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Default Extension="odttf" ContentType="application/vnd.openxmlformats-officedocument.obfuscatedFont"/>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462B" w:rsidRDefault="00E2462B">
      <w:pPr>
        <w:rPr>
          <w:rFonts w:ascii="Times New Roman" w:eastAsia="Times New Roman" w:hAnsi="Times New Roman" w:cs="Times New Roman"/>
          <w:sz w:val="31"/>
          <w:szCs w:val="31"/>
        </w:rPr>
      </w:pPr>
    </w:p>
    <w:p w:rsidR="00E2462B" w:rsidRDefault="00934058">
      <w:pPr>
        <w:spacing w:line="560" w:lineRule="exact"/>
        <w:rPr>
          <w:rFonts w:ascii="Times New Roman" w:eastAsia="Times New Roman" w:hAnsi="Times New Roman" w:cs="Times New Roman"/>
          <w:sz w:val="31"/>
          <w:szCs w:val="31"/>
          <w:lang w:eastAsia="zh-CN"/>
        </w:rPr>
      </w:pPr>
      <w:r>
        <w:rPr>
          <w:rFonts w:ascii="黑体" w:eastAsia="黑体" w:hAnsi="黑体" w:cs="黑体"/>
          <w:sz w:val="31"/>
          <w:szCs w:val="31"/>
          <w:lang w:eastAsia="zh-CN"/>
        </w:rPr>
        <w:t xml:space="preserve">附件 </w:t>
      </w:r>
      <w:r>
        <w:rPr>
          <w:rFonts w:ascii="Times New Roman" w:eastAsia="Times New Roman" w:hAnsi="Times New Roman" w:cs="Times New Roman"/>
          <w:sz w:val="31"/>
          <w:szCs w:val="31"/>
          <w:lang w:eastAsia="zh-CN"/>
        </w:rPr>
        <w:t>2</w:t>
      </w:r>
    </w:p>
    <w:p w:rsidR="00E2462B" w:rsidRDefault="00934058">
      <w:pPr>
        <w:spacing w:line="400" w:lineRule="exact"/>
        <w:ind w:left="1382"/>
        <w:rPr>
          <w:rFonts w:ascii="微软雅黑" w:eastAsia="微软雅黑" w:hAnsi="微软雅黑" w:cs="微软雅黑"/>
          <w:sz w:val="35"/>
          <w:szCs w:val="35"/>
          <w:lang w:eastAsia="zh-CN"/>
        </w:rPr>
      </w:pPr>
      <w:r>
        <w:rPr>
          <w:rFonts w:ascii="Times New Roman" w:eastAsia="宋体" w:hAnsi="Times New Roman" w:cs="Times New Roman" w:hint="eastAsia"/>
          <w:sz w:val="35"/>
          <w:szCs w:val="35"/>
          <w:lang w:eastAsia="zh-CN"/>
        </w:rPr>
        <w:t xml:space="preserve">　</w:t>
      </w:r>
      <w:r>
        <w:rPr>
          <w:rFonts w:ascii="Times New Roman" w:eastAsia="Times New Roman" w:hAnsi="Times New Roman" w:cs="Times New Roman"/>
          <w:sz w:val="35"/>
          <w:szCs w:val="35"/>
          <w:lang w:eastAsia="zh-CN"/>
        </w:rPr>
        <w:t>202</w:t>
      </w:r>
      <w:r>
        <w:rPr>
          <w:rFonts w:ascii="Times New Roman" w:eastAsia="宋体" w:hAnsi="Times New Roman" w:cs="Times New Roman" w:hint="eastAsia"/>
          <w:sz w:val="35"/>
          <w:szCs w:val="35"/>
          <w:lang w:eastAsia="zh-CN"/>
        </w:rPr>
        <w:t>4</w:t>
      </w:r>
      <w:r>
        <w:rPr>
          <w:rFonts w:ascii="微软雅黑" w:eastAsia="微软雅黑" w:hAnsi="微软雅黑" w:cs="微软雅黑"/>
          <w:sz w:val="35"/>
          <w:szCs w:val="35"/>
          <w:lang w:eastAsia="zh-CN"/>
        </w:rPr>
        <w:t>年度部门整体支出绩效评价基础数据表</w:t>
      </w:r>
    </w:p>
    <w:p w:rsidR="00E2462B" w:rsidRDefault="00E2462B">
      <w:pPr>
        <w:spacing w:line="400" w:lineRule="exact"/>
        <w:rPr>
          <w:lang w:eastAsia="zh-CN"/>
        </w:rPr>
      </w:pPr>
    </w:p>
    <w:tbl>
      <w:tblPr>
        <w:tblStyle w:val="TableNormal"/>
        <w:tblW w:w="9504" w:type="dxa"/>
        <w:tblInd w:w="17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tblPr>
      <w:tblGrid>
        <w:gridCol w:w="3184"/>
        <w:gridCol w:w="1188"/>
        <w:gridCol w:w="849"/>
        <w:gridCol w:w="1128"/>
        <w:gridCol w:w="1110"/>
        <w:gridCol w:w="1081"/>
        <w:gridCol w:w="964"/>
      </w:tblGrid>
      <w:tr w:rsidR="00E2462B">
        <w:trPr>
          <w:trHeight w:val="369"/>
        </w:trPr>
        <w:tc>
          <w:tcPr>
            <w:tcW w:w="3184" w:type="dxa"/>
            <w:vMerge w:val="restart"/>
            <w:tcBorders>
              <w:bottom w:val="nil"/>
            </w:tcBorders>
            <w:vAlign w:val="center"/>
          </w:tcPr>
          <w:p w:rsidR="00E2462B" w:rsidRDefault="00934058">
            <w:pPr>
              <w:spacing w:line="400" w:lineRule="exact"/>
              <w:ind w:left="585"/>
              <w:jc w:val="both"/>
              <w:rPr>
                <w:rFonts w:ascii="仿宋" w:eastAsia="仿宋" w:hAnsi="仿宋" w:cs="仿宋"/>
                <w:sz w:val="19"/>
                <w:szCs w:val="19"/>
                <w:lang w:eastAsia="zh-CN"/>
              </w:rPr>
            </w:pPr>
            <w:r>
              <w:rPr>
                <w:rFonts w:ascii="仿宋" w:eastAsia="仿宋" w:hAnsi="仿宋" w:cs="仿宋"/>
                <w:sz w:val="19"/>
                <w:szCs w:val="19"/>
                <w:lang w:eastAsia="zh-CN"/>
              </w:rPr>
              <w:t>财政供养人员情况（人）</w:t>
            </w:r>
          </w:p>
        </w:tc>
        <w:tc>
          <w:tcPr>
            <w:tcW w:w="2037" w:type="dxa"/>
            <w:gridSpan w:val="2"/>
          </w:tcPr>
          <w:p w:rsidR="00E2462B" w:rsidRDefault="00934058">
            <w:pPr>
              <w:spacing w:line="400" w:lineRule="exact"/>
              <w:ind w:left="723"/>
              <w:rPr>
                <w:rFonts w:ascii="仿宋" w:eastAsia="仿宋" w:hAnsi="仿宋" w:cs="仿宋"/>
                <w:sz w:val="19"/>
                <w:szCs w:val="19"/>
              </w:rPr>
            </w:pPr>
            <w:proofErr w:type="spellStart"/>
            <w:r>
              <w:rPr>
                <w:rFonts w:ascii="仿宋" w:eastAsia="仿宋" w:hAnsi="仿宋" w:cs="仿宋"/>
                <w:sz w:val="19"/>
                <w:szCs w:val="19"/>
              </w:rPr>
              <w:t>编制数</w:t>
            </w:r>
            <w:proofErr w:type="spellEnd"/>
          </w:p>
        </w:tc>
        <w:tc>
          <w:tcPr>
            <w:tcW w:w="2238" w:type="dxa"/>
            <w:gridSpan w:val="2"/>
          </w:tcPr>
          <w:p w:rsidR="00E2462B" w:rsidRDefault="00934058">
            <w:pPr>
              <w:pStyle w:val="TableText"/>
              <w:spacing w:line="400" w:lineRule="exact"/>
              <w:ind w:left="197"/>
              <w:rPr>
                <w:rFonts w:ascii="仿宋" w:eastAsia="仿宋" w:hAnsi="仿宋" w:cs="仿宋"/>
                <w:sz w:val="19"/>
                <w:szCs w:val="19"/>
              </w:rPr>
            </w:pPr>
            <w:r>
              <w:rPr>
                <w:b/>
                <w:bCs/>
                <w:sz w:val="19"/>
                <w:szCs w:val="19"/>
              </w:rPr>
              <w:t>202</w:t>
            </w:r>
            <w:r>
              <w:rPr>
                <w:rFonts w:eastAsia="宋体" w:hint="eastAsia"/>
                <w:b/>
                <w:bCs/>
                <w:sz w:val="19"/>
                <w:szCs w:val="19"/>
                <w:lang w:eastAsia="zh-CN"/>
              </w:rPr>
              <w:t>4</w:t>
            </w:r>
            <w:r>
              <w:rPr>
                <w:rFonts w:ascii="仿宋" w:eastAsia="仿宋" w:hAnsi="仿宋" w:cs="仿宋"/>
                <w:sz w:val="19"/>
                <w:szCs w:val="19"/>
              </w:rPr>
              <w:t>年实际在职人数</w:t>
            </w:r>
          </w:p>
        </w:tc>
        <w:tc>
          <w:tcPr>
            <w:tcW w:w="2045" w:type="dxa"/>
            <w:gridSpan w:val="2"/>
          </w:tcPr>
          <w:p w:rsidR="00E2462B" w:rsidRDefault="00934058">
            <w:pPr>
              <w:spacing w:line="400" w:lineRule="exact"/>
              <w:ind w:left="729"/>
              <w:rPr>
                <w:rFonts w:ascii="仿宋" w:eastAsia="仿宋" w:hAnsi="仿宋" w:cs="仿宋"/>
                <w:sz w:val="19"/>
                <w:szCs w:val="19"/>
              </w:rPr>
            </w:pPr>
            <w:proofErr w:type="spellStart"/>
            <w:r>
              <w:rPr>
                <w:rFonts w:ascii="仿宋" w:eastAsia="仿宋" w:hAnsi="仿宋" w:cs="仿宋"/>
                <w:sz w:val="19"/>
                <w:szCs w:val="19"/>
              </w:rPr>
              <w:t>控制率</w:t>
            </w:r>
            <w:proofErr w:type="spellEnd"/>
          </w:p>
        </w:tc>
      </w:tr>
      <w:tr w:rsidR="00E2462B">
        <w:trPr>
          <w:trHeight w:val="365"/>
        </w:trPr>
        <w:tc>
          <w:tcPr>
            <w:tcW w:w="3184" w:type="dxa"/>
            <w:vMerge/>
            <w:tcBorders>
              <w:top w:val="nil"/>
            </w:tcBorders>
          </w:tcPr>
          <w:p w:rsidR="00E2462B" w:rsidRDefault="00E2462B">
            <w:pPr>
              <w:pStyle w:val="TableText"/>
              <w:spacing w:line="400" w:lineRule="exact"/>
            </w:pPr>
          </w:p>
        </w:tc>
        <w:tc>
          <w:tcPr>
            <w:tcW w:w="2037" w:type="dxa"/>
            <w:gridSpan w:val="2"/>
          </w:tcPr>
          <w:p w:rsidR="00E2462B" w:rsidRDefault="00934058">
            <w:pPr>
              <w:pStyle w:val="TableText"/>
              <w:spacing w:line="400" w:lineRule="exact"/>
              <w:jc w:val="center"/>
              <w:rPr>
                <w:rFonts w:eastAsia="宋体"/>
                <w:lang w:eastAsia="zh-CN"/>
              </w:rPr>
            </w:pPr>
            <w:r>
              <w:rPr>
                <w:rFonts w:eastAsia="宋体" w:hint="eastAsia"/>
                <w:lang w:eastAsia="zh-CN"/>
              </w:rPr>
              <w:t>163</w:t>
            </w:r>
          </w:p>
        </w:tc>
        <w:tc>
          <w:tcPr>
            <w:tcW w:w="2238" w:type="dxa"/>
            <w:gridSpan w:val="2"/>
          </w:tcPr>
          <w:p w:rsidR="00E2462B" w:rsidRDefault="00934058">
            <w:pPr>
              <w:pStyle w:val="TableText"/>
              <w:spacing w:line="400" w:lineRule="exact"/>
              <w:jc w:val="center"/>
              <w:rPr>
                <w:rFonts w:eastAsia="宋体"/>
                <w:lang w:eastAsia="zh-CN"/>
              </w:rPr>
            </w:pPr>
            <w:r>
              <w:rPr>
                <w:rFonts w:eastAsia="宋体" w:hint="eastAsia"/>
                <w:lang w:eastAsia="zh-CN"/>
              </w:rPr>
              <w:t>159</w:t>
            </w:r>
          </w:p>
        </w:tc>
        <w:tc>
          <w:tcPr>
            <w:tcW w:w="2045" w:type="dxa"/>
            <w:gridSpan w:val="2"/>
          </w:tcPr>
          <w:p w:rsidR="00E2462B" w:rsidRDefault="00934058">
            <w:pPr>
              <w:pStyle w:val="TableText"/>
              <w:spacing w:line="400" w:lineRule="exact"/>
              <w:jc w:val="center"/>
              <w:rPr>
                <w:rFonts w:eastAsia="宋体"/>
                <w:lang w:eastAsia="zh-CN"/>
              </w:rPr>
            </w:pPr>
            <w:r>
              <w:rPr>
                <w:rFonts w:eastAsia="宋体" w:hint="eastAsia"/>
                <w:lang w:eastAsia="zh-CN"/>
              </w:rPr>
              <w:t>97.55</w:t>
            </w:r>
          </w:p>
        </w:tc>
      </w:tr>
      <w:tr w:rsidR="00E2462B">
        <w:trPr>
          <w:trHeight w:val="365"/>
        </w:trPr>
        <w:tc>
          <w:tcPr>
            <w:tcW w:w="3184" w:type="dxa"/>
          </w:tcPr>
          <w:p w:rsidR="00E2462B" w:rsidRDefault="00934058">
            <w:pPr>
              <w:spacing w:line="400" w:lineRule="exact"/>
              <w:ind w:left="689"/>
              <w:rPr>
                <w:rFonts w:ascii="仿宋" w:eastAsia="仿宋" w:hAnsi="仿宋" w:cs="仿宋"/>
                <w:sz w:val="19"/>
                <w:szCs w:val="19"/>
                <w:lang w:eastAsia="zh-CN"/>
              </w:rPr>
            </w:pPr>
            <w:r>
              <w:rPr>
                <w:rFonts w:ascii="仿宋" w:eastAsia="仿宋" w:hAnsi="仿宋" w:cs="仿宋"/>
                <w:sz w:val="19"/>
                <w:szCs w:val="19"/>
                <w:lang w:eastAsia="zh-CN"/>
              </w:rPr>
              <w:t>经费控制情况（万元）</w:t>
            </w:r>
          </w:p>
        </w:tc>
        <w:tc>
          <w:tcPr>
            <w:tcW w:w="2037" w:type="dxa"/>
            <w:gridSpan w:val="2"/>
          </w:tcPr>
          <w:p w:rsidR="00E2462B" w:rsidRDefault="00934058">
            <w:pPr>
              <w:pStyle w:val="TableText"/>
              <w:spacing w:line="400" w:lineRule="exact"/>
              <w:ind w:left="396"/>
              <w:jc w:val="center"/>
              <w:rPr>
                <w:rFonts w:ascii="仿宋" w:eastAsia="仿宋" w:hAnsi="仿宋" w:cs="仿宋"/>
                <w:sz w:val="19"/>
                <w:szCs w:val="19"/>
              </w:rPr>
            </w:pPr>
            <w:r>
              <w:rPr>
                <w:b/>
                <w:bCs/>
                <w:sz w:val="19"/>
                <w:szCs w:val="19"/>
              </w:rPr>
              <w:t>202</w:t>
            </w:r>
            <w:r>
              <w:rPr>
                <w:rFonts w:eastAsia="宋体" w:hint="eastAsia"/>
                <w:b/>
                <w:bCs/>
                <w:sz w:val="19"/>
                <w:szCs w:val="19"/>
                <w:lang w:eastAsia="zh-CN"/>
              </w:rPr>
              <w:t>3</w:t>
            </w:r>
            <w:r>
              <w:rPr>
                <w:rFonts w:ascii="仿宋" w:eastAsia="仿宋" w:hAnsi="仿宋" w:cs="仿宋"/>
                <w:sz w:val="19"/>
                <w:szCs w:val="19"/>
              </w:rPr>
              <w:t>年决算数</w:t>
            </w:r>
          </w:p>
        </w:tc>
        <w:tc>
          <w:tcPr>
            <w:tcW w:w="2238" w:type="dxa"/>
            <w:gridSpan w:val="2"/>
          </w:tcPr>
          <w:p w:rsidR="00E2462B" w:rsidRDefault="00934058">
            <w:pPr>
              <w:pStyle w:val="TableText"/>
              <w:spacing w:line="400" w:lineRule="exact"/>
              <w:ind w:left="497"/>
              <w:jc w:val="center"/>
              <w:rPr>
                <w:rFonts w:ascii="仿宋" w:eastAsia="仿宋" w:hAnsi="仿宋" w:cs="仿宋"/>
                <w:sz w:val="19"/>
                <w:szCs w:val="19"/>
              </w:rPr>
            </w:pPr>
            <w:r>
              <w:rPr>
                <w:b/>
                <w:bCs/>
                <w:sz w:val="19"/>
                <w:szCs w:val="19"/>
              </w:rPr>
              <w:t>202</w:t>
            </w:r>
            <w:r>
              <w:rPr>
                <w:rFonts w:eastAsia="宋体" w:hint="eastAsia"/>
                <w:b/>
                <w:bCs/>
                <w:sz w:val="19"/>
                <w:szCs w:val="19"/>
                <w:lang w:eastAsia="zh-CN"/>
              </w:rPr>
              <w:t>4</w:t>
            </w:r>
            <w:r>
              <w:rPr>
                <w:rFonts w:ascii="仿宋" w:eastAsia="仿宋" w:hAnsi="仿宋" w:cs="仿宋"/>
                <w:sz w:val="19"/>
                <w:szCs w:val="19"/>
              </w:rPr>
              <w:t>年预算数</w:t>
            </w:r>
          </w:p>
        </w:tc>
        <w:tc>
          <w:tcPr>
            <w:tcW w:w="2045" w:type="dxa"/>
            <w:gridSpan w:val="2"/>
          </w:tcPr>
          <w:p w:rsidR="00E2462B" w:rsidRDefault="00934058">
            <w:pPr>
              <w:pStyle w:val="TableText"/>
              <w:spacing w:line="400" w:lineRule="exact"/>
              <w:ind w:left="400"/>
              <w:jc w:val="center"/>
              <w:rPr>
                <w:rFonts w:ascii="仿宋" w:eastAsia="仿宋" w:hAnsi="仿宋" w:cs="仿宋"/>
                <w:sz w:val="19"/>
                <w:szCs w:val="19"/>
              </w:rPr>
            </w:pPr>
            <w:r>
              <w:rPr>
                <w:b/>
                <w:bCs/>
                <w:sz w:val="19"/>
                <w:szCs w:val="19"/>
              </w:rPr>
              <w:t>202</w:t>
            </w:r>
            <w:r>
              <w:rPr>
                <w:rFonts w:eastAsia="宋体" w:hint="eastAsia"/>
                <w:b/>
                <w:bCs/>
                <w:sz w:val="19"/>
                <w:szCs w:val="19"/>
                <w:lang w:eastAsia="zh-CN"/>
              </w:rPr>
              <w:t>4</w:t>
            </w:r>
            <w:r>
              <w:rPr>
                <w:rFonts w:ascii="仿宋" w:eastAsia="仿宋" w:hAnsi="仿宋" w:cs="仿宋"/>
                <w:sz w:val="19"/>
                <w:szCs w:val="19"/>
              </w:rPr>
              <w:t>年决算数</w:t>
            </w:r>
          </w:p>
        </w:tc>
      </w:tr>
      <w:tr w:rsidR="00E2462B">
        <w:trPr>
          <w:trHeight w:val="90"/>
        </w:trPr>
        <w:tc>
          <w:tcPr>
            <w:tcW w:w="3184" w:type="dxa"/>
          </w:tcPr>
          <w:p w:rsidR="00E2462B" w:rsidRDefault="00934058">
            <w:pPr>
              <w:spacing w:line="400" w:lineRule="exact"/>
              <w:ind w:left="130"/>
              <w:rPr>
                <w:rFonts w:ascii="Times New Roman" w:eastAsia="Times New Roman" w:hAnsi="Times New Roman" w:cs="Times New Roman"/>
                <w:sz w:val="19"/>
                <w:szCs w:val="19"/>
              </w:rPr>
            </w:pPr>
            <w:proofErr w:type="spellStart"/>
            <w:r>
              <w:rPr>
                <w:rFonts w:ascii="仿宋" w:eastAsia="仿宋" w:hAnsi="仿宋" w:cs="仿宋"/>
                <w:sz w:val="19"/>
                <w:szCs w:val="19"/>
              </w:rPr>
              <w:t>三公经费</w:t>
            </w:r>
            <w:proofErr w:type="spellEnd"/>
            <w:r>
              <w:rPr>
                <w:rFonts w:ascii="Times New Roman" w:eastAsia="Times New Roman" w:hAnsi="Times New Roman" w:cs="Times New Roman"/>
                <w:sz w:val="19"/>
                <w:szCs w:val="19"/>
              </w:rPr>
              <w:t>:</w:t>
            </w:r>
          </w:p>
        </w:tc>
        <w:tc>
          <w:tcPr>
            <w:tcW w:w="2037" w:type="dxa"/>
            <w:gridSpan w:val="2"/>
          </w:tcPr>
          <w:p w:rsidR="00E2462B" w:rsidRDefault="00934058">
            <w:pPr>
              <w:pStyle w:val="TableText"/>
              <w:spacing w:line="400" w:lineRule="exact"/>
              <w:jc w:val="center"/>
              <w:rPr>
                <w:rFonts w:eastAsia="宋体"/>
                <w:lang w:eastAsia="zh-CN"/>
              </w:rPr>
            </w:pPr>
            <w:r>
              <w:rPr>
                <w:rFonts w:eastAsia="宋体" w:hint="eastAsia"/>
                <w:lang w:eastAsia="zh-CN"/>
              </w:rPr>
              <w:t>2.357</w:t>
            </w:r>
          </w:p>
        </w:tc>
        <w:tc>
          <w:tcPr>
            <w:tcW w:w="2238" w:type="dxa"/>
            <w:gridSpan w:val="2"/>
          </w:tcPr>
          <w:p w:rsidR="00E2462B" w:rsidRDefault="00934058">
            <w:pPr>
              <w:pStyle w:val="TableText"/>
              <w:spacing w:line="400" w:lineRule="exact"/>
              <w:jc w:val="center"/>
              <w:rPr>
                <w:rFonts w:eastAsia="宋体"/>
                <w:lang w:eastAsia="zh-CN"/>
              </w:rPr>
            </w:pPr>
            <w:r>
              <w:rPr>
                <w:rFonts w:eastAsia="宋体" w:hint="eastAsia"/>
                <w:lang w:eastAsia="zh-CN"/>
              </w:rPr>
              <w:t>1.2</w:t>
            </w:r>
          </w:p>
        </w:tc>
        <w:tc>
          <w:tcPr>
            <w:tcW w:w="2045" w:type="dxa"/>
            <w:gridSpan w:val="2"/>
          </w:tcPr>
          <w:p w:rsidR="00E2462B" w:rsidRDefault="00934058">
            <w:pPr>
              <w:pStyle w:val="TableText"/>
              <w:spacing w:line="400" w:lineRule="exact"/>
              <w:jc w:val="center"/>
              <w:rPr>
                <w:rFonts w:eastAsia="宋体"/>
                <w:lang w:eastAsia="zh-CN"/>
              </w:rPr>
            </w:pPr>
            <w:r>
              <w:rPr>
                <w:rFonts w:eastAsia="宋体" w:hint="eastAsia"/>
                <w:lang w:eastAsia="zh-CN"/>
              </w:rPr>
              <w:t>0.9787</w:t>
            </w:r>
          </w:p>
        </w:tc>
      </w:tr>
      <w:tr w:rsidR="00E2462B">
        <w:trPr>
          <w:trHeight w:val="365"/>
        </w:trPr>
        <w:tc>
          <w:tcPr>
            <w:tcW w:w="3184" w:type="dxa"/>
          </w:tcPr>
          <w:p w:rsidR="00E2462B" w:rsidRDefault="00934058">
            <w:pPr>
              <w:spacing w:line="400" w:lineRule="exact"/>
              <w:ind w:left="431"/>
              <w:rPr>
                <w:rFonts w:ascii="仿宋" w:eastAsia="仿宋" w:hAnsi="仿宋" w:cs="仿宋"/>
                <w:sz w:val="19"/>
                <w:szCs w:val="19"/>
                <w:lang w:eastAsia="zh-CN"/>
              </w:rPr>
            </w:pPr>
            <w:r>
              <w:rPr>
                <w:rFonts w:ascii="Times New Roman" w:eastAsia="Times New Roman" w:hAnsi="Times New Roman" w:cs="Times New Roman"/>
                <w:sz w:val="19"/>
                <w:szCs w:val="19"/>
                <w:lang w:eastAsia="zh-CN"/>
              </w:rPr>
              <w:t>1</w:t>
            </w:r>
            <w:r>
              <w:rPr>
                <w:rFonts w:ascii="仿宋" w:eastAsia="仿宋" w:hAnsi="仿宋" w:cs="仿宋"/>
                <w:sz w:val="19"/>
                <w:szCs w:val="19"/>
                <w:lang w:eastAsia="zh-CN"/>
              </w:rPr>
              <w:t>、公务用车购置和维护经费</w:t>
            </w:r>
          </w:p>
        </w:tc>
        <w:tc>
          <w:tcPr>
            <w:tcW w:w="2037" w:type="dxa"/>
            <w:gridSpan w:val="2"/>
          </w:tcPr>
          <w:p w:rsidR="00E2462B" w:rsidRDefault="00E2462B">
            <w:pPr>
              <w:pStyle w:val="TableText"/>
              <w:spacing w:line="400" w:lineRule="exact"/>
              <w:rPr>
                <w:lang w:eastAsia="zh-CN"/>
              </w:rPr>
            </w:pPr>
          </w:p>
        </w:tc>
        <w:tc>
          <w:tcPr>
            <w:tcW w:w="2238" w:type="dxa"/>
            <w:gridSpan w:val="2"/>
          </w:tcPr>
          <w:p w:rsidR="00E2462B" w:rsidRDefault="00E2462B">
            <w:pPr>
              <w:pStyle w:val="TableText"/>
              <w:spacing w:line="400" w:lineRule="exact"/>
              <w:rPr>
                <w:lang w:eastAsia="zh-CN"/>
              </w:rPr>
            </w:pPr>
          </w:p>
        </w:tc>
        <w:tc>
          <w:tcPr>
            <w:tcW w:w="2045" w:type="dxa"/>
            <w:gridSpan w:val="2"/>
          </w:tcPr>
          <w:p w:rsidR="00E2462B" w:rsidRDefault="00E2462B">
            <w:pPr>
              <w:pStyle w:val="TableText"/>
              <w:spacing w:line="400" w:lineRule="exact"/>
              <w:rPr>
                <w:lang w:eastAsia="zh-CN"/>
              </w:rPr>
            </w:pPr>
          </w:p>
        </w:tc>
      </w:tr>
      <w:tr w:rsidR="00E2462B">
        <w:trPr>
          <w:trHeight w:val="364"/>
        </w:trPr>
        <w:tc>
          <w:tcPr>
            <w:tcW w:w="3184" w:type="dxa"/>
          </w:tcPr>
          <w:p w:rsidR="00E2462B" w:rsidRDefault="00934058">
            <w:pPr>
              <w:spacing w:line="400" w:lineRule="exact"/>
              <w:ind w:left="816"/>
              <w:rPr>
                <w:rFonts w:ascii="仿宋" w:eastAsia="仿宋" w:hAnsi="仿宋" w:cs="仿宋"/>
                <w:sz w:val="19"/>
                <w:szCs w:val="19"/>
              </w:rPr>
            </w:pPr>
            <w:proofErr w:type="spellStart"/>
            <w:r>
              <w:rPr>
                <w:rFonts w:ascii="仿宋" w:eastAsia="仿宋" w:hAnsi="仿宋" w:cs="仿宋"/>
                <w:sz w:val="19"/>
                <w:szCs w:val="19"/>
              </w:rPr>
              <w:t>其中：公车购置</w:t>
            </w:r>
            <w:proofErr w:type="spellEnd"/>
          </w:p>
        </w:tc>
        <w:tc>
          <w:tcPr>
            <w:tcW w:w="2037" w:type="dxa"/>
            <w:gridSpan w:val="2"/>
          </w:tcPr>
          <w:p w:rsidR="00E2462B" w:rsidRDefault="00E2462B">
            <w:pPr>
              <w:pStyle w:val="TableText"/>
              <w:spacing w:line="400" w:lineRule="exact"/>
            </w:pPr>
          </w:p>
        </w:tc>
        <w:tc>
          <w:tcPr>
            <w:tcW w:w="2238" w:type="dxa"/>
            <w:gridSpan w:val="2"/>
          </w:tcPr>
          <w:p w:rsidR="00E2462B" w:rsidRDefault="00E2462B">
            <w:pPr>
              <w:pStyle w:val="TableText"/>
              <w:spacing w:line="400" w:lineRule="exact"/>
            </w:pPr>
          </w:p>
        </w:tc>
        <w:tc>
          <w:tcPr>
            <w:tcW w:w="2045" w:type="dxa"/>
            <w:gridSpan w:val="2"/>
          </w:tcPr>
          <w:p w:rsidR="00E2462B" w:rsidRDefault="00E2462B">
            <w:pPr>
              <w:pStyle w:val="TableText"/>
              <w:spacing w:line="400" w:lineRule="exact"/>
            </w:pPr>
          </w:p>
        </w:tc>
      </w:tr>
      <w:tr w:rsidR="00E2462B">
        <w:trPr>
          <w:trHeight w:val="365"/>
        </w:trPr>
        <w:tc>
          <w:tcPr>
            <w:tcW w:w="3184" w:type="dxa"/>
          </w:tcPr>
          <w:p w:rsidR="00E2462B" w:rsidRDefault="00934058">
            <w:pPr>
              <w:spacing w:line="400" w:lineRule="exact"/>
              <w:ind w:left="1415"/>
              <w:rPr>
                <w:rFonts w:ascii="仿宋" w:eastAsia="仿宋" w:hAnsi="仿宋" w:cs="仿宋"/>
                <w:sz w:val="19"/>
                <w:szCs w:val="19"/>
              </w:rPr>
            </w:pPr>
            <w:proofErr w:type="spellStart"/>
            <w:r>
              <w:rPr>
                <w:rFonts w:ascii="仿宋" w:eastAsia="仿宋" w:hAnsi="仿宋" w:cs="仿宋"/>
                <w:sz w:val="19"/>
                <w:szCs w:val="19"/>
              </w:rPr>
              <w:t>公车运行维护</w:t>
            </w:r>
            <w:proofErr w:type="spellEnd"/>
          </w:p>
        </w:tc>
        <w:tc>
          <w:tcPr>
            <w:tcW w:w="2037" w:type="dxa"/>
            <w:gridSpan w:val="2"/>
          </w:tcPr>
          <w:p w:rsidR="00E2462B" w:rsidRDefault="00E2462B">
            <w:pPr>
              <w:pStyle w:val="TableText"/>
              <w:spacing w:line="400" w:lineRule="exact"/>
            </w:pPr>
          </w:p>
        </w:tc>
        <w:tc>
          <w:tcPr>
            <w:tcW w:w="2238" w:type="dxa"/>
            <w:gridSpan w:val="2"/>
          </w:tcPr>
          <w:p w:rsidR="00E2462B" w:rsidRDefault="00E2462B">
            <w:pPr>
              <w:pStyle w:val="TableText"/>
              <w:spacing w:line="400" w:lineRule="exact"/>
            </w:pPr>
          </w:p>
        </w:tc>
        <w:tc>
          <w:tcPr>
            <w:tcW w:w="2045" w:type="dxa"/>
            <w:gridSpan w:val="2"/>
          </w:tcPr>
          <w:p w:rsidR="00E2462B" w:rsidRDefault="00E2462B">
            <w:pPr>
              <w:pStyle w:val="TableText"/>
              <w:spacing w:line="400" w:lineRule="exact"/>
            </w:pPr>
          </w:p>
        </w:tc>
      </w:tr>
      <w:tr w:rsidR="00E2462B">
        <w:trPr>
          <w:trHeight w:val="365"/>
        </w:trPr>
        <w:tc>
          <w:tcPr>
            <w:tcW w:w="3184" w:type="dxa"/>
          </w:tcPr>
          <w:p w:rsidR="00E2462B" w:rsidRDefault="00934058">
            <w:pPr>
              <w:spacing w:line="400" w:lineRule="exact"/>
              <w:ind w:left="411"/>
              <w:rPr>
                <w:rFonts w:ascii="仿宋" w:eastAsia="仿宋" w:hAnsi="仿宋" w:cs="仿宋"/>
                <w:sz w:val="19"/>
                <w:szCs w:val="19"/>
              </w:rPr>
            </w:pPr>
            <w:r>
              <w:rPr>
                <w:rFonts w:ascii="Times New Roman" w:eastAsia="Times New Roman" w:hAnsi="Times New Roman" w:cs="Times New Roman"/>
                <w:sz w:val="19"/>
                <w:szCs w:val="19"/>
              </w:rPr>
              <w:t>2</w:t>
            </w:r>
            <w:r>
              <w:rPr>
                <w:rFonts w:ascii="仿宋" w:eastAsia="仿宋" w:hAnsi="仿宋" w:cs="仿宋"/>
                <w:sz w:val="19"/>
                <w:szCs w:val="19"/>
              </w:rPr>
              <w:t>、出国经费</w:t>
            </w:r>
          </w:p>
        </w:tc>
        <w:tc>
          <w:tcPr>
            <w:tcW w:w="2037" w:type="dxa"/>
            <w:gridSpan w:val="2"/>
          </w:tcPr>
          <w:p w:rsidR="00E2462B" w:rsidRDefault="00E2462B">
            <w:pPr>
              <w:pStyle w:val="TableText"/>
              <w:spacing w:line="400" w:lineRule="exact"/>
            </w:pPr>
          </w:p>
        </w:tc>
        <w:tc>
          <w:tcPr>
            <w:tcW w:w="2238" w:type="dxa"/>
            <w:gridSpan w:val="2"/>
          </w:tcPr>
          <w:p w:rsidR="00E2462B" w:rsidRDefault="00E2462B">
            <w:pPr>
              <w:pStyle w:val="TableText"/>
              <w:spacing w:line="400" w:lineRule="exact"/>
            </w:pPr>
          </w:p>
        </w:tc>
        <w:tc>
          <w:tcPr>
            <w:tcW w:w="2045" w:type="dxa"/>
            <w:gridSpan w:val="2"/>
          </w:tcPr>
          <w:p w:rsidR="00E2462B" w:rsidRDefault="00E2462B">
            <w:pPr>
              <w:pStyle w:val="TableText"/>
              <w:spacing w:line="400" w:lineRule="exact"/>
            </w:pPr>
          </w:p>
        </w:tc>
      </w:tr>
      <w:tr w:rsidR="00E2462B">
        <w:trPr>
          <w:trHeight w:val="365"/>
        </w:trPr>
        <w:tc>
          <w:tcPr>
            <w:tcW w:w="3184" w:type="dxa"/>
          </w:tcPr>
          <w:p w:rsidR="00E2462B" w:rsidRDefault="00934058">
            <w:pPr>
              <w:spacing w:line="400" w:lineRule="exact"/>
              <w:ind w:left="415"/>
              <w:rPr>
                <w:rFonts w:ascii="仿宋" w:eastAsia="仿宋" w:hAnsi="仿宋" w:cs="仿宋"/>
                <w:sz w:val="19"/>
                <w:szCs w:val="19"/>
              </w:rPr>
            </w:pPr>
            <w:r>
              <w:rPr>
                <w:rFonts w:ascii="Times New Roman" w:eastAsia="Times New Roman" w:hAnsi="Times New Roman" w:cs="Times New Roman"/>
                <w:sz w:val="19"/>
                <w:szCs w:val="19"/>
              </w:rPr>
              <w:t>3</w:t>
            </w:r>
            <w:r>
              <w:rPr>
                <w:rFonts w:ascii="仿宋" w:eastAsia="仿宋" w:hAnsi="仿宋" w:cs="仿宋"/>
                <w:sz w:val="19"/>
                <w:szCs w:val="19"/>
              </w:rPr>
              <w:t>、公务接待</w:t>
            </w:r>
          </w:p>
        </w:tc>
        <w:tc>
          <w:tcPr>
            <w:tcW w:w="2037" w:type="dxa"/>
            <w:gridSpan w:val="2"/>
          </w:tcPr>
          <w:p w:rsidR="00E2462B" w:rsidRDefault="00934058">
            <w:pPr>
              <w:pStyle w:val="TableText"/>
              <w:spacing w:line="400" w:lineRule="exact"/>
              <w:jc w:val="center"/>
              <w:rPr>
                <w:rFonts w:eastAsia="宋体"/>
                <w:lang w:eastAsia="zh-CN"/>
              </w:rPr>
            </w:pPr>
            <w:r>
              <w:rPr>
                <w:rFonts w:eastAsia="宋体" w:hint="eastAsia"/>
                <w:lang w:eastAsia="zh-CN"/>
              </w:rPr>
              <w:t>2.357</w:t>
            </w:r>
          </w:p>
        </w:tc>
        <w:tc>
          <w:tcPr>
            <w:tcW w:w="2238" w:type="dxa"/>
            <w:gridSpan w:val="2"/>
          </w:tcPr>
          <w:p w:rsidR="00E2462B" w:rsidRDefault="00934058">
            <w:pPr>
              <w:pStyle w:val="TableText"/>
              <w:spacing w:line="400" w:lineRule="exact"/>
              <w:jc w:val="center"/>
              <w:rPr>
                <w:rFonts w:eastAsia="宋体"/>
                <w:lang w:eastAsia="zh-CN"/>
              </w:rPr>
            </w:pPr>
            <w:r>
              <w:rPr>
                <w:rFonts w:eastAsia="宋体" w:hint="eastAsia"/>
                <w:lang w:eastAsia="zh-CN"/>
              </w:rPr>
              <w:t>1.2</w:t>
            </w:r>
          </w:p>
        </w:tc>
        <w:tc>
          <w:tcPr>
            <w:tcW w:w="2045" w:type="dxa"/>
            <w:gridSpan w:val="2"/>
          </w:tcPr>
          <w:p w:rsidR="00E2462B" w:rsidRDefault="00934058">
            <w:pPr>
              <w:pStyle w:val="TableText"/>
              <w:spacing w:line="400" w:lineRule="exact"/>
              <w:jc w:val="center"/>
              <w:rPr>
                <w:rFonts w:eastAsia="宋体"/>
                <w:lang w:eastAsia="zh-CN"/>
              </w:rPr>
            </w:pPr>
            <w:r>
              <w:rPr>
                <w:rFonts w:eastAsia="宋体" w:hint="eastAsia"/>
                <w:lang w:eastAsia="zh-CN"/>
              </w:rPr>
              <w:t>0.9787</w:t>
            </w:r>
          </w:p>
        </w:tc>
      </w:tr>
      <w:tr w:rsidR="00E2462B">
        <w:trPr>
          <w:trHeight w:val="365"/>
        </w:trPr>
        <w:tc>
          <w:tcPr>
            <w:tcW w:w="3184" w:type="dxa"/>
          </w:tcPr>
          <w:p w:rsidR="00E2462B" w:rsidRDefault="00934058">
            <w:pPr>
              <w:spacing w:line="400" w:lineRule="exact"/>
              <w:ind w:left="117"/>
              <w:rPr>
                <w:rFonts w:ascii="仿宋" w:eastAsia="仿宋" w:hAnsi="仿宋" w:cs="仿宋"/>
                <w:sz w:val="19"/>
                <w:szCs w:val="19"/>
              </w:rPr>
            </w:pPr>
            <w:proofErr w:type="spellStart"/>
            <w:r>
              <w:rPr>
                <w:rFonts w:ascii="仿宋" w:eastAsia="仿宋" w:hAnsi="仿宋" w:cs="仿宋"/>
                <w:sz w:val="19"/>
                <w:szCs w:val="19"/>
              </w:rPr>
              <w:t>项目支出</w:t>
            </w:r>
            <w:proofErr w:type="spellEnd"/>
            <w:r>
              <w:rPr>
                <w:rFonts w:ascii="仿宋" w:eastAsia="仿宋" w:hAnsi="仿宋" w:cs="仿宋"/>
                <w:sz w:val="19"/>
                <w:szCs w:val="19"/>
              </w:rPr>
              <w:t>：</w:t>
            </w:r>
          </w:p>
        </w:tc>
        <w:tc>
          <w:tcPr>
            <w:tcW w:w="2037" w:type="dxa"/>
            <w:gridSpan w:val="2"/>
          </w:tcPr>
          <w:p w:rsidR="00E2462B" w:rsidRPr="002A0C40" w:rsidRDefault="004327E5" w:rsidP="002A0C40">
            <w:pPr>
              <w:pStyle w:val="TableText"/>
              <w:spacing w:line="400" w:lineRule="exact"/>
              <w:jc w:val="center"/>
              <w:rPr>
                <w:rFonts w:eastAsia="宋体"/>
                <w:lang w:eastAsia="zh-CN"/>
              </w:rPr>
            </w:pPr>
            <w:r>
              <w:rPr>
                <w:rFonts w:eastAsia="宋体" w:hint="eastAsia"/>
                <w:lang w:eastAsia="zh-CN"/>
              </w:rPr>
              <w:t>910</w:t>
            </w:r>
            <w:r w:rsidR="002A0C40" w:rsidRPr="002A0C40">
              <w:rPr>
                <w:rFonts w:eastAsia="宋体" w:hint="eastAsia"/>
                <w:lang w:eastAsia="zh-CN"/>
              </w:rPr>
              <w:t>.545</w:t>
            </w:r>
          </w:p>
        </w:tc>
        <w:tc>
          <w:tcPr>
            <w:tcW w:w="2238" w:type="dxa"/>
            <w:gridSpan w:val="2"/>
          </w:tcPr>
          <w:p w:rsidR="00E2462B" w:rsidRPr="002A0C40" w:rsidRDefault="002A0C40" w:rsidP="002A0C40">
            <w:pPr>
              <w:pStyle w:val="TableText"/>
              <w:spacing w:line="400" w:lineRule="exact"/>
              <w:jc w:val="center"/>
              <w:rPr>
                <w:rFonts w:eastAsia="宋体"/>
                <w:lang w:eastAsia="zh-CN"/>
              </w:rPr>
            </w:pPr>
            <w:r w:rsidRPr="002A0C40">
              <w:rPr>
                <w:rFonts w:eastAsia="宋体" w:hint="eastAsia"/>
                <w:lang w:eastAsia="zh-CN"/>
              </w:rPr>
              <w:t>1554.215</w:t>
            </w:r>
          </w:p>
        </w:tc>
        <w:tc>
          <w:tcPr>
            <w:tcW w:w="2045" w:type="dxa"/>
            <w:gridSpan w:val="2"/>
          </w:tcPr>
          <w:p w:rsidR="00E2462B" w:rsidRPr="002A0C40" w:rsidRDefault="002A0C40" w:rsidP="002A0C40">
            <w:pPr>
              <w:pStyle w:val="TableText"/>
              <w:spacing w:line="400" w:lineRule="exact"/>
              <w:jc w:val="center"/>
              <w:rPr>
                <w:rFonts w:eastAsia="宋体"/>
                <w:lang w:eastAsia="zh-CN"/>
              </w:rPr>
            </w:pPr>
            <w:r w:rsidRPr="002A0C40">
              <w:rPr>
                <w:rFonts w:eastAsia="宋体" w:hint="eastAsia"/>
                <w:lang w:eastAsia="zh-CN"/>
              </w:rPr>
              <w:t>987.0536</w:t>
            </w:r>
          </w:p>
        </w:tc>
      </w:tr>
      <w:tr w:rsidR="00E2462B">
        <w:trPr>
          <w:trHeight w:val="365"/>
        </w:trPr>
        <w:tc>
          <w:tcPr>
            <w:tcW w:w="3184" w:type="dxa"/>
          </w:tcPr>
          <w:p w:rsidR="00E2462B" w:rsidRDefault="00934058">
            <w:pPr>
              <w:spacing w:line="400" w:lineRule="exact"/>
              <w:ind w:left="531"/>
              <w:rPr>
                <w:rFonts w:ascii="仿宋" w:eastAsia="仿宋" w:hAnsi="仿宋" w:cs="仿宋"/>
                <w:sz w:val="19"/>
                <w:szCs w:val="19"/>
              </w:rPr>
            </w:pPr>
            <w:r>
              <w:rPr>
                <w:rFonts w:ascii="Times New Roman" w:eastAsia="Times New Roman" w:hAnsi="Times New Roman" w:cs="Times New Roman"/>
                <w:sz w:val="19"/>
                <w:szCs w:val="19"/>
              </w:rPr>
              <w:t>1</w:t>
            </w:r>
            <w:r>
              <w:rPr>
                <w:rFonts w:ascii="仿宋" w:eastAsia="仿宋" w:hAnsi="仿宋" w:cs="仿宋"/>
                <w:sz w:val="19"/>
                <w:szCs w:val="19"/>
              </w:rPr>
              <w:t>、业务工作经费</w:t>
            </w:r>
          </w:p>
        </w:tc>
        <w:tc>
          <w:tcPr>
            <w:tcW w:w="2037" w:type="dxa"/>
            <w:gridSpan w:val="2"/>
          </w:tcPr>
          <w:p w:rsidR="00E2462B" w:rsidRDefault="00E2462B">
            <w:pPr>
              <w:pStyle w:val="TableText"/>
              <w:spacing w:line="400" w:lineRule="exact"/>
            </w:pPr>
          </w:p>
        </w:tc>
        <w:tc>
          <w:tcPr>
            <w:tcW w:w="2238" w:type="dxa"/>
            <w:gridSpan w:val="2"/>
          </w:tcPr>
          <w:p w:rsidR="00E2462B" w:rsidRDefault="00E2462B">
            <w:pPr>
              <w:pStyle w:val="TableText"/>
              <w:spacing w:line="400" w:lineRule="exact"/>
            </w:pPr>
          </w:p>
        </w:tc>
        <w:tc>
          <w:tcPr>
            <w:tcW w:w="2045" w:type="dxa"/>
            <w:gridSpan w:val="2"/>
          </w:tcPr>
          <w:p w:rsidR="00E2462B" w:rsidRDefault="00E2462B">
            <w:pPr>
              <w:pStyle w:val="TableText"/>
              <w:spacing w:line="400" w:lineRule="exact"/>
            </w:pPr>
          </w:p>
        </w:tc>
      </w:tr>
      <w:tr w:rsidR="00E2462B">
        <w:trPr>
          <w:trHeight w:val="365"/>
        </w:trPr>
        <w:tc>
          <w:tcPr>
            <w:tcW w:w="3184" w:type="dxa"/>
          </w:tcPr>
          <w:p w:rsidR="00E2462B" w:rsidRDefault="00934058">
            <w:pPr>
              <w:spacing w:line="400" w:lineRule="exact"/>
              <w:ind w:left="512"/>
              <w:rPr>
                <w:rFonts w:ascii="仿宋" w:eastAsia="仿宋" w:hAnsi="仿宋" w:cs="仿宋"/>
                <w:sz w:val="19"/>
                <w:szCs w:val="19"/>
              </w:rPr>
            </w:pPr>
            <w:r>
              <w:rPr>
                <w:rFonts w:ascii="Times New Roman" w:eastAsia="Times New Roman" w:hAnsi="Times New Roman" w:cs="Times New Roman"/>
                <w:sz w:val="19"/>
                <w:szCs w:val="19"/>
              </w:rPr>
              <w:t>2</w:t>
            </w:r>
            <w:r>
              <w:rPr>
                <w:rFonts w:ascii="仿宋" w:eastAsia="仿宋" w:hAnsi="仿宋" w:cs="仿宋"/>
                <w:sz w:val="19"/>
                <w:szCs w:val="19"/>
              </w:rPr>
              <w:t>、运行维护经费</w:t>
            </w:r>
          </w:p>
        </w:tc>
        <w:tc>
          <w:tcPr>
            <w:tcW w:w="2037" w:type="dxa"/>
            <w:gridSpan w:val="2"/>
          </w:tcPr>
          <w:p w:rsidR="00E2462B" w:rsidRDefault="00E2462B">
            <w:pPr>
              <w:pStyle w:val="TableText"/>
              <w:spacing w:line="400" w:lineRule="exact"/>
            </w:pPr>
          </w:p>
        </w:tc>
        <w:tc>
          <w:tcPr>
            <w:tcW w:w="2238" w:type="dxa"/>
            <w:gridSpan w:val="2"/>
          </w:tcPr>
          <w:p w:rsidR="00E2462B" w:rsidRDefault="00E2462B">
            <w:pPr>
              <w:pStyle w:val="TableText"/>
              <w:spacing w:line="400" w:lineRule="exact"/>
            </w:pPr>
          </w:p>
        </w:tc>
        <w:tc>
          <w:tcPr>
            <w:tcW w:w="2045" w:type="dxa"/>
            <w:gridSpan w:val="2"/>
          </w:tcPr>
          <w:p w:rsidR="00E2462B" w:rsidRDefault="00E2462B">
            <w:pPr>
              <w:pStyle w:val="TableText"/>
              <w:spacing w:line="400" w:lineRule="exact"/>
            </w:pPr>
          </w:p>
        </w:tc>
      </w:tr>
      <w:tr w:rsidR="00E2462B">
        <w:trPr>
          <w:trHeight w:val="365"/>
        </w:trPr>
        <w:tc>
          <w:tcPr>
            <w:tcW w:w="3184" w:type="dxa"/>
          </w:tcPr>
          <w:p w:rsidR="00E2462B" w:rsidRDefault="00934058">
            <w:pPr>
              <w:spacing w:line="400" w:lineRule="exact"/>
              <w:ind w:left="1498"/>
              <w:rPr>
                <w:rFonts w:ascii="Times New Roman" w:eastAsia="Times New Roman" w:hAnsi="Times New Roman" w:cs="Times New Roman"/>
                <w:sz w:val="19"/>
                <w:szCs w:val="19"/>
              </w:rPr>
            </w:pPr>
            <w:r>
              <w:rPr>
                <w:rFonts w:ascii="Times New Roman" w:eastAsia="Times New Roman" w:hAnsi="Times New Roman" w:cs="Times New Roman"/>
                <w:position w:val="1"/>
                <w:sz w:val="19"/>
                <w:szCs w:val="19"/>
              </w:rPr>
              <w:t>……</w:t>
            </w:r>
          </w:p>
        </w:tc>
        <w:tc>
          <w:tcPr>
            <w:tcW w:w="2037" w:type="dxa"/>
            <w:gridSpan w:val="2"/>
          </w:tcPr>
          <w:p w:rsidR="00E2462B" w:rsidRDefault="00E2462B">
            <w:pPr>
              <w:pStyle w:val="TableText"/>
              <w:spacing w:line="400" w:lineRule="exact"/>
            </w:pPr>
          </w:p>
        </w:tc>
        <w:tc>
          <w:tcPr>
            <w:tcW w:w="2238" w:type="dxa"/>
            <w:gridSpan w:val="2"/>
          </w:tcPr>
          <w:p w:rsidR="00E2462B" w:rsidRDefault="00E2462B">
            <w:pPr>
              <w:pStyle w:val="TableText"/>
              <w:spacing w:line="400" w:lineRule="exact"/>
            </w:pPr>
          </w:p>
        </w:tc>
        <w:tc>
          <w:tcPr>
            <w:tcW w:w="2045" w:type="dxa"/>
            <w:gridSpan w:val="2"/>
          </w:tcPr>
          <w:p w:rsidR="00E2462B" w:rsidRDefault="00E2462B">
            <w:pPr>
              <w:pStyle w:val="TableText"/>
              <w:spacing w:line="400" w:lineRule="exact"/>
            </w:pPr>
          </w:p>
        </w:tc>
      </w:tr>
      <w:tr w:rsidR="002A0C40" w:rsidTr="006136B5">
        <w:trPr>
          <w:trHeight w:val="365"/>
        </w:trPr>
        <w:tc>
          <w:tcPr>
            <w:tcW w:w="3184" w:type="dxa"/>
            <w:shd w:val="clear" w:color="auto" w:fill="auto"/>
            <w:vAlign w:val="center"/>
          </w:tcPr>
          <w:p w:rsidR="002A0C40" w:rsidRDefault="002A0C40">
            <w:pPr>
              <w:spacing w:line="360" w:lineRule="exact"/>
              <w:rPr>
                <w:rFonts w:ascii="仿宋_GB2312" w:eastAsia="仿宋_GB2312" w:hAnsi="仿宋_GB2312" w:cs="仿宋_GB2312"/>
                <w:sz w:val="20"/>
                <w:szCs w:val="20"/>
                <w:lang w:eastAsia="zh-CN"/>
              </w:rPr>
            </w:pPr>
            <w:r>
              <w:rPr>
                <w:rFonts w:ascii="仿宋_GB2312" w:eastAsia="仿宋_GB2312" w:hAnsi="仿宋_GB2312" w:cs="仿宋_GB2312" w:hint="eastAsia"/>
                <w:sz w:val="20"/>
                <w:szCs w:val="20"/>
                <w:lang w:eastAsia="zh-CN"/>
              </w:rPr>
              <w:t>3、区级专项资金（一个专项一行）</w:t>
            </w:r>
          </w:p>
        </w:tc>
        <w:tc>
          <w:tcPr>
            <w:tcW w:w="2037" w:type="dxa"/>
            <w:gridSpan w:val="2"/>
            <w:shd w:val="clear" w:color="auto" w:fill="auto"/>
          </w:tcPr>
          <w:p w:rsidR="002A0C40" w:rsidRPr="002A0C40" w:rsidRDefault="004327E5" w:rsidP="00DC10F7">
            <w:pPr>
              <w:pStyle w:val="TableText"/>
              <w:spacing w:line="400" w:lineRule="exact"/>
              <w:jc w:val="center"/>
              <w:rPr>
                <w:rFonts w:eastAsia="宋体"/>
                <w:lang w:eastAsia="zh-CN"/>
              </w:rPr>
            </w:pPr>
            <w:r>
              <w:rPr>
                <w:rFonts w:eastAsia="宋体" w:hint="eastAsia"/>
                <w:lang w:eastAsia="zh-CN"/>
              </w:rPr>
              <w:t>910</w:t>
            </w:r>
            <w:r w:rsidR="002A0C40" w:rsidRPr="002A0C40">
              <w:rPr>
                <w:rFonts w:eastAsia="宋体" w:hint="eastAsia"/>
                <w:lang w:eastAsia="zh-CN"/>
              </w:rPr>
              <w:t>.545</w:t>
            </w:r>
          </w:p>
        </w:tc>
        <w:tc>
          <w:tcPr>
            <w:tcW w:w="2238" w:type="dxa"/>
            <w:gridSpan w:val="2"/>
            <w:shd w:val="clear" w:color="auto" w:fill="auto"/>
          </w:tcPr>
          <w:p w:rsidR="002A0C40" w:rsidRPr="002A0C40" w:rsidRDefault="002A0C40" w:rsidP="00DC10F7">
            <w:pPr>
              <w:pStyle w:val="TableText"/>
              <w:spacing w:line="400" w:lineRule="exact"/>
              <w:jc w:val="center"/>
              <w:rPr>
                <w:rFonts w:eastAsia="宋体"/>
                <w:lang w:eastAsia="zh-CN"/>
              </w:rPr>
            </w:pPr>
            <w:r w:rsidRPr="002A0C40">
              <w:rPr>
                <w:rFonts w:eastAsia="宋体" w:hint="eastAsia"/>
                <w:lang w:eastAsia="zh-CN"/>
              </w:rPr>
              <w:t>1554.215</w:t>
            </w:r>
          </w:p>
        </w:tc>
        <w:tc>
          <w:tcPr>
            <w:tcW w:w="2045" w:type="dxa"/>
            <w:gridSpan w:val="2"/>
            <w:shd w:val="clear" w:color="auto" w:fill="auto"/>
          </w:tcPr>
          <w:p w:rsidR="002A0C40" w:rsidRPr="002A0C40" w:rsidRDefault="002A0C40" w:rsidP="00DC10F7">
            <w:pPr>
              <w:pStyle w:val="TableText"/>
              <w:spacing w:line="400" w:lineRule="exact"/>
              <w:jc w:val="center"/>
              <w:rPr>
                <w:rFonts w:eastAsia="宋体"/>
                <w:lang w:eastAsia="zh-CN"/>
              </w:rPr>
            </w:pPr>
            <w:r w:rsidRPr="002A0C40">
              <w:rPr>
                <w:rFonts w:eastAsia="宋体" w:hint="eastAsia"/>
                <w:lang w:eastAsia="zh-CN"/>
              </w:rPr>
              <w:t>987.0536</w:t>
            </w:r>
          </w:p>
        </w:tc>
      </w:tr>
      <w:tr w:rsidR="002A0C40">
        <w:trPr>
          <w:trHeight w:val="365"/>
        </w:trPr>
        <w:tc>
          <w:tcPr>
            <w:tcW w:w="3184" w:type="dxa"/>
            <w:shd w:val="clear" w:color="auto" w:fill="auto"/>
            <w:vAlign w:val="center"/>
          </w:tcPr>
          <w:p w:rsidR="002A0C40" w:rsidRPr="00BB1DCF" w:rsidRDefault="002A0C40" w:rsidP="00BB1DCF">
            <w:pPr>
              <w:spacing w:line="400" w:lineRule="exact"/>
              <w:ind w:left="114"/>
              <w:jc w:val="center"/>
              <w:rPr>
                <w:rFonts w:ascii="仿宋" w:eastAsia="仿宋" w:hAnsi="仿宋" w:cs="仿宋"/>
                <w:sz w:val="19"/>
                <w:szCs w:val="19"/>
                <w:lang w:eastAsia="zh-CN"/>
              </w:rPr>
            </w:pPr>
            <w:r w:rsidRPr="00BB1DCF">
              <w:rPr>
                <w:rFonts w:ascii="仿宋" w:eastAsia="仿宋" w:hAnsi="仿宋" w:cs="仿宋" w:hint="eastAsia"/>
                <w:sz w:val="19"/>
                <w:szCs w:val="19"/>
                <w:lang w:eastAsia="zh-CN"/>
              </w:rPr>
              <w:t>基药补助</w:t>
            </w:r>
          </w:p>
        </w:tc>
        <w:tc>
          <w:tcPr>
            <w:tcW w:w="2037" w:type="dxa"/>
            <w:gridSpan w:val="2"/>
            <w:shd w:val="clear" w:color="auto" w:fill="auto"/>
            <w:vAlign w:val="center"/>
          </w:tcPr>
          <w:p w:rsidR="002A0C40" w:rsidRDefault="002A0C40">
            <w:pPr>
              <w:pStyle w:val="TableText"/>
              <w:spacing w:line="400" w:lineRule="exact"/>
              <w:jc w:val="center"/>
              <w:rPr>
                <w:rFonts w:eastAsia="宋体"/>
              </w:rPr>
            </w:pPr>
            <w:r>
              <w:rPr>
                <w:rFonts w:eastAsia="宋体" w:hint="eastAsia"/>
                <w:lang w:eastAsia="zh-CN"/>
              </w:rPr>
              <w:t>44</w:t>
            </w:r>
          </w:p>
        </w:tc>
        <w:tc>
          <w:tcPr>
            <w:tcW w:w="2238" w:type="dxa"/>
            <w:gridSpan w:val="2"/>
            <w:shd w:val="clear" w:color="auto" w:fill="auto"/>
            <w:vAlign w:val="center"/>
          </w:tcPr>
          <w:p w:rsidR="002A0C40" w:rsidRDefault="002A0C40">
            <w:pPr>
              <w:pStyle w:val="TableText"/>
              <w:spacing w:line="400" w:lineRule="exact"/>
              <w:jc w:val="center"/>
              <w:rPr>
                <w:rFonts w:eastAsia="宋体"/>
              </w:rPr>
            </w:pPr>
            <w:r>
              <w:rPr>
                <w:rFonts w:eastAsia="宋体" w:hint="eastAsia"/>
                <w:lang w:eastAsia="zh-CN"/>
              </w:rPr>
              <w:t>44</w:t>
            </w:r>
          </w:p>
        </w:tc>
        <w:tc>
          <w:tcPr>
            <w:tcW w:w="2045" w:type="dxa"/>
            <w:gridSpan w:val="2"/>
            <w:shd w:val="clear" w:color="auto" w:fill="auto"/>
            <w:vAlign w:val="center"/>
          </w:tcPr>
          <w:p w:rsidR="002A0C40" w:rsidRDefault="002A0C40">
            <w:pPr>
              <w:pStyle w:val="TableText"/>
              <w:spacing w:line="400" w:lineRule="exact"/>
              <w:jc w:val="center"/>
              <w:rPr>
                <w:rFonts w:eastAsia="宋体"/>
              </w:rPr>
            </w:pPr>
            <w:r>
              <w:rPr>
                <w:rFonts w:eastAsia="宋体" w:hint="eastAsia"/>
                <w:lang w:eastAsia="zh-CN"/>
              </w:rPr>
              <w:t>44</w:t>
            </w:r>
          </w:p>
        </w:tc>
      </w:tr>
      <w:tr w:rsidR="002A0C40">
        <w:trPr>
          <w:trHeight w:val="365"/>
        </w:trPr>
        <w:tc>
          <w:tcPr>
            <w:tcW w:w="3184" w:type="dxa"/>
            <w:shd w:val="clear" w:color="auto" w:fill="auto"/>
            <w:vAlign w:val="center"/>
          </w:tcPr>
          <w:p w:rsidR="002A0C40" w:rsidRPr="00BB1DCF" w:rsidRDefault="002A0C40" w:rsidP="00BB1DCF">
            <w:pPr>
              <w:spacing w:line="400" w:lineRule="exact"/>
              <w:ind w:left="114"/>
              <w:jc w:val="center"/>
              <w:rPr>
                <w:rFonts w:ascii="仿宋" w:eastAsia="仿宋" w:hAnsi="仿宋" w:cs="仿宋"/>
                <w:sz w:val="19"/>
                <w:szCs w:val="19"/>
                <w:lang w:eastAsia="zh-CN"/>
              </w:rPr>
            </w:pPr>
            <w:r w:rsidRPr="00BB1DCF">
              <w:rPr>
                <w:rFonts w:ascii="仿宋" w:eastAsia="仿宋" w:hAnsi="仿宋" w:cs="仿宋" w:hint="eastAsia"/>
                <w:sz w:val="19"/>
                <w:szCs w:val="19"/>
                <w:lang w:eastAsia="zh-CN"/>
              </w:rPr>
              <w:t>血吸虫病住院费用</w:t>
            </w:r>
          </w:p>
        </w:tc>
        <w:tc>
          <w:tcPr>
            <w:tcW w:w="2037" w:type="dxa"/>
            <w:gridSpan w:val="2"/>
            <w:shd w:val="clear" w:color="auto" w:fill="auto"/>
            <w:vAlign w:val="center"/>
          </w:tcPr>
          <w:p w:rsidR="002A0C40" w:rsidRDefault="002A0C40">
            <w:pPr>
              <w:pStyle w:val="TableText"/>
              <w:spacing w:line="400" w:lineRule="exact"/>
              <w:jc w:val="center"/>
              <w:rPr>
                <w:rFonts w:eastAsia="宋体"/>
              </w:rPr>
            </w:pPr>
            <w:r>
              <w:rPr>
                <w:rFonts w:eastAsia="宋体" w:hint="eastAsia"/>
                <w:lang w:eastAsia="zh-CN"/>
              </w:rPr>
              <w:t>6</w:t>
            </w:r>
          </w:p>
        </w:tc>
        <w:tc>
          <w:tcPr>
            <w:tcW w:w="2238" w:type="dxa"/>
            <w:gridSpan w:val="2"/>
            <w:shd w:val="clear" w:color="auto" w:fill="auto"/>
            <w:vAlign w:val="center"/>
          </w:tcPr>
          <w:p w:rsidR="002A0C40" w:rsidRDefault="002A0C40">
            <w:pPr>
              <w:pStyle w:val="TableText"/>
              <w:spacing w:line="400" w:lineRule="exact"/>
              <w:jc w:val="center"/>
              <w:rPr>
                <w:rFonts w:eastAsia="宋体"/>
              </w:rPr>
            </w:pPr>
            <w:r>
              <w:rPr>
                <w:rFonts w:eastAsia="宋体" w:hint="eastAsia"/>
                <w:lang w:eastAsia="zh-CN"/>
              </w:rPr>
              <w:t>6</w:t>
            </w:r>
          </w:p>
        </w:tc>
        <w:tc>
          <w:tcPr>
            <w:tcW w:w="2045" w:type="dxa"/>
            <w:gridSpan w:val="2"/>
            <w:shd w:val="clear" w:color="auto" w:fill="auto"/>
            <w:vAlign w:val="center"/>
          </w:tcPr>
          <w:p w:rsidR="002A0C40" w:rsidRDefault="002A0C40">
            <w:pPr>
              <w:pStyle w:val="TableText"/>
              <w:spacing w:line="400" w:lineRule="exact"/>
              <w:jc w:val="center"/>
              <w:rPr>
                <w:rFonts w:eastAsia="宋体"/>
              </w:rPr>
            </w:pPr>
            <w:r>
              <w:rPr>
                <w:rFonts w:eastAsia="宋体" w:hint="eastAsia"/>
                <w:lang w:eastAsia="zh-CN"/>
              </w:rPr>
              <w:t>6</w:t>
            </w:r>
          </w:p>
        </w:tc>
      </w:tr>
      <w:tr w:rsidR="002A0C40">
        <w:trPr>
          <w:trHeight w:val="365"/>
        </w:trPr>
        <w:tc>
          <w:tcPr>
            <w:tcW w:w="3184" w:type="dxa"/>
            <w:shd w:val="clear" w:color="auto" w:fill="auto"/>
            <w:vAlign w:val="center"/>
          </w:tcPr>
          <w:p w:rsidR="002A0C40" w:rsidRPr="00BB1DCF" w:rsidRDefault="002A0C40" w:rsidP="00BB1DCF">
            <w:pPr>
              <w:spacing w:line="400" w:lineRule="exact"/>
              <w:ind w:left="114"/>
              <w:jc w:val="center"/>
              <w:rPr>
                <w:rFonts w:ascii="仿宋" w:eastAsia="仿宋" w:hAnsi="仿宋" w:cs="仿宋"/>
                <w:sz w:val="19"/>
                <w:szCs w:val="19"/>
                <w:lang w:eastAsia="zh-CN"/>
              </w:rPr>
            </w:pPr>
            <w:r w:rsidRPr="00BB1DCF">
              <w:rPr>
                <w:rFonts w:ascii="仿宋" w:eastAsia="仿宋" w:hAnsi="仿宋" w:cs="仿宋" w:hint="eastAsia"/>
                <w:sz w:val="19"/>
                <w:szCs w:val="19"/>
                <w:lang w:eastAsia="zh-CN"/>
              </w:rPr>
              <w:t>新生儿先天性心脏病筛查</w:t>
            </w:r>
          </w:p>
        </w:tc>
        <w:tc>
          <w:tcPr>
            <w:tcW w:w="2037" w:type="dxa"/>
            <w:gridSpan w:val="2"/>
            <w:shd w:val="clear" w:color="auto" w:fill="auto"/>
            <w:vAlign w:val="center"/>
          </w:tcPr>
          <w:p w:rsidR="002A0C40" w:rsidRDefault="002A0C40">
            <w:pPr>
              <w:pStyle w:val="TableText"/>
              <w:spacing w:line="400" w:lineRule="exact"/>
              <w:jc w:val="center"/>
              <w:rPr>
                <w:rFonts w:eastAsia="宋体"/>
              </w:rPr>
            </w:pPr>
            <w:r>
              <w:rPr>
                <w:rFonts w:eastAsia="宋体" w:hint="eastAsia"/>
                <w:lang w:eastAsia="zh-CN"/>
              </w:rPr>
              <w:t>1.37</w:t>
            </w:r>
          </w:p>
        </w:tc>
        <w:tc>
          <w:tcPr>
            <w:tcW w:w="2238" w:type="dxa"/>
            <w:gridSpan w:val="2"/>
            <w:shd w:val="clear" w:color="auto" w:fill="auto"/>
            <w:vAlign w:val="center"/>
          </w:tcPr>
          <w:p w:rsidR="002A0C40" w:rsidRDefault="002A0C40">
            <w:pPr>
              <w:pStyle w:val="TableText"/>
              <w:spacing w:line="400" w:lineRule="exact"/>
              <w:jc w:val="center"/>
              <w:rPr>
                <w:rFonts w:eastAsia="宋体"/>
              </w:rPr>
            </w:pPr>
            <w:r>
              <w:rPr>
                <w:rFonts w:eastAsia="宋体" w:hint="eastAsia"/>
                <w:lang w:eastAsia="zh-CN"/>
              </w:rPr>
              <w:t>1.14</w:t>
            </w:r>
          </w:p>
        </w:tc>
        <w:tc>
          <w:tcPr>
            <w:tcW w:w="2045" w:type="dxa"/>
            <w:gridSpan w:val="2"/>
            <w:shd w:val="clear" w:color="auto" w:fill="auto"/>
            <w:vAlign w:val="center"/>
          </w:tcPr>
          <w:p w:rsidR="002A0C40" w:rsidRDefault="002A0C40">
            <w:pPr>
              <w:pStyle w:val="TableText"/>
              <w:spacing w:line="400" w:lineRule="exact"/>
              <w:jc w:val="center"/>
              <w:rPr>
                <w:rFonts w:eastAsia="宋体"/>
              </w:rPr>
            </w:pPr>
            <w:r>
              <w:rPr>
                <w:rFonts w:eastAsia="宋体" w:hint="eastAsia"/>
                <w:lang w:eastAsia="zh-CN"/>
              </w:rPr>
              <w:t>1.14</w:t>
            </w:r>
          </w:p>
        </w:tc>
      </w:tr>
      <w:tr w:rsidR="002A0C40">
        <w:trPr>
          <w:trHeight w:val="365"/>
        </w:trPr>
        <w:tc>
          <w:tcPr>
            <w:tcW w:w="3184" w:type="dxa"/>
            <w:shd w:val="clear" w:color="auto" w:fill="auto"/>
            <w:vAlign w:val="center"/>
          </w:tcPr>
          <w:p w:rsidR="002A0C40" w:rsidRPr="00BB1DCF" w:rsidRDefault="002A0C40" w:rsidP="00BB1DCF">
            <w:pPr>
              <w:spacing w:line="400" w:lineRule="exact"/>
              <w:ind w:left="114"/>
              <w:jc w:val="center"/>
              <w:rPr>
                <w:rFonts w:ascii="仿宋" w:eastAsia="仿宋" w:hAnsi="仿宋" w:cs="仿宋"/>
                <w:sz w:val="19"/>
                <w:szCs w:val="19"/>
                <w:lang w:eastAsia="zh-CN"/>
              </w:rPr>
            </w:pPr>
            <w:r w:rsidRPr="00BB1DCF">
              <w:rPr>
                <w:rFonts w:ascii="仿宋" w:eastAsia="仿宋" w:hAnsi="仿宋" w:cs="仿宋" w:hint="eastAsia"/>
                <w:sz w:val="19"/>
                <w:szCs w:val="19"/>
                <w:lang w:eastAsia="zh-CN"/>
              </w:rPr>
              <w:t>行政村卫生室运行经费</w:t>
            </w:r>
          </w:p>
        </w:tc>
        <w:tc>
          <w:tcPr>
            <w:tcW w:w="2037" w:type="dxa"/>
            <w:gridSpan w:val="2"/>
            <w:shd w:val="clear" w:color="auto" w:fill="auto"/>
            <w:vAlign w:val="center"/>
          </w:tcPr>
          <w:p w:rsidR="002A0C40" w:rsidRDefault="002A0C40">
            <w:pPr>
              <w:pStyle w:val="TableText"/>
              <w:spacing w:line="400" w:lineRule="exact"/>
              <w:jc w:val="center"/>
              <w:rPr>
                <w:rFonts w:eastAsia="宋体"/>
              </w:rPr>
            </w:pPr>
            <w:r>
              <w:rPr>
                <w:rFonts w:eastAsia="宋体" w:hint="eastAsia"/>
                <w:lang w:eastAsia="zh-CN"/>
              </w:rPr>
              <w:t>15</w:t>
            </w:r>
          </w:p>
        </w:tc>
        <w:tc>
          <w:tcPr>
            <w:tcW w:w="2238" w:type="dxa"/>
            <w:gridSpan w:val="2"/>
            <w:shd w:val="clear" w:color="auto" w:fill="auto"/>
            <w:vAlign w:val="center"/>
          </w:tcPr>
          <w:p w:rsidR="002A0C40" w:rsidRDefault="002A0C40">
            <w:pPr>
              <w:pStyle w:val="TableText"/>
              <w:spacing w:line="400" w:lineRule="exact"/>
              <w:jc w:val="center"/>
              <w:rPr>
                <w:rFonts w:eastAsia="宋体"/>
              </w:rPr>
            </w:pPr>
            <w:r>
              <w:rPr>
                <w:rFonts w:eastAsia="宋体" w:hint="eastAsia"/>
                <w:lang w:eastAsia="zh-CN"/>
              </w:rPr>
              <w:t>7.35</w:t>
            </w:r>
          </w:p>
        </w:tc>
        <w:tc>
          <w:tcPr>
            <w:tcW w:w="2045" w:type="dxa"/>
            <w:gridSpan w:val="2"/>
            <w:shd w:val="clear" w:color="auto" w:fill="auto"/>
            <w:vAlign w:val="center"/>
          </w:tcPr>
          <w:p w:rsidR="002A0C40" w:rsidRDefault="002A0C40">
            <w:pPr>
              <w:pStyle w:val="TableText"/>
              <w:spacing w:line="400" w:lineRule="exact"/>
              <w:jc w:val="center"/>
              <w:rPr>
                <w:rFonts w:eastAsia="宋体"/>
              </w:rPr>
            </w:pPr>
            <w:r>
              <w:rPr>
                <w:rFonts w:eastAsia="宋体" w:hint="eastAsia"/>
                <w:lang w:eastAsia="zh-CN"/>
              </w:rPr>
              <w:t>7.35</w:t>
            </w:r>
          </w:p>
        </w:tc>
      </w:tr>
      <w:tr w:rsidR="002A0C40">
        <w:trPr>
          <w:trHeight w:val="365"/>
        </w:trPr>
        <w:tc>
          <w:tcPr>
            <w:tcW w:w="3184" w:type="dxa"/>
            <w:shd w:val="clear" w:color="auto" w:fill="auto"/>
            <w:vAlign w:val="center"/>
          </w:tcPr>
          <w:p w:rsidR="002A0C40" w:rsidRPr="00BB1DCF" w:rsidRDefault="002A0C40" w:rsidP="00BB1DCF">
            <w:pPr>
              <w:spacing w:line="400" w:lineRule="exact"/>
              <w:ind w:left="114"/>
              <w:jc w:val="center"/>
              <w:rPr>
                <w:rFonts w:ascii="仿宋" w:eastAsia="仿宋" w:hAnsi="仿宋" w:cs="仿宋"/>
                <w:sz w:val="19"/>
                <w:szCs w:val="19"/>
                <w:lang w:eastAsia="zh-CN"/>
              </w:rPr>
            </w:pPr>
            <w:proofErr w:type="gramStart"/>
            <w:r w:rsidRPr="00BB1DCF">
              <w:rPr>
                <w:rFonts w:ascii="仿宋" w:eastAsia="仿宋" w:hAnsi="仿宋" w:cs="仿宋" w:hint="eastAsia"/>
                <w:sz w:val="19"/>
                <w:szCs w:val="19"/>
                <w:lang w:eastAsia="zh-CN"/>
              </w:rPr>
              <w:t>计生专项</w:t>
            </w:r>
            <w:proofErr w:type="gramEnd"/>
            <w:r w:rsidRPr="00BB1DCF">
              <w:rPr>
                <w:rFonts w:ascii="仿宋" w:eastAsia="仿宋" w:hAnsi="仿宋" w:cs="仿宋" w:hint="eastAsia"/>
                <w:sz w:val="19"/>
                <w:szCs w:val="19"/>
                <w:lang w:eastAsia="zh-CN"/>
              </w:rPr>
              <w:t>-城镇独生子女父母奖励</w:t>
            </w:r>
          </w:p>
        </w:tc>
        <w:tc>
          <w:tcPr>
            <w:tcW w:w="2037" w:type="dxa"/>
            <w:gridSpan w:val="2"/>
            <w:shd w:val="clear" w:color="auto" w:fill="auto"/>
            <w:vAlign w:val="center"/>
          </w:tcPr>
          <w:p w:rsidR="002A0C40" w:rsidRDefault="002A0C40">
            <w:pPr>
              <w:pStyle w:val="TableText"/>
              <w:spacing w:line="400" w:lineRule="exact"/>
              <w:jc w:val="center"/>
              <w:rPr>
                <w:rFonts w:eastAsia="宋体"/>
              </w:rPr>
            </w:pPr>
            <w:r>
              <w:rPr>
                <w:rFonts w:eastAsia="宋体" w:hint="eastAsia"/>
                <w:lang w:eastAsia="zh-CN"/>
              </w:rPr>
              <w:t>60</w:t>
            </w:r>
          </w:p>
        </w:tc>
        <w:tc>
          <w:tcPr>
            <w:tcW w:w="2238" w:type="dxa"/>
            <w:gridSpan w:val="2"/>
            <w:shd w:val="clear" w:color="auto" w:fill="auto"/>
            <w:vAlign w:val="center"/>
          </w:tcPr>
          <w:p w:rsidR="002A0C40" w:rsidRDefault="002A0C40">
            <w:pPr>
              <w:pStyle w:val="TableText"/>
              <w:spacing w:line="400" w:lineRule="exact"/>
              <w:jc w:val="center"/>
              <w:rPr>
                <w:rFonts w:eastAsia="宋体"/>
              </w:rPr>
            </w:pPr>
            <w:r>
              <w:rPr>
                <w:rFonts w:eastAsia="宋体" w:hint="eastAsia"/>
                <w:lang w:eastAsia="zh-CN"/>
              </w:rPr>
              <w:t>3</w:t>
            </w:r>
          </w:p>
        </w:tc>
        <w:tc>
          <w:tcPr>
            <w:tcW w:w="2045" w:type="dxa"/>
            <w:gridSpan w:val="2"/>
            <w:shd w:val="clear" w:color="auto" w:fill="auto"/>
            <w:vAlign w:val="center"/>
          </w:tcPr>
          <w:p w:rsidR="002A0C40" w:rsidRDefault="002A0C40">
            <w:pPr>
              <w:pStyle w:val="TableText"/>
              <w:spacing w:line="400" w:lineRule="exact"/>
              <w:jc w:val="center"/>
              <w:rPr>
                <w:rFonts w:eastAsia="宋体"/>
              </w:rPr>
            </w:pPr>
            <w:r>
              <w:rPr>
                <w:rFonts w:eastAsia="宋体" w:hint="eastAsia"/>
                <w:lang w:eastAsia="zh-CN"/>
              </w:rPr>
              <w:t>3</w:t>
            </w:r>
          </w:p>
        </w:tc>
      </w:tr>
      <w:tr w:rsidR="002A0C40">
        <w:trPr>
          <w:trHeight w:val="365"/>
        </w:trPr>
        <w:tc>
          <w:tcPr>
            <w:tcW w:w="3184" w:type="dxa"/>
            <w:shd w:val="clear" w:color="auto" w:fill="auto"/>
            <w:vAlign w:val="center"/>
          </w:tcPr>
          <w:p w:rsidR="002A0C40" w:rsidRPr="00BB1DCF" w:rsidRDefault="002A0C40" w:rsidP="00BB1DCF">
            <w:pPr>
              <w:spacing w:line="400" w:lineRule="exact"/>
              <w:ind w:left="114"/>
              <w:jc w:val="center"/>
              <w:rPr>
                <w:rFonts w:ascii="仿宋" w:eastAsia="仿宋" w:hAnsi="仿宋" w:cs="仿宋"/>
                <w:sz w:val="19"/>
                <w:szCs w:val="19"/>
                <w:lang w:eastAsia="zh-CN"/>
              </w:rPr>
            </w:pPr>
            <w:r w:rsidRPr="00BB1DCF">
              <w:rPr>
                <w:rFonts w:ascii="仿宋" w:eastAsia="仿宋" w:hAnsi="仿宋" w:cs="仿宋" w:hint="eastAsia"/>
                <w:sz w:val="19"/>
                <w:szCs w:val="19"/>
                <w:lang w:eastAsia="zh-CN"/>
              </w:rPr>
              <w:t>计生协会事业经费</w:t>
            </w:r>
          </w:p>
        </w:tc>
        <w:tc>
          <w:tcPr>
            <w:tcW w:w="2037" w:type="dxa"/>
            <w:gridSpan w:val="2"/>
            <w:shd w:val="clear" w:color="auto" w:fill="auto"/>
            <w:vAlign w:val="center"/>
          </w:tcPr>
          <w:p w:rsidR="002A0C40" w:rsidRDefault="002A0C40">
            <w:pPr>
              <w:pStyle w:val="TableText"/>
              <w:spacing w:line="400" w:lineRule="exact"/>
              <w:jc w:val="center"/>
              <w:rPr>
                <w:rFonts w:eastAsia="宋体"/>
              </w:rPr>
            </w:pPr>
            <w:r>
              <w:rPr>
                <w:rFonts w:eastAsia="宋体" w:hint="eastAsia"/>
                <w:lang w:eastAsia="zh-CN"/>
              </w:rPr>
              <w:t>19</w:t>
            </w:r>
          </w:p>
        </w:tc>
        <w:tc>
          <w:tcPr>
            <w:tcW w:w="2238" w:type="dxa"/>
            <w:gridSpan w:val="2"/>
            <w:shd w:val="clear" w:color="auto" w:fill="auto"/>
            <w:vAlign w:val="center"/>
          </w:tcPr>
          <w:p w:rsidR="002A0C40" w:rsidRDefault="002A0C40">
            <w:pPr>
              <w:pStyle w:val="TableText"/>
              <w:spacing w:line="400" w:lineRule="exact"/>
              <w:jc w:val="center"/>
              <w:rPr>
                <w:rFonts w:eastAsia="宋体"/>
              </w:rPr>
            </w:pPr>
            <w:r>
              <w:rPr>
                <w:rFonts w:eastAsia="宋体" w:hint="eastAsia"/>
                <w:lang w:eastAsia="zh-CN"/>
              </w:rPr>
              <w:t>19</w:t>
            </w:r>
          </w:p>
        </w:tc>
        <w:tc>
          <w:tcPr>
            <w:tcW w:w="2045" w:type="dxa"/>
            <w:gridSpan w:val="2"/>
            <w:shd w:val="clear" w:color="auto" w:fill="auto"/>
            <w:vAlign w:val="center"/>
          </w:tcPr>
          <w:p w:rsidR="002A0C40" w:rsidRDefault="002A0C40">
            <w:pPr>
              <w:pStyle w:val="TableText"/>
              <w:spacing w:line="400" w:lineRule="exact"/>
              <w:jc w:val="center"/>
              <w:rPr>
                <w:rFonts w:eastAsia="宋体"/>
              </w:rPr>
            </w:pPr>
            <w:r>
              <w:rPr>
                <w:rFonts w:eastAsia="宋体" w:hint="eastAsia"/>
                <w:lang w:eastAsia="zh-CN"/>
              </w:rPr>
              <w:t>19</w:t>
            </w:r>
          </w:p>
        </w:tc>
      </w:tr>
      <w:tr w:rsidR="002A0C40">
        <w:trPr>
          <w:trHeight w:val="365"/>
        </w:trPr>
        <w:tc>
          <w:tcPr>
            <w:tcW w:w="3184" w:type="dxa"/>
            <w:shd w:val="clear" w:color="auto" w:fill="auto"/>
            <w:vAlign w:val="center"/>
          </w:tcPr>
          <w:p w:rsidR="002A0C40" w:rsidRPr="00BB1DCF" w:rsidRDefault="002A0C40" w:rsidP="00BB1DCF">
            <w:pPr>
              <w:spacing w:line="400" w:lineRule="exact"/>
              <w:ind w:left="114"/>
              <w:jc w:val="center"/>
              <w:rPr>
                <w:rFonts w:ascii="仿宋" w:eastAsia="仿宋" w:hAnsi="仿宋" w:cs="仿宋"/>
                <w:sz w:val="19"/>
                <w:szCs w:val="19"/>
                <w:lang w:eastAsia="zh-CN"/>
              </w:rPr>
            </w:pPr>
            <w:proofErr w:type="gramStart"/>
            <w:r w:rsidRPr="00BB1DCF">
              <w:rPr>
                <w:rFonts w:ascii="仿宋" w:eastAsia="仿宋" w:hAnsi="仿宋" w:cs="仿宋" w:hint="eastAsia"/>
                <w:sz w:val="19"/>
                <w:szCs w:val="19"/>
                <w:lang w:eastAsia="zh-CN"/>
              </w:rPr>
              <w:t>计生专项</w:t>
            </w:r>
            <w:proofErr w:type="gramEnd"/>
            <w:r w:rsidRPr="00BB1DCF">
              <w:rPr>
                <w:rFonts w:ascii="仿宋" w:eastAsia="仿宋" w:hAnsi="仿宋" w:cs="仿宋" w:hint="eastAsia"/>
                <w:sz w:val="19"/>
                <w:szCs w:val="19"/>
                <w:lang w:eastAsia="zh-CN"/>
              </w:rPr>
              <w:t>-农村部分计划生育家庭奖励扶助</w:t>
            </w:r>
          </w:p>
        </w:tc>
        <w:tc>
          <w:tcPr>
            <w:tcW w:w="2037" w:type="dxa"/>
            <w:gridSpan w:val="2"/>
            <w:shd w:val="clear" w:color="auto" w:fill="auto"/>
            <w:vAlign w:val="center"/>
          </w:tcPr>
          <w:p w:rsidR="002A0C40" w:rsidRDefault="002A0C40">
            <w:pPr>
              <w:pStyle w:val="TableText"/>
              <w:spacing w:line="400" w:lineRule="exact"/>
              <w:jc w:val="center"/>
              <w:rPr>
                <w:rFonts w:eastAsia="宋体"/>
                <w:lang w:eastAsia="zh-CN"/>
              </w:rPr>
            </w:pPr>
            <w:r>
              <w:rPr>
                <w:rFonts w:eastAsia="宋体" w:hint="eastAsia"/>
                <w:lang w:eastAsia="zh-CN"/>
              </w:rPr>
              <w:t>20</w:t>
            </w:r>
          </w:p>
        </w:tc>
        <w:tc>
          <w:tcPr>
            <w:tcW w:w="2238" w:type="dxa"/>
            <w:gridSpan w:val="2"/>
            <w:shd w:val="clear" w:color="auto" w:fill="auto"/>
            <w:vAlign w:val="center"/>
          </w:tcPr>
          <w:p w:rsidR="002A0C40" w:rsidRDefault="002A0C40">
            <w:pPr>
              <w:pStyle w:val="TableText"/>
              <w:spacing w:line="400" w:lineRule="exact"/>
              <w:jc w:val="center"/>
              <w:rPr>
                <w:rFonts w:eastAsia="宋体"/>
              </w:rPr>
            </w:pPr>
            <w:r>
              <w:rPr>
                <w:rFonts w:eastAsia="宋体" w:hint="eastAsia"/>
                <w:lang w:eastAsia="zh-CN"/>
              </w:rPr>
              <w:t>108</w:t>
            </w:r>
          </w:p>
        </w:tc>
        <w:tc>
          <w:tcPr>
            <w:tcW w:w="2045" w:type="dxa"/>
            <w:gridSpan w:val="2"/>
            <w:shd w:val="clear" w:color="auto" w:fill="auto"/>
            <w:vAlign w:val="center"/>
          </w:tcPr>
          <w:p w:rsidR="002A0C40" w:rsidRDefault="002A0C40">
            <w:pPr>
              <w:pStyle w:val="TableText"/>
              <w:spacing w:line="400" w:lineRule="exact"/>
              <w:jc w:val="center"/>
              <w:rPr>
                <w:rFonts w:eastAsia="宋体"/>
              </w:rPr>
            </w:pPr>
            <w:r>
              <w:rPr>
                <w:rFonts w:eastAsia="宋体" w:hint="eastAsia"/>
                <w:lang w:eastAsia="zh-CN"/>
              </w:rPr>
              <w:t>108</w:t>
            </w:r>
          </w:p>
        </w:tc>
      </w:tr>
      <w:tr w:rsidR="002A0C40">
        <w:trPr>
          <w:trHeight w:val="365"/>
        </w:trPr>
        <w:tc>
          <w:tcPr>
            <w:tcW w:w="3184" w:type="dxa"/>
            <w:shd w:val="clear" w:color="auto" w:fill="auto"/>
            <w:vAlign w:val="center"/>
          </w:tcPr>
          <w:p w:rsidR="002A0C40" w:rsidRPr="00BB1DCF" w:rsidRDefault="002A0C40" w:rsidP="00BB1DCF">
            <w:pPr>
              <w:spacing w:line="400" w:lineRule="exact"/>
              <w:ind w:left="114"/>
              <w:jc w:val="center"/>
              <w:rPr>
                <w:rFonts w:ascii="仿宋" w:eastAsia="仿宋" w:hAnsi="仿宋" w:cs="仿宋"/>
                <w:sz w:val="19"/>
                <w:szCs w:val="19"/>
                <w:lang w:eastAsia="zh-CN"/>
              </w:rPr>
            </w:pPr>
            <w:proofErr w:type="gramStart"/>
            <w:r w:rsidRPr="00BB1DCF">
              <w:rPr>
                <w:rFonts w:ascii="仿宋" w:eastAsia="仿宋" w:hAnsi="仿宋" w:cs="仿宋" w:hint="eastAsia"/>
                <w:sz w:val="19"/>
                <w:szCs w:val="19"/>
                <w:lang w:eastAsia="zh-CN"/>
              </w:rPr>
              <w:t>计生专项</w:t>
            </w:r>
            <w:proofErr w:type="gramEnd"/>
            <w:r w:rsidRPr="00BB1DCF">
              <w:rPr>
                <w:rFonts w:ascii="仿宋" w:eastAsia="仿宋" w:hAnsi="仿宋" w:cs="仿宋" w:hint="eastAsia"/>
                <w:sz w:val="19"/>
                <w:szCs w:val="19"/>
                <w:lang w:eastAsia="zh-CN"/>
              </w:rPr>
              <w:t>-全国计划生育特别扶助制度</w:t>
            </w:r>
          </w:p>
        </w:tc>
        <w:tc>
          <w:tcPr>
            <w:tcW w:w="2037" w:type="dxa"/>
            <w:gridSpan w:val="2"/>
            <w:shd w:val="clear" w:color="auto" w:fill="auto"/>
            <w:vAlign w:val="center"/>
          </w:tcPr>
          <w:p w:rsidR="002A0C40" w:rsidRDefault="002A0C40">
            <w:pPr>
              <w:pStyle w:val="TableText"/>
              <w:spacing w:line="400" w:lineRule="exact"/>
              <w:jc w:val="center"/>
              <w:rPr>
                <w:rFonts w:eastAsia="宋体"/>
                <w:lang w:eastAsia="zh-CN"/>
              </w:rPr>
            </w:pPr>
            <w:r>
              <w:rPr>
                <w:rFonts w:eastAsia="宋体" w:hint="eastAsia"/>
                <w:lang w:eastAsia="zh-CN"/>
              </w:rPr>
              <w:t>130</w:t>
            </w:r>
          </w:p>
        </w:tc>
        <w:tc>
          <w:tcPr>
            <w:tcW w:w="2238" w:type="dxa"/>
            <w:gridSpan w:val="2"/>
            <w:shd w:val="clear" w:color="auto" w:fill="auto"/>
            <w:vAlign w:val="center"/>
          </w:tcPr>
          <w:p w:rsidR="002A0C40" w:rsidRDefault="002A0C40">
            <w:pPr>
              <w:pStyle w:val="TableText"/>
              <w:spacing w:line="400" w:lineRule="exact"/>
              <w:jc w:val="center"/>
              <w:rPr>
                <w:rFonts w:eastAsia="宋体"/>
              </w:rPr>
            </w:pPr>
            <w:r>
              <w:rPr>
                <w:rFonts w:eastAsia="宋体" w:hint="eastAsia"/>
                <w:lang w:eastAsia="zh-CN"/>
              </w:rPr>
              <w:t>179</w:t>
            </w:r>
          </w:p>
        </w:tc>
        <w:tc>
          <w:tcPr>
            <w:tcW w:w="2045" w:type="dxa"/>
            <w:gridSpan w:val="2"/>
            <w:shd w:val="clear" w:color="auto" w:fill="auto"/>
            <w:vAlign w:val="center"/>
          </w:tcPr>
          <w:p w:rsidR="002A0C40" w:rsidRDefault="002A0C40">
            <w:pPr>
              <w:pStyle w:val="TableText"/>
              <w:spacing w:line="400" w:lineRule="exact"/>
              <w:jc w:val="center"/>
              <w:rPr>
                <w:rFonts w:eastAsia="宋体"/>
              </w:rPr>
            </w:pPr>
            <w:r>
              <w:rPr>
                <w:rFonts w:eastAsia="宋体" w:hint="eastAsia"/>
                <w:lang w:eastAsia="zh-CN"/>
              </w:rPr>
              <w:t>179</w:t>
            </w:r>
          </w:p>
        </w:tc>
      </w:tr>
      <w:tr w:rsidR="002A0C40">
        <w:trPr>
          <w:trHeight w:val="365"/>
        </w:trPr>
        <w:tc>
          <w:tcPr>
            <w:tcW w:w="3184" w:type="dxa"/>
            <w:shd w:val="clear" w:color="auto" w:fill="auto"/>
            <w:vAlign w:val="center"/>
          </w:tcPr>
          <w:p w:rsidR="002A0C40" w:rsidRPr="00BB1DCF" w:rsidRDefault="002A0C40" w:rsidP="00BB1DCF">
            <w:pPr>
              <w:spacing w:line="400" w:lineRule="exact"/>
              <w:ind w:left="114"/>
              <w:jc w:val="center"/>
              <w:rPr>
                <w:rFonts w:ascii="仿宋" w:eastAsia="仿宋" w:hAnsi="仿宋" w:cs="仿宋"/>
                <w:sz w:val="19"/>
                <w:szCs w:val="19"/>
                <w:lang w:eastAsia="zh-CN"/>
              </w:rPr>
            </w:pPr>
            <w:r w:rsidRPr="00BB1DCF">
              <w:rPr>
                <w:rFonts w:ascii="仿宋" w:eastAsia="仿宋" w:hAnsi="仿宋" w:cs="仿宋" w:hint="eastAsia"/>
                <w:sz w:val="19"/>
                <w:szCs w:val="19"/>
                <w:lang w:eastAsia="zh-CN"/>
              </w:rPr>
              <w:t>应急救助</w:t>
            </w:r>
          </w:p>
        </w:tc>
        <w:tc>
          <w:tcPr>
            <w:tcW w:w="2037" w:type="dxa"/>
            <w:gridSpan w:val="2"/>
            <w:shd w:val="clear" w:color="auto" w:fill="auto"/>
            <w:vAlign w:val="center"/>
          </w:tcPr>
          <w:p w:rsidR="002A0C40" w:rsidRDefault="004327E5">
            <w:pPr>
              <w:pStyle w:val="TableText"/>
              <w:spacing w:line="400" w:lineRule="exact"/>
              <w:jc w:val="center"/>
              <w:rPr>
                <w:rFonts w:eastAsia="宋体" w:hint="eastAsia"/>
                <w:lang w:eastAsia="zh-CN"/>
              </w:rPr>
            </w:pPr>
            <w:r>
              <w:rPr>
                <w:rFonts w:eastAsia="宋体" w:hint="eastAsia"/>
                <w:lang w:eastAsia="zh-CN"/>
              </w:rPr>
              <w:t>20</w:t>
            </w:r>
          </w:p>
        </w:tc>
        <w:tc>
          <w:tcPr>
            <w:tcW w:w="2238" w:type="dxa"/>
            <w:gridSpan w:val="2"/>
            <w:shd w:val="clear" w:color="auto" w:fill="auto"/>
            <w:vAlign w:val="center"/>
          </w:tcPr>
          <w:p w:rsidR="002A0C40" w:rsidRDefault="002A0C40">
            <w:pPr>
              <w:pStyle w:val="TableText"/>
              <w:spacing w:line="400" w:lineRule="exact"/>
              <w:jc w:val="center"/>
              <w:rPr>
                <w:rFonts w:eastAsia="宋体"/>
              </w:rPr>
            </w:pPr>
            <w:r>
              <w:rPr>
                <w:rFonts w:eastAsia="宋体" w:hint="eastAsia"/>
                <w:lang w:eastAsia="zh-CN"/>
              </w:rPr>
              <w:t>20</w:t>
            </w:r>
          </w:p>
        </w:tc>
        <w:tc>
          <w:tcPr>
            <w:tcW w:w="2045" w:type="dxa"/>
            <w:gridSpan w:val="2"/>
            <w:shd w:val="clear" w:color="auto" w:fill="auto"/>
            <w:vAlign w:val="center"/>
          </w:tcPr>
          <w:p w:rsidR="002A0C40" w:rsidRDefault="002A0C40">
            <w:pPr>
              <w:pStyle w:val="TableText"/>
              <w:spacing w:line="400" w:lineRule="exact"/>
              <w:jc w:val="center"/>
              <w:rPr>
                <w:rFonts w:eastAsia="宋体"/>
              </w:rPr>
            </w:pPr>
            <w:r>
              <w:rPr>
                <w:rFonts w:eastAsia="宋体" w:hint="eastAsia"/>
                <w:lang w:eastAsia="zh-CN"/>
              </w:rPr>
              <w:t>财政拨付人民医院</w:t>
            </w:r>
          </w:p>
        </w:tc>
      </w:tr>
      <w:tr w:rsidR="002A0C40">
        <w:trPr>
          <w:trHeight w:val="365"/>
        </w:trPr>
        <w:tc>
          <w:tcPr>
            <w:tcW w:w="3184" w:type="dxa"/>
            <w:shd w:val="clear" w:color="auto" w:fill="auto"/>
            <w:vAlign w:val="center"/>
          </w:tcPr>
          <w:p w:rsidR="002A0C40" w:rsidRPr="00BB1DCF" w:rsidRDefault="002A0C40" w:rsidP="00BB1DCF">
            <w:pPr>
              <w:spacing w:line="400" w:lineRule="exact"/>
              <w:ind w:left="114"/>
              <w:jc w:val="center"/>
              <w:rPr>
                <w:rFonts w:ascii="仿宋" w:eastAsia="仿宋" w:hAnsi="仿宋" w:cs="仿宋"/>
                <w:sz w:val="19"/>
                <w:szCs w:val="19"/>
                <w:lang w:eastAsia="zh-CN"/>
              </w:rPr>
            </w:pPr>
            <w:r w:rsidRPr="00BB1DCF">
              <w:rPr>
                <w:rFonts w:ascii="仿宋" w:eastAsia="仿宋" w:hAnsi="仿宋" w:cs="仿宋" w:hint="eastAsia"/>
                <w:sz w:val="19"/>
                <w:szCs w:val="19"/>
                <w:lang w:eastAsia="zh-CN"/>
              </w:rPr>
              <w:t>区人民医院公立医院</w:t>
            </w:r>
            <w:proofErr w:type="gramStart"/>
            <w:r w:rsidRPr="00BB1DCF">
              <w:rPr>
                <w:rFonts w:ascii="仿宋" w:eastAsia="仿宋" w:hAnsi="仿宋" w:cs="仿宋" w:hint="eastAsia"/>
                <w:sz w:val="19"/>
                <w:szCs w:val="19"/>
                <w:lang w:eastAsia="zh-CN"/>
              </w:rPr>
              <w:t>医</w:t>
            </w:r>
            <w:proofErr w:type="gramEnd"/>
            <w:r w:rsidRPr="00BB1DCF">
              <w:rPr>
                <w:rFonts w:ascii="仿宋" w:eastAsia="仿宋" w:hAnsi="仿宋" w:cs="仿宋" w:hint="eastAsia"/>
                <w:sz w:val="19"/>
                <w:szCs w:val="19"/>
                <w:lang w:eastAsia="zh-CN"/>
              </w:rPr>
              <w:t>改补助</w:t>
            </w:r>
          </w:p>
        </w:tc>
        <w:tc>
          <w:tcPr>
            <w:tcW w:w="2037" w:type="dxa"/>
            <w:gridSpan w:val="2"/>
            <w:shd w:val="clear" w:color="auto" w:fill="auto"/>
            <w:vAlign w:val="center"/>
          </w:tcPr>
          <w:p w:rsidR="002A0C40" w:rsidRDefault="002A0C40">
            <w:pPr>
              <w:pStyle w:val="TableText"/>
              <w:spacing w:line="400" w:lineRule="exact"/>
              <w:jc w:val="center"/>
              <w:rPr>
                <w:rFonts w:eastAsia="宋体"/>
                <w:lang w:eastAsia="zh-CN"/>
              </w:rPr>
            </w:pPr>
          </w:p>
        </w:tc>
        <w:tc>
          <w:tcPr>
            <w:tcW w:w="2238" w:type="dxa"/>
            <w:gridSpan w:val="2"/>
            <w:shd w:val="clear" w:color="auto" w:fill="auto"/>
            <w:vAlign w:val="center"/>
          </w:tcPr>
          <w:p w:rsidR="002A0C40" w:rsidRDefault="002A0C40">
            <w:pPr>
              <w:pStyle w:val="TableText"/>
              <w:spacing w:line="400" w:lineRule="exact"/>
              <w:jc w:val="center"/>
              <w:rPr>
                <w:rFonts w:eastAsia="宋体"/>
              </w:rPr>
            </w:pPr>
            <w:r>
              <w:rPr>
                <w:rFonts w:eastAsia="宋体" w:hint="eastAsia"/>
                <w:lang w:eastAsia="zh-CN"/>
              </w:rPr>
              <w:t>100</w:t>
            </w:r>
          </w:p>
        </w:tc>
        <w:tc>
          <w:tcPr>
            <w:tcW w:w="2045" w:type="dxa"/>
            <w:gridSpan w:val="2"/>
            <w:shd w:val="clear" w:color="auto" w:fill="auto"/>
            <w:vAlign w:val="center"/>
          </w:tcPr>
          <w:p w:rsidR="002A0C40" w:rsidRDefault="002A0C40">
            <w:pPr>
              <w:pStyle w:val="TableText"/>
              <w:spacing w:line="400" w:lineRule="exact"/>
              <w:jc w:val="center"/>
              <w:rPr>
                <w:rFonts w:eastAsia="宋体"/>
              </w:rPr>
            </w:pPr>
            <w:r>
              <w:rPr>
                <w:rFonts w:eastAsia="宋体" w:hint="eastAsia"/>
                <w:lang w:eastAsia="zh-CN"/>
              </w:rPr>
              <w:t>100</w:t>
            </w:r>
          </w:p>
        </w:tc>
      </w:tr>
      <w:tr w:rsidR="002A0C40">
        <w:trPr>
          <w:trHeight w:val="365"/>
        </w:trPr>
        <w:tc>
          <w:tcPr>
            <w:tcW w:w="3184" w:type="dxa"/>
            <w:shd w:val="clear" w:color="auto" w:fill="auto"/>
            <w:vAlign w:val="center"/>
          </w:tcPr>
          <w:p w:rsidR="002A0C40" w:rsidRPr="00BB1DCF" w:rsidRDefault="002A0C40" w:rsidP="00BB1DCF">
            <w:pPr>
              <w:spacing w:line="400" w:lineRule="exact"/>
              <w:ind w:left="114"/>
              <w:jc w:val="center"/>
              <w:rPr>
                <w:rFonts w:ascii="仿宋" w:eastAsia="仿宋" w:hAnsi="仿宋" w:cs="仿宋"/>
                <w:sz w:val="19"/>
                <w:szCs w:val="19"/>
                <w:lang w:eastAsia="zh-CN"/>
              </w:rPr>
            </w:pPr>
            <w:r w:rsidRPr="00BB1DCF">
              <w:rPr>
                <w:rFonts w:ascii="仿宋" w:eastAsia="仿宋" w:hAnsi="仿宋" w:cs="仿宋" w:hint="eastAsia"/>
                <w:sz w:val="19"/>
                <w:szCs w:val="19"/>
                <w:lang w:eastAsia="zh-CN"/>
              </w:rPr>
              <w:t>区中医院公立医院</w:t>
            </w:r>
            <w:proofErr w:type="gramStart"/>
            <w:r w:rsidRPr="00BB1DCF">
              <w:rPr>
                <w:rFonts w:ascii="仿宋" w:eastAsia="仿宋" w:hAnsi="仿宋" w:cs="仿宋" w:hint="eastAsia"/>
                <w:sz w:val="19"/>
                <w:szCs w:val="19"/>
                <w:lang w:eastAsia="zh-CN"/>
              </w:rPr>
              <w:t>医</w:t>
            </w:r>
            <w:proofErr w:type="gramEnd"/>
            <w:r w:rsidRPr="00BB1DCF">
              <w:rPr>
                <w:rFonts w:ascii="仿宋" w:eastAsia="仿宋" w:hAnsi="仿宋" w:cs="仿宋" w:hint="eastAsia"/>
                <w:sz w:val="19"/>
                <w:szCs w:val="19"/>
                <w:lang w:eastAsia="zh-CN"/>
              </w:rPr>
              <w:t>改补助</w:t>
            </w:r>
          </w:p>
        </w:tc>
        <w:tc>
          <w:tcPr>
            <w:tcW w:w="2037" w:type="dxa"/>
            <w:gridSpan w:val="2"/>
            <w:shd w:val="clear" w:color="auto" w:fill="auto"/>
            <w:vAlign w:val="center"/>
          </w:tcPr>
          <w:p w:rsidR="002A0C40" w:rsidRDefault="002A0C40">
            <w:pPr>
              <w:pStyle w:val="TableText"/>
              <w:spacing w:line="400" w:lineRule="exact"/>
              <w:jc w:val="center"/>
              <w:rPr>
                <w:rFonts w:eastAsia="宋体"/>
                <w:lang w:eastAsia="zh-CN"/>
              </w:rPr>
            </w:pPr>
          </w:p>
        </w:tc>
        <w:tc>
          <w:tcPr>
            <w:tcW w:w="2238" w:type="dxa"/>
            <w:gridSpan w:val="2"/>
            <w:shd w:val="clear" w:color="auto" w:fill="auto"/>
            <w:vAlign w:val="center"/>
          </w:tcPr>
          <w:p w:rsidR="002A0C40" w:rsidRDefault="002A0C40">
            <w:pPr>
              <w:pStyle w:val="TableText"/>
              <w:spacing w:line="400" w:lineRule="exact"/>
              <w:jc w:val="center"/>
              <w:rPr>
                <w:rFonts w:eastAsia="宋体"/>
                <w:lang w:eastAsia="zh-CN"/>
              </w:rPr>
            </w:pPr>
            <w:r>
              <w:rPr>
                <w:rFonts w:eastAsia="宋体" w:hint="eastAsia"/>
                <w:lang w:eastAsia="zh-CN"/>
              </w:rPr>
              <w:t>15</w:t>
            </w:r>
          </w:p>
        </w:tc>
        <w:tc>
          <w:tcPr>
            <w:tcW w:w="2045" w:type="dxa"/>
            <w:gridSpan w:val="2"/>
            <w:shd w:val="clear" w:color="auto" w:fill="auto"/>
            <w:vAlign w:val="center"/>
          </w:tcPr>
          <w:p w:rsidR="002A0C40" w:rsidRDefault="002A0C40">
            <w:pPr>
              <w:pStyle w:val="TableText"/>
              <w:spacing w:line="400" w:lineRule="exact"/>
              <w:jc w:val="center"/>
              <w:rPr>
                <w:rFonts w:eastAsia="宋体"/>
                <w:lang w:eastAsia="zh-CN"/>
              </w:rPr>
            </w:pPr>
            <w:r>
              <w:rPr>
                <w:rFonts w:eastAsia="宋体" w:hint="eastAsia"/>
                <w:lang w:eastAsia="zh-CN"/>
              </w:rPr>
              <w:t>15</w:t>
            </w:r>
          </w:p>
        </w:tc>
      </w:tr>
      <w:tr w:rsidR="002A0C40">
        <w:trPr>
          <w:trHeight w:val="365"/>
        </w:trPr>
        <w:tc>
          <w:tcPr>
            <w:tcW w:w="3184" w:type="dxa"/>
            <w:shd w:val="clear" w:color="auto" w:fill="auto"/>
            <w:vAlign w:val="center"/>
          </w:tcPr>
          <w:p w:rsidR="002A0C40" w:rsidRPr="00BB1DCF" w:rsidRDefault="002A0C40" w:rsidP="00BB1DCF">
            <w:pPr>
              <w:spacing w:line="400" w:lineRule="exact"/>
              <w:ind w:left="114"/>
              <w:jc w:val="center"/>
              <w:rPr>
                <w:rFonts w:ascii="仿宋" w:eastAsia="仿宋" w:hAnsi="仿宋" w:cs="仿宋"/>
                <w:sz w:val="19"/>
                <w:szCs w:val="19"/>
                <w:lang w:eastAsia="zh-CN"/>
              </w:rPr>
            </w:pPr>
            <w:r w:rsidRPr="00BB1DCF">
              <w:rPr>
                <w:rFonts w:ascii="仿宋" w:eastAsia="仿宋" w:hAnsi="仿宋" w:cs="仿宋" w:hint="eastAsia"/>
                <w:sz w:val="19"/>
                <w:szCs w:val="19"/>
                <w:lang w:eastAsia="zh-CN"/>
              </w:rPr>
              <w:t>中医特色专科建设</w:t>
            </w:r>
          </w:p>
        </w:tc>
        <w:tc>
          <w:tcPr>
            <w:tcW w:w="2037" w:type="dxa"/>
            <w:gridSpan w:val="2"/>
            <w:shd w:val="clear" w:color="auto" w:fill="auto"/>
            <w:vAlign w:val="center"/>
          </w:tcPr>
          <w:p w:rsidR="002A0C40" w:rsidRDefault="002A0C40">
            <w:pPr>
              <w:pStyle w:val="TableText"/>
              <w:spacing w:line="400" w:lineRule="exact"/>
              <w:jc w:val="center"/>
              <w:rPr>
                <w:rFonts w:eastAsia="宋体"/>
              </w:rPr>
            </w:pPr>
            <w:r>
              <w:rPr>
                <w:rFonts w:eastAsia="宋体" w:hint="eastAsia"/>
                <w:lang w:eastAsia="zh-CN"/>
              </w:rPr>
              <w:t>10</w:t>
            </w:r>
          </w:p>
        </w:tc>
        <w:tc>
          <w:tcPr>
            <w:tcW w:w="2238" w:type="dxa"/>
            <w:gridSpan w:val="2"/>
            <w:shd w:val="clear" w:color="auto" w:fill="auto"/>
            <w:vAlign w:val="center"/>
          </w:tcPr>
          <w:p w:rsidR="002A0C40" w:rsidRDefault="002A0C40">
            <w:pPr>
              <w:pStyle w:val="TableText"/>
              <w:spacing w:line="400" w:lineRule="exact"/>
              <w:jc w:val="center"/>
              <w:rPr>
                <w:rFonts w:eastAsia="宋体"/>
              </w:rPr>
            </w:pPr>
            <w:r>
              <w:rPr>
                <w:rFonts w:eastAsia="宋体" w:hint="eastAsia"/>
                <w:lang w:eastAsia="zh-CN"/>
              </w:rPr>
              <w:t>10</w:t>
            </w:r>
          </w:p>
        </w:tc>
        <w:tc>
          <w:tcPr>
            <w:tcW w:w="2045" w:type="dxa"/>
            <w:gridSpan w:val="2"/>
            <w:shd w:val="clear" w:color="auto" w:fill="auto"/>
            <w:vAlign w:val="center"/>
          </w:tcPr>
          <w:p w:rsidR="002A0C40" w:rsidRDefault="002A0C40">
            <w:pPr>
              <w:pStyle w:val="TableText"/>
              <w:spacing w:line="400" w:lineRule="exact"/>
              <w:jc w:val="center"/>
              <w:rPr>
                <w:rFonts w:eastAsia="宋体"/>
              </w:rPr>
            </w:pPr>
            <w:r>
              <w:rPr>
                <w:rFonts w:eastAsia="宋体" w:hint="eastAsia"/>
                <w:lang w:eastAsia="zh-CN"/>
              </w:rPr>
              <w:t>10</w:t>
            </w:r>
          </w:p>
        </w:tc>
      </w:tr>
      <w:tr w:rsidR="002A0C40">
        <w:trPr>
          <w:trHeight w:val="365"/>
        </w:trPr>
        <w:tc>
          <w:tcPr>
            <w:tcW w:w="3184" w:type="dxa"/>
            <w:shd w:val="clear" w:color="auto" w:fill="auto"/>
            <w:vAlign w:val="center"/>
          </w:tcPr>
          <w:p w:rsidR="002A0C40" w:rsidRPr="00BB1DCF" w:rsidRDefault="002A0C40" w:rsidP="00BB1DCF">
            <w:pPr>
              <w:spacing w:line="400" w:lineRule="exact"/>
              <w:ind w:left="114"/>
              <w:jc w:val="center"/>
              <w:rPr>
                <w:rFonts w:ascii="仿宋" w:eastAsia="仿宋" w:hAnsi="仿宋" w:cs="仿宋"/>
                <w:sz w:val="19"/>
                <w:szCs w:val="19"/>
                <w:lang w:eastAsia="zh-CN"/>
              </w:rPr>
            </w:pPr>
            <w:r w:rsidRPr="00BB1DCF">
              <w:rPr>
                <w:rFonts w:ascii="仿宋" w:eastAsia="仿宋" w:hAnsi="仿宋" w:cs="仿宋" w:hint="eastAsia"/>
                <w:sz w:val="19"/>
                <w:szCs w:val="19"/>
                <w:lang w:eastAsia="zh-CN"/>
              </w:rPr>
              <w:t>孕前优生健康检查</w:t>
            </w:r>
          </w:p>
        </w:tc>
        <w:tc>
          <w:tcPr>
            <w:tcW w:w="2037" w:type="dxa"/>
            <w:gridSpan w:val="2"/>
            <w:shd w:val="clear" w:color="auto" w:fill="auto"/>
            <w:vAlign w:val="center"/>
          </w:tcPr>
          <w:p w:rsidR="002A0C40" w:rsidRDefault="002A0C40">
            <w:pPr>
              <w:pStyle w:val="TableText"/>
              <w:spacing w:line="400" w:lineRule="exact"/>
              <w:jc w:val="center"/>
              <w:rPr>
                <w:rFonts w:eastAsia="宋体"/>
              </w:rPr>
            </w:pPr>
            <w:r>
              <w:rPr>
                <w:rFonts w:eastAsia="宋体" w:hint="eastAsia"/>
                <w:lang w:eastAsia="zh-CN"/>
              </w:rPr>
              <w:t>5</w:t>
            </w:r>
          </w:p>
        </w:tc>
        <w:tc>
          <w:tcPr>
            <w:tcW w:w="2238" w:type="dxa"/>
            <w:gridSpan w:val="2"/>
            <w:shd w:val="clear" w:color="auto" w:fill="auto"/>
            <w:vAlign w:val="center"/>
          </w:tcPr>
          <w:p w:rsidR="002A0C40" w:rsidRDefault="002A0C40">
            <w:pPr>
              <w:pStyle w:val="TableText"/>
              <w:spacing w:line="400" w:lineRule="exact"/>
              <w:jc w:val="center"/>
              <w:rPr>
                <w:rFonts w:eastAsia="宋体"/>
              </w:rPr>
            </w:pPr>
            <w:r>
              <w:rPr>
                <w:rFonts w:eastAsia="宋体" w:hint="eastAsia"/>
                <w:lang w:eastAsia="zh-CN"/>
              </w:rPr>
              <w:t>7.2</w:t>
            </w:r>
          </w:p>
        </w:tc>
        <w:tc>
          <w:tcPr>
            <w:tcW w:w="2045" w:type="dxa"/>
            <w:gridSpan w:val="2"/>
            <w:shd w:val="clear" w:color="auto" w:fill="auto"/>
            <w:vAlign w:val="center"/>
          </w:tcPr>
          <w:p w:rsidR="002A0C40" w:rsidRDefault="002A0C40">
            <w:pPr>
              <w:pStyle w:val="TableText"/>
              <w:spacing w:line="400" w:lineRule="exact"/>
              <w:jc w:val="center"/>
              <w:rPr>
                <w:rFonts w:eastAsia="宋体"/>
              </w:rPr>
            </w:pPr>
            <w:r>
              <w:rPr>
                <w:rFonts w:eastAsia="宋体" w:hint="eastAsia"/>
                <w:lang w:eastAsia="zh-CN"/>
              </w:rPr>
              <w:t>7.2</w:t>
            </w:r>
          </w:p>
        </w:tc>
      </w:tr>
      <w:tr w:rsidR="002A0C40">
        <w:trPr>
          <w:trHeight w:val="365"/>
        </w:trPr>
        <w:tc>
          <w:tcPr>
            <w:tcW w:w="3184" w:type="dxa"/>
            <w:shd w:val="clear" w:color="auto" w:fill="auto"/>
            <w:vAlign w:val="center"/>
          </w:tcPr>
          <w:p w:rsidR="002A0C40" w:rsidRPr="00BB1DCF" w:rsidRDefault="002A0C40" w:rsidP="00BB1DCF">
            <w:pPr>
              <w:spacing w:line="400" w:lineRule="exact"/>
              <w:ind w:left="114"/>
              <w:jc w:val="center"/>
              <w:rPr>
                <w:rFonts w:ascii="仿宋" w:eastAsia="仿宋" w:hAnsi="仿宋" w:cs="仿宋"/>
                <w:sz w:val="19"/>
                <w:szCs w:val="19"/>
                <w:lang w:eastAsia="zh-CN"/>
              </w:rPr>
            </w:pPr>
            <w:r w:rsidRPr="00BB1DCF">
              <w:rPr>
                <w:rFonts w:ascii="仿宋" w:eastAsia="仿宋" w:hAnsi="仿宋" w:cs="仿宋" w:hint="eastAsia"/>
                <w:sz w:val="19"/>
                <w:szCs w:val="19"/>
                <w:lang w:eastAsia="zh-CN"/>
              </w:rPr>
              <w:t>爱国卫生专项</w:t>
            </w:r>
          </w:p>
        </w:tc>
        <w:tc>
          <w:tcPr>
            <w:tcW w:w="2037" w:type="dxa"/>
            <w:gridSpan w:val="2"/>
            <w:shd w:val="clear" w:color="auto" w:fill="auto"/>
            <w:vAlign w:val="center"/>
          </w:tcPr>
          <w:p w:rsidR="002A0C40" w:rsidRDefault="002A0C40">
            <w:pPr>
              <w:pStyle w:val="TableText"/>
              <w:spacing w:line="400" w:lineRule="exact"/>
              <w:jc w:val="center"/>
              <w:rPr>
                <w:rFonts w:eastAsia="宋体"/>
              </w:rPr>
            </w:pPr>
          </w:p>
        </w:tc>
        <w:tc>
          <w:tcPr>
            <w:tcW w:w="2238" w:type="dxa"/>
            <w:gridSpan w:val="2"/>
            <w:shd w:val="clear" w:color="auto" w:fill="auto"/>
            <w:vAlign w:val="center"/>
          </w:tcPr>
          <w:p w:rsidR="002A0C40" w:rsidRDefault="002A0C40">
            <w:pPr>
              <w:pStyle w:val="TableText"/>
              <w:spacing w:line="400" w:lineRule="exact"/>
              <w:jc w:val="center"/>
              <w:rPr>
                <w:rFonts w:eastAsia="宋体"/>
              </w:rPr>
            </w:pPr>
            <w:r>
              <w:rPr>
                <w:rFonts w:eastAsia="宋体" w:hint="eastAsia"/>
                <w:lang w:eastAsia="zh-CN"/>
              </w:rPr>
              <w:t>20</w:t>
            </w:r>
          </w:p>
        </w:tc>
        <w:tc>
          <w:tcPr>
            <w:tcW w:w="2045" w:type="dxa"/>
            <w:gridSpan w:val="2"/>
            <w:shd w:val="clear" w:color="auto" w:fill="auto"/>
            <w:vAlign w:val="center"/>
          </w:tcPr>
          <w:p w:rsidR="002A0C40" w:rsidRDefault="002A0C40">
            <w:pPr>
              <w:pStyle w:val="TableText"/>
              <w:spacing w:line="400" w:lineRule="exact"/>
              <w:jc w:val="center"/>
              <w:rPr>
                <w:rFonts w:eastAsia="宋体"/>
              </w:rPr>
            </w:pPr>
            <w:r>
              <w:rPr>
                <w:rFonts w:eastAsia="宋体" w:hint="eastAsia"/>
                <w:lang w:eastAsia="zh-CN"/>
              </w:rPr>
              <w:t>20</w:t>
            </w:r>
          </w:p>
        </w:tc>
      </w:tr>
      <w:tr w:rsidR="002A0C40">
        <w:trPr>
          <w:trHeight w:val="365"/>
        </w:trPr>
        <w:tc>
          <w:tcPr>
            <w:tcW w:w="3184" w:type="dxa"/>
            <w:shd w:val="clear" w:color="auto" w:fill="auto"/>
            <w:vAlign w:val="center"/>
          </w:tcPr>
          <w:p w:rsidR="002A0C40" w:rsidRPr="00BB1DCF" w:rsidRDefault="002A0C40" w:rsidP="00BB1DCF">
            <w:pPr>
              <w:spacing w:line="400" w:lineRule="exact"/>
              <w:ind w:left="114"/>
              <w:jc w:val="center"/>
              <w:rPr>
                <w:rFonts w:ascii="仿宋" w:eastAsia="仿宋" w:hAnsi="仿宋" w:cs="仿宋"/>
                <w:sz w:val="19"/>
                <w:szCs w:val="19"/>
                <w:lang w:eastAsia="zh-CN"/>
              </w:rPr>
            </w:pPr>
            <w:r w:rsidRPr="00BB1DCF">
              <w:rPr>
                <w:rFonts w:ascii="仿宋" w:eastAsia="仿宋" w:hAnsi="仿宋" w:cs="仿宋" w:hint="eastAsia"/>
                <w:sz w:val="19"/>
                <w:szCs w:val="19"/>
                <w:lang w:eastAsia="zh-CN"/>
              </w:rPr>
              <w:lastRenderedPageBreak/>
              <w:t>安居医疗点改造</w:t>
            </w:r>
          </w:p>
        </w:tc>
        <w:tc>
          <w:tcPr>
            <w:tcW w:w="2037" w:type="dxa"/>
            <w:gridSpan w:val="2"/>
            <w:shd w:val="clear" w:color="auto" w:fill="auto"/>
            <w:vAlign w:val="center"/>
          </w:tcPr>
          <w:p w:rsidR="002A0C40" w:rsidRDefault="002A0C40">
            <w:pPr>
              <w:pStyle w:val="TableText"/>
              <w:spacing w:line="400" w:lineRule="exact"/>
              <w:jc w:val="center"/>
              <w:rPr>
                <w:rFonts w:eastAsia="宋体"/>
              </w:rPr>
            </w:pPr>
          </w:p>
        </w:tc>
        <w:tc>
          <w:tcPr>
            <w:tcW w:w="2238" w:type="dxa"/>
            <w:gridSpan w:val="2"/>
            <w:shd w:val="clear" w:color="auto" w:fill="auto"/>
            <w:vAlign w:val="center"/>
          </w:tcPr>
          <w:p w:rsidR="002A0C40" w:rsidRDefault="002A0C40">
            <w:pPr>
              <w:pStyle w:val="TableText"/>
              <w:spacing w:line="400" w:lineRule="exact"/>
              <w:jc w:val="center"/>
              <w:rPr>
                <w:rFonts w:eastAsia="宋体"/>
              </w:rPr>
            </w:pPr>
            <w:r>
              <w:rPr>
                <w:rFonts w:eastAsia="宋体" w:hint="eastAsia"/>
                <w:lang w:eastAsia="zh-CN"/>
              </w:rPr>
              <w:t>140</w:t>
            </w:r>
          </w:p>
        </w:tc>
        <w:tc>
          <w:tcPr>
            <w:tcW w:w="2045" w:type="dxa"/>
            <w:gridSpan w:val="2"/>
            <w:shd w:val="clear" w:color="auto" w:fill="auto"/>
            <w:vAlign w:val="center"/>
          </w:tcPr>
          <w:p w:rsidR="002A0C40" w:rsidRDefault="002A0C40">
            <w:pPr>
              <w:pStyle w:val="TableText"/>
              <w:spacing w:line="400" w:lineRule="exact"/>
              <w:jc w:val="center"/>
              <w:rPr>
                <w:rFonts w:eastAsia="宋体"/>
              </w:rPr>
            </w:pPr>
            <w:r>
              <w:rPr>
                <w:rFonts w:eastAsia="宋体" w:hint="eastAsia"/>
                <w:lang w:eastAsia="zh-CN"/>
              </w:rPr>
              <w:t>138</w:t>
            </w:r>
          </w:p>
        </w:tc>
      </w:tr>
      <w:tr w:rsidR="002A0C40">
        <w:trPr>
          <w:trHeight w:val="365"/>
        </w:trPr>
        <w:tc>
          <w:tcPr>
            <w:tcW w:w="3184" w:type="dxa"/>
            <w:shd w:val="clear" w:color="auto" w:fill="auto"/>
            <w:vAlign w:val="center"/>
          </w:tcPr>
          <w:p w:rsidR="002A0C40" w:rsidRPr="00BB1DCF" w:rsidRDefault="002A0C40" w:rsidP="00BB1DCF">
            <w:pPr>
              <w:spacing w:line="400" w:lineRule="exact"/>
              <w:ind w:left="114"/>
              <w:jc w:val="center"/>
              <w:rPr>
                <w:rFonts w:ascii="仿宋" w:eastAsia="仿宋" w:hAnsi="仿宋" w:cs="仿宋"/>
                <w:sz w:val="19"/>
                <w:szCs w:val="19"/>
                <w:lang w:eastAsia="zh-CN"/>
              </w:rPr>
            </w:pPr>
            <w:r w:rsidRPr="00BB1DCF">
              <w:rPr>
                <w:rFonts w:ascii="仿宋" w:eastAsia="仿宋" w:hAnsi="仿宋" w:cs="仿宋" w:hint="eastAsia"/>
                <w:sz w:val="19"/>
                <w:szCs w:val="19"/>
                <w:lang w:eastAsia="zh-CN"/>
              </w:rPr>
              <w:t>金盆医疗点改造</w:t>
            </w:r>
          </w:p>
        </w:tc>
        <w:tc>
          <w:tcPr>
            <w:tcW w:w="2037" w:type="dxa"/>
            <w:gridSpan w:val="2"/>
            <w:shd w:val="clear" w:color="auto" w:fill="auto"/>
            <w:vAlign w:val="center"/>
          </w:tcPr>
          <w:p w:rsidR="002A0C40" w:rsidRDefault="002A0C40">
            <w:pPr>
              <w:pStyle w:val="TableText"/>
              <w:spacing w:line="400" w:lineRule="exact"/>
              <w:jc w:val="center"/>
              <w:rPr>
                <w:rFonts w:eastAsia="宋体"/>
              </w:rPr>
            </w:pPr>
          </w:p>
        </w:tc>
        <w:tc>
          <w:tcPr>
            <w:tcW w:w="2238" w:type="dxa"/>
            <w:gridSpan w:val="2"/>
            <w:shd w:val="clear" w:color="auto" w:fill="auto"/>
            <w:vAlign w:val="center"/>
          </w:tcPr>
          <w:p w:rsidR="002A0C40" w:rsidRDefault="002A0C40">
            <w:pPr>
              <w:pStyle w:val="TableText"/>
              <w:spacing w:line="400" w:lineRule="exact"/>
              <w:jc w:val="center"/>
              <w:rPr>
                <w:rFonts w:eastAsia="宋体"/>
              </w:rPr>
            </w:pPr>
            <w:r>
              <w:rPr>
                <w:rFonts w:eastAsia="宋体" w:hint="eastAsia"/>
                <w:lang w:eastAsia="zh-CN"/>
              </w:rPr>
              <w:t>55</w:t>
            </w:r>
          </w:p>
        </w:tc>
        <w:tc>
          <w:tcPr>
            <w:tcW w:w="2045" w:type="dxa"/>
            <w:gridSpan w:val="2"/>
            <w:shd w:val="clear" w:color="auto" w:fill="auto"/>
            <w:vAlign w:val="center"/>
          </w:tcPr>
          <w:p w:rsidR="002A0C40" w:rsidRDefault="002A0C40">
            <w:pPr>
              <w:pStyle w:val="TableText"/>
              <w:spacing w:line="400" w:lineRule="exact"/>
              <w:jc w:val="center"/>
              <w:rPr>
                <w:rFonts w:eastAsia="宋体"/>
              </w:rPr>
            </w:pPr>
            <w:r>
              <w:rPr>
                <w:rFonts w:eastAsia="宋体" w:hint="eastAsia"/>
                <w:lang w:eastAsia="zh-CN"/>
              </w:rPr>
              <w:t>55</w:t>
            </w:r>
          </w:p>
        </w:tc>
      </w:tr>
      <w:tr w:rsidR="002A0C40">
        <w:trPr>
          <w:trHeight w:val="365"/>
        </w:trPr>
        <w:tc>
          <w:tcPr>
            <w:tcW w:w="3184" w:type="dxa"/>
            <w:shd w:val="clear" w:color="auto" w:fill="auto"/>
            <w:vAlign w:val="center"/>
          </w:tcPr>
          <w:p w:rsidR="002A0C40" w:rsidRPr="00BB1DCF" w:rsidRDefault="002A0C40" w:rsidP="00BB1DCF">
            <w:pPr>
              <w:spacing w:line="400" w:lineRule="exact"/>
              <w:ind w:left="114"/>
              <w:jc w:val="center"/>
              <w:rPr>
                <w:rFonts w:ascii="仿宋" w:eastAsia="仿宋" w:hAnsi="仿宋" w:cs="仿宋"/>
                <w:sz w:val="19"/>
                <w:szCs w:val="19"/>
                <w:lang w:eastAsia="zh-CN"/>
              </w:rPr>
            </w:pPr>
            <w:r w:rsidRPr="00BB1DCF">
              <w:rPr>
                <w:rFonts w:ascii="仿宋" w:eastAsia="仿宋" w:hAnsi="仿宋" w:cs="仿宋" w:hint="eastAsia"/>
                <w:sz w:val="19"/>
                <w:szCs w:val="19"/>
                <w:lang w:eastAsia="zh-CN"/>
              </w:rPr>
              <w:t>基层医疗卫生人才本土化公费定向培养学生学费</w:t>
            </w:r>
          </w:p>
        </w:tc>
        <w:tc>
          <w:tcPr>
            <w:tcW w:w="2037" w:type="dxa"/>
            <w:gridSpan w:val="2"/>
            <w:shd w:val="clear" w:color="auto" w:fill="auto"/>
            <w:vAlign w:val="center"/>
          </w:tcPr>
          <w:p w:rsidR="002A0C40" w:rsidRDefault="002A0C40">
            <w:pPr>
              <w:pStyle w:val="TableText"/>
              <w:spacing w:line="400" w:lineRule="exact"/>
              <w:jc w:val="center"/>
              <w:rPr>
                <w:rFonts w:eastAsia="宋体"/>
                <w:lang w:eastAsia="zh-CN"/>
              </w:rPr>
            </w:pPr>
            <w:r>
              <w:rPr>
                <w:rFonts w:eastAsia="宋体" w:hint="eastAsia"/>
                <w:lang w:eastAsia="zh-CN"/>
              </w:rPr>
              <w:t>39.06</w:t>
            </w:r>
          </w:p>
        </w:tc>
        <w:tc>
          <w:tcPr>
            <w:tcW w:w="2238" w:type="dxa"/>
            <w:gridSpan w:val="2"/>
            <w:shd w:val="clear" w:color="auto" w:fill="auto"/>
            <w:vAlign w:val="center"/>
          </w:tcPr>
          <w:p w:rsidR="002A0C40" w:rsidRDefault="002A0C40">
            <w:pPr>
              <w:pStyle w:val="TableText"/>
              <w:spacing w:line="400" w:lineRule="exact"/>
              <w:jc w:val="center"/>
              <w:rPr>
                <w:rFonts w:eastAsia="宋体"/>
              </w:rPr>
            </w:pPr>
            <w:r>
              <w:rPr>
                <w:rFonts w:eastAsia="宋体" w:hint="eastAsia"/>
                <w:lang w:eastAsia="zh-CN"/>
              </w:rPr>
              <w:t>17.36</w:t>
            </w:r>
          </w:p>
        </w:tc>
        <w:tc>
          <w:tcPr>
            <w:tcW w:w="2045" w:type="dxa"/>
            <w:gridSpan w:val="2"/>
            <w:shd w:val="clear" w:color="auto" w:fill="auto"/>
            <w:vAlign w:val="center"/>
          </w:tcPr>
          <w:p w:rsidR="002A0C40" w:rsidRDefault="002A0C40">
            <w:pPr>
              <w:pStyle w:val="TableText"/>
              <w:spacing w:line="400" w:lineRule="exact"/>
              <w:jc w:val="center"/>
              <w:rPr>
                <w:rFonts w:eastAsia="宋体"/>
              </w:rPr>
            </w:pPr>
            <w:r>
              <w:rPr>
                <w:rFonts w:eastAsia="宋体" w:hint="eastAsia"/>
                <w:lang w:eastAsia="zh-CN"/>
              </w:rPr>
              <w:t>17.36</w:t>
            </w:r>
          </w:p>
        </w:tc>
      </w:tr>
      <w:tr w:rsidR="002A0C40">
        <w:trPr>
          <w:trHeight w:val="365"/>
        </w:trPr>
        <w:tc>
          <w:tcPr>
            <w:tcW w:w="3184" w:type="dxa"/>
            <w:shd w:val="clear" w:color="auto" w:fill="auto"/>
            <w:vAlign w:val="center"/>
          </w:tcPr>
          <w:p w:rsidR="002A0C40" w:rsidRPr="00BB1DCF" w:rsidRDefault="002A0C40" w:rsidP="00BB1DCF">
            <w:pPr>
              <w:spacing w:line="400" w:lineRule="exact"/>
              <w:ind w:left="114"/>
              <w:jc w:val="center"/>
              <w:rPr>
                <w:rFonts w:ascii="仿宋" w:eastAsia="仿宋" w:hAnsi="仿宋" w:cs="仿宋"/>
                <w:sz w:val="19"/>
                <w:szCs w:val="19"/>
                <w:lang w:eastAsia="zh-CN"/>
              </w:rPr>
            </w:pPr>
            <w:r w:rsidRPr="00BB1DCF">
              <w:rPr>
                <w:rFonts w:ascii="仿宋" w:eastAsia="仿宋" w:hAnsi="仿宋" w:cs="仿宋" w:hint="eastAsia"/>
                <w:sz w:val="19"/>
                <w:szCs w:val="19"/>
                <w:lang w:eastAsia="zh-CN"/>
              </w:rPr>
              <w:t>免费婚检</w:t>
            </w:r>
          </w:p>
        </w:tc>
        <w:tc>
          <w:tcPr>
            <w:tcW w:w="2037" w:type="dxa"/>
            <w:gridSpan w:val="2"/>
            <w:shd w:val="clear" w:color="auto" w:fill="auto"/>
            <w:vAlign w:val="center"/>
          </w:tcPr>
          <w:p w:rsidR="002A0C40" w:rsidRDefault="002A0C40">
            <w:pPr>
              <w:pStyle w:val="TableText"/>
              <w:spacing w:line="400" w:lineRule="exact"/>
              <w:jc w:val="center"/>
              <w:rPr>
                <w:rFonts w:eastAsia="宋体"/>
              </w:rPr>
            </w:pPr>
            <w:r>
              <w:rPr>
                <w:rFonts w:eastAsia="宋体" w:hint="eastAsia"/>
                <w:lang w:eastAsia="zh-CN"/>
              </w:rPr>
              <w:t>13</w:t>
            </w:r>
          </w:p>
        </w:tc>
        <w:tc>
          <w:tcPr>
            <w:tcW w:w="2238" w:type="dxa"/>
            <w:gridSpan w:val="2"/>
            <w:shd w:val="clear" w:color="auto" w:fill="auto"/>
            <w:vAlign w:val="center"/>
          </w:tcPr>
          <w:p w:rsidR="002A0C40" w:rsidRDefault="002A0C40">
            <w:pPr>
              <w:pStyle w:val="TableText"/>
              <w:spacing w:line="400" w:lineRule="exact"/>
              <w:jc w:val="center"/>
              <w:rPr>
                <w:rFonts w:eastAsia="宋体"/>
              </w:rPr>
            </w:pPr>
            <w:r>
              <w:rPr>
                <w:rFonts w:eastAsia="宋体" w:hint="eastAsia"/>
                <w:lang w:eastAsia="zh-CN"/>
              </w:rPr>
              <w:t>13</w:t>
            </w:r>
          </w:p>
        </w:tc>
        <w:tc>
          <w:tcPr>
            <w:tcW w:w="2045" w:type="dxa"/>
            <w:gridSpan w:val="2"/>
            <w:shd w:val="clear" w:color="auto" w:fill="auto"/>
            <w:vAlign w:val="center"/>
          </w:tcPr>
          <w:p w:rsidR="002A0C40" w:rsidRDefault="002A0C40">
            <w:pPr>
              <w:pStyle w:val="TableText"/>
              <w:spacing w:line="400" w:lineRule="exact"/>
              <w:jc w:val="center"/>
              <w:rPr>
                <w:rFonts w:eastAsia="宋体"/>
              </w:rPr>
            </w:pPr>
            <w:r>
              <w:rPr>
                <w:rFonts w:eastAsia="宋体" w:hint="eastAsia"/>
                <w:lang w:eastAsia="zh-CN"/>
              </w:rPr>
              <w:t>13</w:t>
            </w:r>
          </w:p>
        </w:tc>
      </w:tr>
      <w:tr w:rsidR="002A0C40">
        <w:trPr>
          <w:trHeight w:val="365"/>
        </w:trPr>
        <w:tc>
          <w:tcPr>
            <w:tcW w:w="3184" w:type="dxa"/>
            <w:shd w:val="clear" w:color="auto" w:fill="auto"/>
            <w:vAlign w:val="center"/>
          </w:tcPr>
          <w:p w:rsidR="002A0C40" w:rsidRPr="00BB1DCF" w:rsidRDefault="002A0C40" w:rsidP="00BB1DCF">
            <w:pPr>
              <w:spacing w:line="400" w:lineRule="exact"/>
              <w:ind w:left="114"/>
              <w:jc w:val="center"/>
              <w:rPr>
                <w:rFonts w:ascii="仿宋" w:eastAsia="仿宋" w:hAnsi="仿宋" w:cs="仿宋"/>
                <w:sz w:val="19"/>
                <w:szCs w:val="19"/>
                <w:lang w:eastAsia="zh-CN"/>
              </w:rPr>
            </w:pPr>
            <w:r w:rsidRPr="00BB1DCF">
              <w:rPr>
                <w:rFonts w:ascii="仿宋" w:eastAsia="仿宋" w:hAnsi="仿宋" w:cs="仿宋" w:hint="eastAsia"/>
                <w:sz w:val="19"/>
                <w:szCs w:val="19"/>
                <w:lang w:eastAsia="zh-CN"/>
              </w:rPr>
              <w:t>孕产妇免费产前筛查</w:t>
            </w:r>
          </w:p>
        </w:tc>
        <w:tc>
          <w:tcPr>
            <w:tcW w:w="2037" w:type="dxa"/>
            <w:gridSpan w:val="2"/>
            <w:shd w:val="clear" w:color="auto" w:fill="auto"/>
            <w:vAlign w:val="center"/>
          </w:tcPr>
          <w:p w:rsidR="002A0C40" w:rsidRDefault="002A0C40">
            <w:pPr>
              <w:pStyle w:val="TableText"/>
              <w:spacing w:line="400" w:lineRule="exact"/>
              <w:jc w:val="center"/>
              <w:rPr>
                <w:rFonts w:eastAsia="宋体"/>
              </w:rPr>
            </w:pPr>
            <w:r>
              <w:rPr>
                <w:rFonts w:eastAsia="宋体" w:hint="eastAsia"/>
                <w:lang w:eastAsia="zh-CN"/>
              </w:rPr>
              <w:t>5.88</w:t>
            </w:r>
          </w:p>
        </w:tc>
        <w:tc>
          <w:tcPr>
            <w:tcW w:w="2238" w:type="dxa"/>
            <w:gridSpan w:val="2"/>
            <w:shd w:val="clear" w:color="auto" w:fill="auto"/>
            <w:vAlign w:val="center"/>
          </w:tcPr>
          <w:p w:rsidR="002A0C40" w:rsidRDefault="002A0C40">
            <w:pPr>
              <w:pStyle w:val="TableText"/>
              <w:spacing w:line="400" w:lineRule="exact"/>
              <w:jc w:val="center"/>
              <w:rPr>
                <w:rFonts w:eastAsia="宋体"/>
              </w:rPr>
            </w:pPr>
            <w:r>
              <w:rPr>
                <w:rFonts w:eastAsia="宋体" w:hint="eastAsia"/>
                <w:lang w:eastAsia="zh-CN"/>
              </w:rPr>
              <w:t>5.04</w:t>
            </w:r>
          </w:p>
        </w:tc>
        <w:tc>
          <w:tcPr>
            <w:tcW w:w="2045" w:type="dxa"/>
            <w:gridSpan w:val="2"/>
            <w:shd w:val="clear" w:color="auto" w:fill="auto"/>
            <w:vAlign w:val="center"/>
          </w:tcPr>
          <w:p w:rsidR="002A0C40" w:rsidRDefault="002A0C40">
            <w:pPr>
              <w:pStyle w:val="TableText"/>
              <w:spacing w:line="400" w:lineRule="exact"/>
              <w:jc w:val="center"/>
              <w:rPr>
                <w:rFonts w:eastAsia="宋体"/>
              </w:rPr>
            </w:pPr>
            <w:r>
              <w:rPr>
                <w:rFonts w:eastAsia="宋体" w:hint="eastAsia"/>
                <w:lang w:eastAsia="zh-CN"/>
              </w:rPr>
              <w:t>4.4436</w:t>
            </w:r>
          </w:p>
        </w:tc>
      </w:tr>
      <w:tr w:rsidR="002A0C40">
        <w:trPr>
          <w:trHeight w:val="365"/>
        </w:trPr>
        <w:tc>
          <w:tcPr>
            <w:tcW w:w="3184" w:type="dxa"/>
            <w:shd w:val="clear" w:color="auto" w:fill="auto"/>
            <w:vAlign w:val="center"/>
          </w:tcPr>
          <w:p w:rsidR="002A0C40" w:rsidRPr="00BB1DCF" w:rsidRDefault="002A0C40" w:rsidP="00BB1DCF">
            <w:pPr>
              <w:spacing w:line="400" w:lineRule="exact"/>
              <w:ind w:left="114"/>
              <w:jc w:val="center"/>
              <w:rPr>
                <w:rFonts w:ascii="仿宋" w:eastAsia="仿宋" w:hAnsi="仿宋" w:cs="仿宋"/>
                <w:sz w:val="19"/>
                <w:szCs w:val="19"/>
                <w:lang w:eastAsia="zh-CN"/>
              </w:rPr>
            </w:pPr>
            <w:r w:rsidRPr="00BB1DCF">
              <w:rPr>
                <w:rFonts w:ascii="仿宋" w:eastAsia="仿宋" w:hAnsi="仿宋" w:cs="仿宋" w:hint="eastAsia"/>
                <w:sz w:val="19"/>
                <w:szCs w:val="19"/>
                <w:lang w:eastAsia="zh-CN"/>
              </w:rPr>
              <w:t>预防性体检</w:t>
            </w:r>
          </w:p>
        </w:tc>
        <w:tc>
          <w:tcPr>
            <w:tcW w:w="2037" w:type="dxa"/>
            <w:gridSpan w:val="2"/>
            <w:shd w:val="clear" w:color="auto" w:fill="auto"/>
            <w:vAlign w:val="center"/>
          </w:tcPr>
          <w:p w:rsidR="002A0C40" w:rsidRDefault="002A0C40">
            <w:pPr>
              <w:pStyle w:val="TableText"/>
              <w:spacing w:line="400" w:lineRule="exact"/>
              <w:jc w:val="center"/>
              <w:rPr>
                <w:rFonts w:eastAsia="宋体"/>
              </w:rPr>
            </w:pPr>
            <w:r>
              <w:rPr>
                <w:rFonts w:eastAsia="宋体" w:hint="eastAsia"/>
                <w:lang w:eastAsia="zh-CN"/>
              </w:rPr>
              <w:t>20</w:t>
            </w:r>
          </w:p>
        </w:tc>
        <w:tc>
          <w:tcPr>
            <w:tcW w:w="2238" w:type="dxa"/>
            <w:gridSpan w:val="2"/>
            <w:shd w:val="clear" w:color="auto" w:fill="auto"/>
            <w:vAlign w:val="center"/>
          </w:tcPr>
          <w:p w:rsidR="002A0C40" w:rsidRDefault="002A0C40">
            <w:pPr>
              <w:pStyle w:val="TableText"/>
              <w:spacing w:line="400" w:lineRule="exact"/>
              <w:jc w:val="center"/>
              <w:rPr>
                <w:rFonts w:eastAsia="宋体"/>
              </w:rPr>
            </w:pPr>
            <w:r>
              <w:rPr>
                <w:rFonts w:eastAsia="宋体" w:hint="eastAsia"/>
                <w:lang w:eastAsia="zh-CN"/>
              </w:rPr>
              <w:t>20</w:t>
            </w:r>
          </w:p>
        </w:tc>
        <w:tc>
          <w:tcPr>
            <w:tcW w:w="2045" w:type="dxa"/>
            <w:gridSpan w:val="2"/>
            <w:shd w:val="clear" w:color="auto" w:fill="auto"/>
            <w:vAlign w:val="center"/>
          </w:tcPr>
          <w:p w:rsidR="002A0C40" w:rsidRDefault="002A0C40">
            <w:pPr>
              <w:pStyle w:val="TableText"/>
              <w:spacing w:line="400" w:lineRule="exact"/>
              <w:jc w:val="center"/>
              <w:rPr>
                <w:rFonts w:eastAsia="宋体"/>
              </w:rPr>
            </w:pPr>
            <w:r>
              <w:rPr>
                <w:rFonts w:eastAsia="宋体" w:hint="eastAsia"/>
                <w:lang w:eastAsia="zh-CN"/>
              </w:rPr>
              <w:t>财政拨付人民医院</w:t>
            </w:r>
          </w:p>
        </w:tc>
      </w:tr>
      <w:tr w:rsidR="002A0C40">
        <w:trPr>
          <w:trHeight w:val="365"/>
        </w:trPr>
        <w:tc>
          <w:tcPr>
            <w:tcW w:w="3184" w:type="dxa"/>
            <w:shd w:val="clear" w:color="auto" w:fill="auto"/>
            <w:vAlign w:val="center"/>
          </w:tcPr>
          <w:p w:rsidR="002A0C40" w:rsidRPr="00BB1DCF" w:rsidRDefault="002A0C40" w:rsidP="00BB1DCF">
            <w:pPr>
              <w:spacing w:line="400" w:lineRule="exact"/>
              <w:ind w:left="114"/>
              <w:jc w:val="center"/>
              <w:rPr>
                <w:rFonts w:ascii="仿宋" w:eastAsia="仿宋" w:hAnsi="仿宋" w:cs="仿宋"/>
                <w:sz w:val="19"/>
                <w:szCs w:val="19"/>
                <w:lang w:eastAsia="zh-CN"/>
              </w:rPr>
            </w:pPr>
            <w:r>
              <w:rPr>
                <w:rFonts w:ascii="仿宋" w:eastAsia="仿宋" w:hAnsi="仿宋" w:cs="仿宋" w:hint="eastAsia"/>
                <w:sz w:val="19"/>
                <w:szCs w:val="19"/>
                <w:lang w:eastAsia="zh-CN"/>
              </w:rPr>
              <w:t>人民医院债务利息</w:t>
            </w:r>
          </w:p>
        </w:tc>
        <w:tc>
          <w:tcPr>
            <w:tcW w:w="2037" w:type="dxa"/>
            <w:gridSpan w:val="2"/>
            <w:shd w:val="clear" w:color="auto" w:fill="auto"/>
            <w:vAlign w:val="center"/>
          </w:tcPr>
          <w:p w:rsidR="002A0C40" w:rsidRDefault="004327E5">
            <w:pPr>
              <w:pStyle w:val="TableText"/>
              <w:spacing w:line="400" w:lineRule="exact"/>
              <w:jc w:val="center"/>
              <w:rPr>
                <w:rFonts w:eastAsia="宋体"/>
                <w:lang w:eastAsia="zh-CN"/>
              </w:rPr>
            </w:pPr>
            <w:r>
              <w:rPr>
                <w:rFonts w:eastAsia="宋体" w:hint="eastAsia"/>
                <w:lang w:eastAsia="zh-CN"/>
              </w:rPr>
              <w:t>295</w:t>
            </w:r>
          </w:p>
        </w:tc>
        <w:tc>
          <w:tcPr>
            <w:tcW w:w="2238" w:type="dxa"/>
            <w:gridSpan w:val="2"/>
            <w:shd w:val="clear" w:color="auto" w:fill="auto"/>
            <w:vAlign w:val="center"/>
          </w:tcPr>
          <w:p w:rsidR="002A0C40" w:rsidRDefault="002A0C40">
            <w:pPr>
              <w:pStyle w:val="TableText"/>
              <w:spacing w:line="400" w:lineRule="exact"/>
              <w:jc w:val="center"/>
              <w:rPr>
                <w:rFonts w:eastAsia="宋体"/>
                <w:lang w:eastAsia="zh-CN"/>
              </w:rPr>
            </w:pPr>
            <w:r>
              <w:rPr>
                <w:rFonts w:eastAsia="宋体" w:hint="eastAsia"/>
                <w:lang w:eastAsia="zh-CN"/>
              </w:rPr>
              <w:t>404.365</w:t>
            </w:r>
          </w:p>
        </w:tc>
        <w:tc>
          <w:tcPr>
            <w:tcW w:w="2045" w:type="dxa"/>
            <w:gridSpan w:val="2"/>
            <w:shd w:val="clear" w:color="auto" w:fill="auto"/>
            <w:vAlign w:val="center"/>
          </w:tcPr>
          <w:p w:rsidR="002A0C40" w:rsidRDefault="002A0C40">
            <w:pPr>
              <w:pStyle w:val="TableText"/>
              <w:spacing w:line="400" w:lineRule="exact"/>
              <w:jc w:val="center"/>
              <w:rPr>
                <w:rFonts w:eastAsia="宋体"/>
                <w:lang w:eastAsia="zh-CN"/>
              </w:rPr>
            </w:pPr>
            <w:r>
              <w:rPr>
                <w:rFonts w:eastAsia="宋体" w:hint="eastAsia"/>
                <w:lang w:eastAsia="zh-CN"/>
              </w:rPr>
              <w:t>财政拨付人民医院</w:t>
            </w:r>
          </w:p>
        </w:tc>
      </w:tr>
      <w:tr w:rsidR="002A0C40">
        <w:trPr>
          <w:trHeight w:val="365"/>
        </w:trPr>
        <w:tc>
          <w:tcPr>
            <w:tcW w:w="3184" w:type="dxa"/>
            <w:shd w:val="clear" w:color="auto" w:fill="auto"/>
            <w:vAlign w:val="center"/>
          </w:tcPr>
          <w:p w:rsidR="002A0C40" w:rsidRPr="00BB1DCF" w:rsidRDefault="002A0C40" w:rsidP="00BB1DCF">
            <w:pPr>
              <w:spacing w:line="400" w:lineRule="exact"/>
              <w:ind w:left="114"/>
              <w:jc w:val="center"/>
              <w:rPr>
                <w:rFonts w:ascii="仿宋" w:eastAsia="仿宋" w:hAnsi="仿宋" w:cs="仿宋"/>
                <w:sz w:val="19"/>
                <w:szCs w:val="19"/>
                <w:lang w:eastAsia="zh-CN"/>
              </w:rPr>
            </w:pPr>
            <w:r w:rsidRPr="00BB1DCF">
              <w:rPr>
                <w:rFonts w:ascii="仿宋" w:eastAsia="仿宋" w:hAnsi="仿宋" w:cs="仿宋" w:hint="eastAsia"/>
                <w:sz w:val="19"/>
                <w:szCs w:val="19"/>
                <w:lang w:eastAsia="zh-CN"/>
              </w:rPr>
              <w:t>红十字会</w:t>
            </w:r>
          </w:p>
        </w:tc>
        <w:tc>
          <w:tcPr>
            <w:tcW w:w="2037" w:type="dxa"/>
            <w:gridSpan w:val="2"/>
            <w:shd w:val="clear" w:color="auto" w:fill="auto"/>
            <w:vAlign w:val="center"/>
          </w:tcPr>
          <w:p w:rsidR="002A0C40" w:rsidRDefault="002A0C40">
            <w:pPr>
              <w:pStyle w:val="TableText"/>
              <w:spacing w:line="400" w:lineRule="exact"/>
              <w:jc w:val="center"/>
              <w:rPr>
                <w:rFonts w:eastAsia="宋体"/>
              </w:rPr>
            </w:pPr>
            <w:r>
              <w:rPr>
                <w:rFonts w:eastAsia="宋体" w:hint="eastAsia"/>
                <w:lang w:eastAsia="zh-CN"/>
              </w:rPr>
              <w:t>5</w:t>
            </w:r>
          </w:p>
        </w:tc>
        <w:tc>
          <w:tcPr>
            <w:tcW w:w="2238" w:type="dxa"/>
            <w:gridSpan w:val="2"/>
            <w:shd w:val="clear" w:color="auto" w:fill="auto"/>
            <w:vAlign w:val="center"/>
          </w:tcPr>
          <w:p w:rsidR="002A0C40" w:rsidRDefault="002A0C40">
            <w:pPr>
              <w:pStyle w:val="TableText"/>
              <w:spacing w:line="400" w:lineRule="exact"/>
              <w:jc w:val="center"/>
              <w:rPr>
                <w:rFonts w:eastAsia="宋体"/>
              </w:rPr>
            </w:pPr>
            <w:r>
              <w:rPr>
                <w:rFonts w:eastAsia="宋体" w:hint="eastAsia"/>
                <w:lang w:eastAsia="zh-CN"/>
              </w:rPr>
              <w:t>5</w:t>
            </w:r>
          </w:p>
        </w:tc>
        <w:tc>
          <w:tcPr>
            <w:tcW w:w="2045" w:type="dxa"/>
            <w:gridSpan w:val="2"/>
            <w:shd w:val="clear" w:color="auto" w:fill="auto"/>
            <w:vAlign w:val="center"/>
          </w:tcPr>
          <w:p w:rsidR="002A0C40" w:rsidRDefault="002A0C40">
            <w:pPr>
              <w:pStyle w:val="TableText"/>
              <w:spacing w:line="400" w:lineRule="exact"/>
              <w:jc w:val="center"/>
              <w:rPr>
                <w:rFonts w:eastAsia="宋体"/>
              </w:rPr>
            </w:pPr>
            <w:r>
              <w:rPr>
                <w:rFonts w:eastAsia="宋体" w:hint="eastAsia"/>
                <w:lang w:eastAsia="zh-CN"/>
              </w:rPr>
              <w:t>5</w:t>
            </w:r>
          </w:p>
        </w:tc>
      </w:tr>
      <w:tr w:rsidR="002A0C40">
        <w:trPr>
          <w:trHeight w:val="365"/>
        </w:trPr>
        <w:tc>
          <w:tcPr>
            <w:tcW w:w="3184" w:type="dxa"/>
            <w:shd w:val="clear" w:color="auto" w:fill="auto"/>
            <w:vAlign w:val="center"/>
          </w:tcPr>
          <w:p w:rsidR="002A0C40" w:rsidRPr="00BB1DCF" w:rsidRDefault="002A0C40" w:rsidP="00BB1DCF">
            <w:pPr>
              <w:spacing w:line="400" w:lineRule="exact"/>
              <w:ind w:left="114"/>
              <w:jc w:val="center"/>
              <w:rPr>
                <w:rFonts w:ascii="仿宋" w:eastAsia="仿宋" w:hAnsi="仿宋" w:cs="仿宋"/>
                <w:sz w:val="19"/>
                <w:szCs w:val="19"/>
                <w:lang w:eastAsia="zh-CN"/>
              </w:rPr>
            </w:pPr>
            <w:r w:rsidRPr="00BB1DCF">
              <w:rPr>
                <w:rFonts w:ascii="仿宋" w:eastAsia="仿宋" w:hAnsi="仿宋" w:cs="仿宋" w:hint="eastAsia"/>
                <w:sz w:val="19"/>
                <w:szCs w:val="19"/>
                <w:lang w:eastAsia="zh-CN"/>
              </w:rPr>
              <w:t>基本公共卫生服务配套</w:t>
            </w:r>
          </w:p>
        </w:tc>
        <w:tc>
          <w:tcPr>
            <w:tcW w:w="2037" w:type="dxa"/>
            <w:gridSpan w:val="2"/>
            <w:shd w:val="clear" w:color="auto" w:fill="auto"/>
            <w:vAlign w:val="center"/>
          </w:tcPr>
          <w:p w:rsidR="002A0C40" w:rsidRDefault="002A0C40">
            <w:pPr>
              <w:pStyle w:val="TableText"/>
              <w:spacing w:line="400" w:lineRule="exact"/>
              <w:jc w:val="center"/>
              <w:rPr>
                <w:rFonts w:eastAsia="宋体"/>
              </w:rPr>
            </w:pPr>
            <w:r>
              <w:rPr>
                <w:rFonts w:eastAsia="宋体" w:hint="eastAsia"/>
                <w:lang w:eastAsia="zh-CN"/>
              </w:rPr>
              <w:t>121</w:t>
            </w:r>
          </w:p>
        </w:tc>
        <w:tc>
          <w:tcPr>
            <w:tcW w:w="2238" w:type="dxa"/>
            <w:gridSpan w:val="2"/>
            <w:shd w:val="clear" w:color="auto" w:fill="auto"/>
            <w:vAlign w:val="center"/>
          </w:tcPr>
          <w:p w:rsidR="002A0C40" w:rsidRDefault="002A0C40">
            <w:pPr>
              <w:pStyle w:val="TableText"/>
              <w:spacing w:line="400" w:lineRule="exact"/>
              <w:jc w:val="center"/>
              <w:rPr>
                <w:rFonts w:eastAsia="宋体"/>
              </w:rPr>
            </w:pPr>
            <w:r>
              <w:rPr>
                <w:rFonts w:eastAsia="宋体" w:hint="eastAsia"/>
                <w:lang w:eastAsia="zh-CN"/>
              </w:rPr>
              <w:t>214</w:t>
            </w:r>
          </w:p>
        </w:tc>
        <w:tc>
          <w:tcPr>
            <w:tcW w:w="2045" w:type="dxa"/>
            <w:gridSpan w:val="2"/>
            <w:shd w:val="clear" w:color="auto" w:fill="auto"/>
            <w:vAlign w:val="center"/>
          </w:tcPr>
          <w:p w:rsidR="002A0C40" w:rsidRDefault="002A0C40">
            <w:pPr>
              <w:pStyle w:val="TableText"/>
              <w:spacing w:line="400" w:lineRule="exact"/>
              <w:jc w:val="center"/>
              <w:rPr>
                <w:rFonts w:eastAsia="宋体"/>
              </w:rPr>
            </w:pPr>
            <w:r>
              <w:rPr>
                <w:rFonts w:eastAsia="宋体" w:hint="eastAsia"/>
                <w:lang w:eastAsia="zh-CN"/>
              </w:rPr>
              <w:t>141</w:t>
            </w:r>
          </w:p>
        </w:tc>
      </w:tr>
      <w:tr w:rsidR="002A0C40">
        <w:trPr>
          <w:trHeight w:val="365"/>
        </w:trPr>
        <w:tc>
          <w:tcPr>
            <w:tcW w:w="3184" w:type="dxa"/>
            <w:shd w:val="clear" w:color="auto" w:fill="auto"/>
            <w:vAlign w:val="center"/>
          </w:tcPr>
          <w:p w:rsidR="002A0C40" w:rsidRPr="00BB1DCF" w:rsidRDefault="002A0C40" w:rsidP="00BB1DCF">
            <w:pPr>
              <w:spacing w:line="400" w:lineRule="exact"/>
              <w:ind w:left="114"/>
              <w:jc w:val="center"/>
              <w:rPr>
                <w:rFonts w:ascii="仿宋" w:eastAsia="仿宋" w:hAnsi="仿宋" w:cs="仿宋"/>
                <w:sz w:val="19"/>
                <w:szCs w:val="19"/>
                <w:lang w:eastAsia="zh-CN"/>
              </w:rPr>
            </w:pPr>
            <w:r w:rsidRPr="00BB1DCF">
              <w:rPr>
                <w:rFonts w:ascii="仿宋" w:eastAsia="仿宋" w:hAnsi="仿宋" w:cs="仿宋" w:hint="eastAsia"/>
                <w:sz w:val="19"/>
                <w:szCs w:val="19"/>
                <w:lang w:eastAsia="zh-CN"/>
              </w:rPr>
              <w:t>基本公共卫生服务配套-农村适龄妇女及</w:t>
            </w:r>
            <w:proofErr w:type="gramStart"/>
            <w:r w:rsidRPr="00BB1DCF">
              <w:rPr>
                <w:rFonts w:ascii="仿宋" w:eastAsia="仿宋" w:hAnsi="仿宋" w:cs="仿宋" w:hint="eastAsia"/>
                <w:sz w:val="19"/>
                <w:szCs w:val="19"/>
                <w:lang w:eastAsia="zh-CN"/>
              </w:rPr>
              <w:t>城镇低保适龄</w:t>
            </w:r>
            <w:proofErr w:type="gramEnd"/>
            <w:r w:rsidRPr="00BB1DCF">
              <w:rPr>
                <w:rFonts w:ascii="仿宋" w:eastAsia="仿宋" w:hAnsi="仿宋" w:cs="仿宋" w:hint="eastAsia"/>
                <w:sz w:val="19"/>
                <w:szCs w:val="19"/>
                <w:lang w:eastAsia="zh-CN"/>
              </w:rPr>
              <w:t>妇女“两癌”检查</w:t>
            </w:r>
          </w:p>
        </w:tc>
        <w:tc>
          <w:tcPr>
            <w:tcW w:w="2037" w:type="dxa"/>
            <w:gridSpan w:val="2"/>
            <w:shd w:val="clear" w:color="auto" w:fill="auto"/>
            <w:vAlign w:val="center"/>
          </w:tcPr>
          <w:p w:rsidR="002A0C40" w:rsidRPr="00BB1DCF" w:rsidRDefault="002A0C40">
            <w:pPr>
              <w:pStyle w:val="TableText"/>
              <w:spacing w:line="400" w:lineRule="exact"/>
              <w:jc w:val="center"/>
              <w:rPr>
                <w:rFonts w:eastAsia="宋体"/>
                <w:lang w:eastAsia="zh-CN"/>
              </w:rPr>
            </w:pPr>
          </w:p>
        </w:tc>
        <w:tc>
          <w:tcPr>
            <w:tcW w:w="2238" w:type="dxa"/>
            <w:gridSpan w:val="2"/>
            <w:shd w:val="clear" w:color="auto" w:fill="auto"/>
            <w:vAlign w:val="center"/>
          </w:tcPr>
          <w:p w:rsidR="002A0C40" w:rsidRDefault="002A0C40">
            <w:pPr>
              <w:pStyle w:val="TableText"/>
              <w:spacing w:line="400" w:lineRule="exact"/>
              <w:jc w:val="center"/>
              <w:rPr>
                <w:rFonts w:eastAsia="宋体"/>
                <w:lang w:eastAsia="zh-CN"/>
              </w:rPr>
            </w:pPr>
            <w:r>
              <w:rPr>
                <w:rFonts w:eastAsia="宋体" w:hint="eastAsia"/>
                <w:lang w:eastAsia="zh-CN"/>
              </w:rPr>
              <w:t>36</w:t>
            </w:r>
          </w:p>
        </w:tc>
        <w:tc>
          <w:tcPr>
            <w:tcW w:w="2045" w:type="dxa"/>
            <w:gridSpan w:val="2"/>
            <w:shd w:val="clear" w:color="auto" w:fill="auto"/>
            <w:vAlign w:val="center"/>
          </w:tcPr>
          <w:p w:rsidR="002A0C40" w:rsidRDefault="002A0C40">
            <w:pPr>
              <w:pStyle w:val="TableText"/>
              <w:spacing w:line="400" w:lineRule="exact"/>
              <w:jc w:val="center"/>
              <w:rPr>
                <w:rFonts w:eastAsia="宋体"/>
                <w:lang w:eastAsia="zh-CN"/>
              </w:rPr>
            </w:pPr>
            <w:r>
              <w:rPr>
                <w:rFonts w:eastAsia="宋体" w:hint="eastAsia"/>
                <w:lang w:eastAsia="zh-CN"/>
              </w:rPr>
              <w:t>36</w:t>
            </w:r>
          </w:p>
        </w:tc>
      </w:tr>
      <w:tr w:rsidR="002A0C40">
        <w:trPr>
          <w:trHeight w:val="365"/>
        </w:trPr>
        <w:tc>
          <w:tcPr>
            <w:tcW w:w="3184" w:type="dxa"/>
            <w:shd w:val="clear" w:color="auto" w:fill="auto"/>
            <w:vAlign w:val="center"/>
          </w:tcPr>
          <w:p w:rsidR="002A0C40" w:rsidRPr="00BB1DCF" w:rsidRDefault="002A0C40" w:rsidP="00BB1DCF">
            <w:pPr>
              <w:spacing w:line="400" w:lineRule="exact"/>
              <w:ind w:left="114"/>
              <w:jc w:val="center"/>
              <w:rPr>
                <w:rFonts w:ascii="仿宋" w:eastAsia="仿宋" w:hAnsi="仿宋" w:cs="仿宋"/>
                <w:sz w:val="19"/>
                <w:szCs w:val="19"/>
                <w:lang w:eastAsia="zh-CN"/>
              </w:rPr>
            </w:pPr>
            <w:r w:rsidRPr="00BB1DCF">
              <w:rPr>
                <w:rFonts w:ascii="仿宋" w:eastAsia="仿宋" w:hAnsi="仿宋" w:cs="仿宋" w:hint="eastAsia"/>
                <w:sz w:val="19"/>
                <w:szCs w:val="19"/>
                <w:lang w:eastAsia="zh-CN"/>
              </w:rPr>
              <w:t>农村适龄妇女及</w:t>
            </w:r>
            <w:proofErr w:type="gramStart"/>
            <w:r w:rsidRPr="00BB1DCF">
              <w:rPr>
                <w:rFonts w:ascii="仿宋" w:eastAsia="仿宋" w:hAnsi="仿宋" w:cs="仿宋" w:hint="eastAsia"/>
                <w:sz w:val="19"/>
                <w:szCs w:val="19"/>
                <w:lang w:eastAsia="zh-CN"/>
              </w:rPr>
              <w:t>城镇低保适龄</w:t>
            </w:r>
            <w:proofErr w:type="gramEnd"/>
            <w:r w:rsidRPr="00BB1DCF">
              <w:rPr>
                <w:rFonts w:ascii="仿宋" w:eastAsia="仿宋" w:hAnsi="仿宋" w:cs="仿宋" w:hint="eastAsia"/>
                <w:sz w:val="19"/>
                <w:szCs w:val="19"/>
                <w:lang w:eastAsia="zh-CN"/>
              </w:rPr>
              <w:t>妇女“两癌”检查</w:t>
            </w:r>
          </w:p>
        </w:tc>
        <w:tc>
          <w:tcPr>
            <w:tcW w:w="2037" w:type="dxa"/>
            <w:gridSpan w:val="2"/>
            <w:shd w:val="clear" w:color="auto" w:fill="auto"/>
            <w:vAlign w:val="center"/>
          </w:tcPr>
          <w:p w:rsidR="002A0C40" w:rsidRDefault="002A0C40">
            <w:pPr>
              <w:pStyle w:val="TableText"/>
              <w:spacing w:line="400" w:lineRule="exact"/>
              <w:jc w:val="center"/>
              <w:rPr>
                <w:rFonts w:eastAsia="宋体"/>
              </w:rPr>
            </w:pPr>
            <w:r>
              <w:rPr>
                <w:rFonts w:eastAsia="宋体" w:hint="eastAsia"/>
                <w:lang w:eastAsia="zh-CN"/>
              </w:rPr>
              <w:t>20</w:t>
            </w:r>
          </w:p>
        </w:tc>
        <w:tc>
          <w:tcPr>
            <w:tcW w:w="2238" w:type="dxa"/>
            <w:gridSpan w:val="2"/>
            <w:shd w:val="clear" w:color="auto" w:fill="auto"/>
            <w:vAlign w:val="center"/>
          </w:tcPr>
          <w:p w:rsidR="002A0C40" w:rsidRDefault="002A0C40">
            <w:pPr>
              <w:pStyle w:val="TableText"/>
              <w:spacing w:line="400" w:lineRule="exact"/>
              <w:jc w:val="center"/>
              <w:rPr>
                <w:rFonts w:eastAsia="宋体"/>
              </w:rPr>
            </w:pPr>
            <w:r>
              <w:rPr>
                <w:rFonts w:eastAsia="宋体" w:hint="eastAsia"/>
                <w:lang w:eastAsia="zh-CN"/>
              </w:rPr>
              <w:t>20</w:t>
            </w:r>
          </w:p>
        </w:tc>
        <w:tc>
          <w:tcPr>
            <w:tcW w:w="2045" w:type="dxa"/>
            <w:gridSpan w:val="2"/>
            <w:shd w:val="clear" w:color="auto" w:fill="auto"/>
            <w:vAlign w:val="center"/>
          </w:tcPr>
          <w:p w:rsidR="002A0C40" w:rsidRDefault="002A0C40">
            <w:pPr>
              <w:pStyle w:val="TableText"/>
              <w:spacing w:line="400" w:lineRule="exact"/>
              <w:jc w:val="center"/>
              <w:rPr>
                <w:rFonts w:eastAsia="宋体"/>
              </w:rPr>
            </w:pPr>
            <w:r>
              <w:rPr>
                <w:rFonts w:eastAsia="宋体" w:hint="eastAsia"/>
                <w:lang w:eastAsia="zh-CN"/>
              </w:rPr>
              <w:t>20</w:t>
            </w:r>
          </w:p>
        </w:tc>
      </w:tr>
      <w:tr w:rsidR="002A0C40">
        <w:trPr>
          <w:trHeight w:val="365"/>
        </w:trPr>
        <w:tc>
          <w:tcPr>
            <w:tcW w:w="3184" w:type="dxa"/>
          </w:tcPr>
          <w:p w:rsidR="002A0C40" w:rsidRDefault="002A0C40" w:rsidP="00BB1DCF">
            <w:pPr>
              <w:spacing w:line="400" w:lineRule="exact"/>
              <w:ind w:left="114"/>
              <w:jc w:val="center"/>
              <w:rPr>
                <w:rFonts w:ascii="仿宋" w:eastAsia="仿宋" w:hAnsi="仿宋" w:cs="仿宋"/>
                <w:sz w:val="19"/>
                <w:szCs w:val="19"/>
                <w:lang w:eastAsia="zh-CN"/>
              </w:rPr>
            </w:pPr>
            <w:r>
              <w:rPr>
                <w:rFonts w:ascii="仿宋" w:eastAsia="仿宋" w:hAnsi="仿宋" w:cs="仿宋" w:hint="eastAsia"/>
                <w:sz w:val="19"/>
                <w:szCs w:val="19"/>
                <w:lang w:eastAsia="zh-CN"/>
              </w:rPr>
              <w:t>健康岳阳行动工作经费</w:t>
            </w:r>
          </w:p>
        </w:tc>
        <w:tc>
          <w:tcPr>
            <w:tcW w:w="2037" w:type="dxa"/>
            <w:gridSpan w:val="2"/>
          </w:tcPr>
          <w:p w:rsidR="002A0C40" w:rsidRDefault="002A0C40">
            <w:pPr>
              <w:pStyle w:val="TableText"/>
              <w:spacing w:line="400" w:lineRule="exact"/>
              <w:jc w:val="center"/>
              <w:rPr>
                <w:rFonts w:eastAsia="宋体"/>
                <w:lang w:eastAsia="zh-CN"/>
              </w:rPr>
            </w:pPr>
          </w:p>
        </w:tc>
        <w:tc>
          <w:tcPr>
            <w:tcW w:w="2238" w:type="dxa"/>
            <w:gridSpan w:val="2"/>
          </w:tcPr>
          <w:p w:rsidR="002A0C40" w:rsidRDefault="002A0C40">
            <w:pPr>
              <w:pStyle w:val="TableText"/>
              <w:spacing w:line="400" w:lineRule="exact"/>
              <w:jc w:val="center"/>
              <w:rPr>
                <w:rFonts w:eastAsia="宋体"/>
                <w:lang w:eastAsia="zh-CN"/>
              </w:rPr>
            </w:pPr>
            <w:r>
              <w:rPr>
                <w:rFonts w:eastAsia="宋体" w:hint="eastAsia"/>
                <w:lang w:eastAsia="zh-CN"/>
              </w:rPr>
              <w:t>10</w:t>
            </w:r>
          </w:p>
        </w:tc>
        <w:tc>
          <w:tcPr>
            <w:tcW w:w="2045" w:type="dxa"/>
            <w:gridSpan w:val="2"/>
          </w:tcPr>
          <w:p w:rsidR="002A0C40" w:rsidRDefault="002A0C40">
            <w:pPr>
              <w:pStyle w:val="TableText"/>
              <w:spacing w:line="400" w:lineRule="exact"/>
              <w:jc w:val="center"/>
              <w:rPr>
                <w:rFonts w:eastAsia="宋体"/>
                <w:lang w:eastAsia="zh-CN"/>
              </w:rPr>
            </w:pPr>
            <w:r>
              <w:rPr>
                <w:rFonts w:eastAsia="宋体" w:hint="eastAsia"/>
                <w:lang w:eastAsia="zh-CN"/>
              </w:rPr>
              <w:t>10</w:t>
            </w:r>
          </w:p>
        </w:tc>
      </w:tr>
      <w:tr w:rsidR="002A0C40">
        <w:trPr>
          <w:trHeight w:val="365"/>
        </w:trPr>
        <w:tc>
          <w:tcPr>
            <w:tcW w:w="3184" w:type="dxa"/>
          </w:tcPr>
          <w:p w:rsidR="002A0C40" w:rsidRDefault="002A0C40" w:rsidP="00BB1DCF">
            <w:pPr>
              <w:spacing w:line="400" w:lineRule="exact"/>
              <w:ind w:left="114"/>
              <w:jc w:val="center"/>
              <w:rPr>
                <w:rFonts w:ascii="仿宋" w:eastAsia="仿宋" w:hAnsi="仿宋" w:cs="仿宋"/>
                <w:sz w:val="19"/>
                <w:szCs w:val="19"/>
                <w:lang w:eastAsia="zh-CN"/>
              </w:rPr>
            </w:pPr>
            <w:r>
              <w:rPr>
                <w:rFonts w:ascii="仿宋" w:eastAsia="仿宋" w:hAnsi="仿宋" w:cs="仿宋" w:hint="eastAsia"/>
                <w:sz w:val="19"/>
                <w:szCs w:val="19"/>
                <w:lang w:eastAsia="zh-CN"/>
              </w:rPr>
              <w:t>特殊困难老人意外伤害险</w:t>
            </w:r>
          </w:p>
        </w:tc>
        <w:tc>
          <w:tcPr>
            <w:tcW w:w="2037" w:type="dxa"/>
            <w:gridSpan w:val="2"/>
          </w:tcPr>
          <w:p w:rsidR="002A0C40" w:rsidRPr="00BB1DCF" w:rsidRDefault="002A0C40">
            <w:pPr>
              <w:pStyle w:val="TableText"/>
              <w:spacing w:line="400" w:lineRule="exact"/>
              <w:jc w:val="center"/>
              <w:rPr>
                <w:rFonts w:eastAsia="宋体"/>
                <w:lang w:eastAsia="zh-CN"/>
              </w:rPr>
            </w:pPr>
            <w:r>
              <w:rPr>
                <w:rFonts w:eastAsia="宋体" w:hint="eastAsia"/>
                <w:lang w:eastAsia="zh-CN"/>
              </w:rPr>
              <w:t>10</w:t>
            </w:r>
          </w:p>
        </w:tc>
        <w:tc>
          <w:tcPr>
            <w:tcW w:w="2238" w:type="dxa"/>
            <w:gridSpan w:val="2"/>
          </w:tcPr>
          <w:p w:rsidR="002A0C40" w:rsidRPr="00BB1DCF" w:rsidRDefault="002A0C40">
            <w:pPr>
              <w:pStyle w:val="TableText"/>
              <w:spacing w:line="400" w:lineRule="exact"/>
              <w:jc w:val="center"/>
              <w:rPr>
                <w:rFonts w:eastAsia="宋体"/>
                <w:lang w:eastAsia="zh-CN"/>
              </w:rPr>
            </w:pPr>
            <w:r>
              <w:rPr>
                <w:rFonts w:eastAsia="宋体" w:hint="eastAsia"/>
                <w:lang w:eastAsia="zh-CN"/>
              </w:rPr>
              <w:t>10</w:t>
            </w:r>
          </w:p>
        </w:tc>
        <w:tc>
          <w:tcPr>
            <w:tcW w:w="2045" w:type="dxa"/>
            <w:gridSpan w:val="2"/>
          </w:tcPr>
          <w:p w:rsidR="002A0C40" w:rsidRDefault="002A0C40">
            <w:pPr>
              <w:pStyle w:val="TableText"/>
              <w:spacing w:line="400" w:lineRule="exact"/>
              <w:jc w:val="center"/>
              <w:rPr>
                <w:rFonts w:eastAsia="宋体"/>
                <w:lang w:eastAsia="zh-CN"/>
              </w:rPr>
            </w:pPr>
            <w:r>
              <w:rPr>
                <w:rFonts w:eastAsia="宋体" w:hint="eastAsia"/>
                <w:lang w:eastAsia="zh-CN"/>
              </w:rPr>
              <w:t>10</w:t>
            </w:r>
          </w:p>
        </w:tc>
      </w:tr>
      <w:tr w:rsidR="002A0C40">
        <w:trPr>
          <w:trHeight w:val="365"/>
        </w:trPr>
        <w:tc>
          <w:tcPr>
            <w:tcW w:w="3184" w:type="dxa"/>
          </w:tcPr>
          <w:p w:rsidR="002A0C40" w:rsidRDefault="002A0C40" w:rsidP="00BB1DCF">
            <w:pPr>
              <w:spacing w:line="400" w:lineRule="exact"/>
              <w:ind w:left="114"/>
              <w:jc w:val="center"/>
              <w:rPr>
                <w:rFonts w:ascii="仿宋" w:eastAsia="仿宋" w:hAnsi="仿宋" w:cs="仿宋"/>
                <w:sz w:val="19"/>
                <w:szCs w:val="19"/>
                <w:lang w:eastAsia="zh-CN"/>
              </w:rPr>
            </w:pPr>
            <w:r>
              <w:rPr>
                <w:rFonts w:ascii="仿宋" w:eastAsia="仿宋" w:hAnsi="仿宋" w:cs="仿宋" w:hint="eastAsia"/>
                <w:sz w:val="19"/>
                <w:szCs w:val="19"/>
                <w:lang w:eastAsia="zh-CN"/>
              </w:rPr>
              <w:t>新生儿出生缺陷（耳聋基因）免费筛查项目经费</w:t>
            </w:r>
          </w:p>
        </w:tc>
        <w:tc>
          <w:tcPr>
            <w:tcW w:w="2037" w:type="dxa"/>
            <w:gridSpan w:val="2"/>
          </w:tcPr>
          <w:p w:rsidR="002A0C40" w:rsidRPr="00BB1DCF" w:rsidRDefault="002A0C40">
            <w:pPr>
              <w:pStyle w:val="TableText"/>
              <w:spacing w:line="400" w:lineRule="exact"/>
              <w:jc w:val="center"/>
              <w:rPr>
                <w:rFonts w:eastAsia="宋体"/>
                <w:lang w:eastAsia="zh-CN"/>
              </w:rPr>
            </w:pPr>
            <w:r>
              <w:rPr>
                <w:rFonts w:eastAsia="宋体" w:hint="eastAsia"/>
                <w:lang w:eastAsia="zh-CN"/>
              </w:rPr>
              <w:t>19.6</w:t>
            </w:r>
          </w:p>
        </w:tc>
        <w:tc>
          <w:tcPr>
            <w:tcW w:w="2238" w:type="dxa"/>
            <w:gridSpan w:val="2"/>
          </w:tcPr>
          <w:p w:rsidR="002A0C40" w:rsidRDefault="002A0C40">
            <w:pPr>
              <w:pStyle w:val="TableText"/>
              <w:spacing w:line="400" w:lineRule="exact"/>
              <w:jc w:val="center"/>
              <w:rPr>
                <w:rFonts w:eastAsia="宋体"/>
                <w:lang w:eastAsia="zh-CN"/>
              </w:rPr>
            </w:pPr>
            <w:r>
              <w:rPr>
                <w:rFonts w:eastAsia="宋体" w:hint="eastAsia"/>
                <w:lang w:eastAsia="zh-CN"/>
              </w:rPr>
              <w:t>19.6</w:t>
            </w:r>
          </w:p>
        </w:tc>
        <w:tc>
          <w:tcPr>
            <w:tcW w:w="2045" w:type="dxa"/>
            <w:gridSpan w:val="2"/>
          </w:tcPr>
          <w:p w:rsidR="002A0C40" w:rsidRDefault="002A0C40">
            <w:pPr>
              <w:pStyle w:val="TableText"/>
              <w:spacing w:line="400" w:lineRule="exact"/>
              <w:jc w:val="center"/>
              <w:rPr>
                <w:rFonts w:eastAsia="宋体"/>
                <w:lang w:eastAsia="zh-CN"/>
              </w:rPr>
            </w:pPr>
            <w:r>
              <w:rPr>
                <w:rFonts w:eastAsia="宋体" w:hint="eastAsia"/>
                <w:lang w:eastAsia="zh-CN"/>
              </w:rPr>
              <w:t>19.6</w:t>
            </w:r>
          </w:p>
        </w:tc>
      </w:tr>
      <w:tr w:rsidR="002A0C40" w:rsidTr="00BB1DCF">
        <w:trPr>
          <w:trHeight w:val="75"/>
        </w:trPr>
        <w:tc>
          <w:tcPr>
            <w:tcW w:w="3184" w:type="dxa"/>
          </w:tcPr>
          <w:p w:rsidR="002A0C40" w:rsidRDefault="002A0C40" w:rsidP="00BB1DCF">
            <w:pPr>
              <w:spacing w:line="400" w:lineRule="exact"/>
              <w:ind w:left="114"/>
              <w:jc w:val="center"/>
              <w:rPr>
                <w:rFonts w:ascii="仿宋" w:eastAsia="仿宋" w:hAnsi="仿宋" w:cs="仿宋"/>
                <w:sz w:val="19"/>
                <w:szCs w:val="19"/>
                <w:lang w:eastAsia="zh-CN"/>
              </w:rPr>
            </w:pPr>
            <w:r>
              <w:rPr>
                <w:rFonts w:ascii="仿宋" w:eastAsia="仿宋" w:hAnsi="仿宋" w:cs="仿宋" w:hint="eastAsia"/>
                <w:sz w:val="19"/>
                <w:szCs w:val="19"/>
                <w:lang w:eastAsia="zh-CN"/>
              </w:rPr>
              <w:t>老年乡村医生生活困难补助</w:t>
            </w:r>
          </w:p>
        </w:tc>
        <w:tc>
          <w:tcPr>
            <w:tcW w:w="2037" w:type="dxa"/>
            <w:gridSpan w:val="2"/>
          </w:tcPr>
          <w:p w:rsidR="002A0C40" w:rsidRDefault="002A0C40">
            <w:pPr>
              <w:pStyle w:val="TableText"/>
              <w:spacing w:line="400" w:lineRule="exact"/>
              <w:jc w:val="center"/>
              <w:rPr>
                <w:rFonts w:eastAsia="宋体"/>
                <w:lang w:eastAsia="zh-CN"/>
              </w:rPr>
            </w:pPr>
            <w:r>
              <w:rPr>
                <w:rFonts w:eastAsia="宋体" w:hint="eastAsia"/>
                <w:lang w:eastAsia="zh-CN"/>
              </w:rPr>
              <w:t>11.475</w:t>
            </w:r>
          </w:p>
        </w:tc>
        <w:tc>
          <w:tcPr>
            <w:tcW w:w="2238" w:type="dxa"/>
            <w:gridSpan w:val="2"/>
          </w:tcPr>
          <w:p w:rsidR="002A0C40" w:rsidRPr="00BB1DCF" w:rsidRDefault="002A0C40">
            <w:pPr>
              <w:pStyle w:val="TableText"/>
              <w:spacing w:line="400" w:lineRule="exact"/>
              <w:jc w:val="center"/>
              <w:rPr>
                <w:rFonts w:eastAsia="宋体"/>
                <w:lang w:eastAsia="zh-CN"/>
              </w:rPr>
            </w:pPr>
            <w:r>
              <w:rPr>
                <w:rFonts w:eastAsia="宋体" w:hint="eastAsia"/>
                <w:lang w:eastAsia="zh-CN"/>
              </w:rPr>
              <w:t>25</w:t>
            </w:r>
          </w:p>
        </w:tc>
        <w:tc>
          <w:tcPr>
            <w:tcW w:w="2045" w:type="dxa"/>
            <w:gridSpan w:val="2"/>
          </w:tcPr>
          <w:p w:rsidR="002A0C40" w:rsidRDefault="002A0C40">
            <w:pPr>
              <w:pStyle w:val="TableText"/>
              <w:spacing w:line="400" w:lineRule="exact"/>
              <w:jc w:val="center"/>
              <w:rPr>
                <w:rFonts w:eastAsia="宋体"/>
                <w:lang w:eastAsia="zh-CN"/>
              </w:rPr>
            </w:pPr>
            <w:r>
              <w:rPr>
                <w:rFonts w:eastAsia="宋体" w:hint="eastAsia"/>
                <w:lang w:eastAsia="zh-CN"/>
              </w:rPr>
              <w:t>15</w:t>
            </w:r>
          </w:p>
        </w:tc>
      </w:tr>
      <w:tr w:rsidR="002A0C40">
        <w:trPr>
          <w:trHeight w:val="365"/>
        </w:trPr>
        <w:tc>
          <w:tcPr>
            <w:tcW w:w="3184" w:type="dxa"/>
          </w:tcPr>
          <w:p w:rsidR="002A0C40" w:rsidRDefault="002A0C40" w:rsidP="00BB1DCF">
            <w:pPr>
              <w:spacing w:line="400" w:lineRule="exact"/>
              <w:ind w:left="114"/>
              <w:jc w:val="center"/>
              <w:rPr>
                <w:rFonts w:ascii="仿宋" w:eastAsia="仿宋" w:hAnsi="仿宋" w:cs="仿宋"/>
                <w:sz w:val="19"/>
                <w:szCs w:val="19"/>
                <w:lang w:eastAsia="zh-CN"/>
              </w:rPr>
            </w:pPr>
            <w:r>
              <w:rPr>
                <w:rFonts w:ascii="仿宋" w:eastAsia="仿宋" w:hAnsi="仿宋" w:cs="仿宋" w:hint="eastAsia"/>
                <w:sz w:val="19"/>
                <w:szCs w:val="19"/>
                <w:lang w:eastAsia="zh-CN"/>
              </w:rPr>
              <w:t>48种遗传代谢病筛查</w:t>
            </w:r>
          </w:p>
        </w:tc>
        <w:tc>
          <w:tcPr>
            <w:tcW w:w="2037" w:type="dxa"/>
            <w:gridSpan w:val="2"/>
          </w:tcPr>
          <w:p w:rsidR="002A0C40" w:rsidRDefault="002A0C40">
            <w:pPr>
              <w:pStyle w:val="TableText"/>
              <w:spacing w:line="400" w:lineRule="exact"/>
              <w:jc w:val="center"/>
              <w:rPr>
                <w:rFonts w:eastAsia="宋体"/>
                <w:lang w:eastAsia="zh-CN"/>
              </w:rPr>
            </w:pPr>
            <w:r>
              <w:rPr>
                <w:rFonts w:eastAsia="宋体" w:hint="eastAsia"/>
                <w:lang w:eastAsia="zh-CN"/>
              </w:rPr>
              <w:t>20.16</w:t>
            </w:r>
          </w:p>
        </w:tc>
        <w:tc>
          <w:tcPr>
            <w:tcW w:w="2238" w:type="dxa"/>
            <w:gridSpan w:val="2"/>
          </w:tcPr>
          <w:p w:rsidR="002A0C40" w:rsidRDefault="002A0C40">
            <w:pPr>
              <w:pStyle w:val="TableText"/>
              <w:spacing w:line="400" w:lineRule="exact"/>
              <w:jc w:val="center"/>
              <w:rPr>
                <w:rFonts w:eastAsia="宋体"/>
                <w:lang w:eastAsia="zh-CN"/>
              </w:rPr>
            </w:pPr>
            <w:r>
              <w:rPr>
                <w:rFonts w:eastAsia="宋体" w:hint="eastAsia"/>
                <w:lang w:eastAsia="zh-CN"/>
              </w:rPr>
              <w:t>20.16</w:t>
            </w:r>
          </w:p>
        </w:tc>
        <w:tc>
          <w:tcPr>
            <w:tcW w:w="2045" w:type="dxa"/>
            <w:gridSpan w:val="2"/>
          </w:tcPr>
          <w:p w:rsidR="002A0C40" w:rsidRDefault="002A0C40">
            <w:pPr>
              <w:pStyle w:val="TableText"/>
              <w:spacing w:line="400" w:lineRule="exact"/>
              <w:jc w:val="center"/>
              <w:rPr>
                <w:rFonts w:eastAsia="宋体"/>
                <w:lang w:eastAsia="zh-CN"/>
              </w:rPr>
            </w:pPr>
            <w:r>
              <w:rPr>
                <w:rFonts w:eastAsia="宋体" w:hint="eastAsia"/>
                <w:lang w:eastAsia="zh-CN"/>
              </w:rPr>
              <w:t>20.16</w:t>
            </w:r>
          </w:p>
        </w:tc>
      </w:tr>
      <w:tr w:rsidR="002A0C40">
        <w:trPr>
          <w:trHeight w:val="365"/>
        </w:trPr>
        <w:tc>
          <w:tcPr>
            <w:tcW w:w="3184" w:type="dxa"/>
          </w:tcPr>
          <w:p w:rsidR="002A0C40" w:rsidRDefault="002A0C40">
            <w:pPr>
              <w:spacing w:line="400" w:lineRule="exact"/>
              <w:ind w:left="114"/>
              <w:rPr>
                <w:rFonts w:ascii="仿宋" w:eastAsia="仿宋" w:hAnsi="仿宋" w:cs="仿宋"/>
                <w:sz w:val="19"/>
                <w:szCs w:val="19"/>
              </w:rPr>
            </w:pPr>
            <w:proofErr w:type="spellStart"/>
            <w:r>
              <w:rPr>
                <w:rFonts w:ascii="仿宋" w:eastAsia="仿宋" w:hAnsi="仿宋" w:cs="仿宋"/>
                <w:sz w:val="19"/>
                <w:szCs w:val="19"/>
              </w:rPr>
              <w:t>公用经费</w:t>
            </w:r>
            <w:proofErr w:type="spellEnd"/>
          </w:p>
        </w:tc>
        <w:tc>
          <w:tcPr>
            <w:tcW w:w="2037" w:type="dxa"/>
            <w:gridSpan w:val="2"/>
          </w:tcPr>
          <w:p w:rsidR="002A0C40" w:rsidRDefault="002A0C40">
            <w:pPr>
              <w:pStyle w:val="TableText"/>
              <w:spacing w:line="400" w:lineRule="exact"/>
              <w:jc w:val="center"/>
              <w:rPr>
                <w:rFonts w:eastAsia="宋体"/>
                <w:lang w:eastAsia="zh-CN"/>
              </w:rPr>
            </w:pPr>
            <w:r>
              <w:rPr>
                <w:rFonts w:eastAsia="宋体" w:hint="eastAsia"/>
                <w:lang w:eastAsia="zh-CN"/>
              </w:rPr>
              <w:t>66</w:t>
            </w:r>
          </w:p>
        </w:tc>
        <w:tc>
          <w:tcPr>
            <w:tcW w:w="2238" w:type="dxa"/>
            <w:gridSpan w:val="2"/>
          </w:tcPr>
          <w:p w:rsidR="002A0C40" w:rsidRDefault="002A0C40">
            <w:pPr>
              <w:pStyle w:val="TableText"/>
              <w:spacing w:line="400" w:lineRule="exact"/>
              <w:jc w:val="center"/>
              <w:rPr>
                <w:rFonts w:eastAsia="宋体"/>
                <w:lang w:eastAsia="zh-CN"/>
              </w:rPr>
            </w:pPr>
            <w:r>
              <w:rPr>
                <w:rFonts w:eastAsia="宋体" w:hint="eastAsia"/>
                <w:lang w:eastAsia="zh-CN"/>
              </w:rPr>
              <w:t>31.5</w:t>
            </w:r>
          </w:p>
        </w:tc>
        <w:tc>
          <w:tcPr>
            <w:tcW w:w="2045" w:type="dxa"/>
            <w:gridSpan w:val="2"/>
          </w:tcPr>
          <w:p w:rsidR="002A0C40" w:rsidRDefault="002A0C40">
            <w:pPr>
              <w:pStyle w:val="TableText"/>
              <w:spacing w:line="400" w:lineRule="exact"/>
              <w:jc w:val="center"/>
              <w:rPr>
                <w:rFonts w:eastAsia="宋体"/>
                <w:lang w:eastAsia="zh-CN"/>
              </w:rPr>
            </w:pPr>
            <w:r>
              <w:rPr>
                <w:rFonts w:eastAsia="宋体" w:hint="eastAsia"/>
                <w:lang w:eastAsia="zh-CN"/>
              </w:rPr>
              <w:t>29.75</w:t>
            </w:r>
          </w:p>
        </w:tc>
      </w:tr>
      <w:tr w:rsidR="002A0C40">
        <w:trPr>
          <w:trHeight w:val="365"/>
        </w:trPr>
        <w:tc>
          <w:tcPr>
            <w:tcW w:w="3184" w:type="dxa"/>
          </w:tcPr>
          <w:p w:rsidR="002A0C40" w:rsidRDefault="002A0C40">
            <w:pPr>
              <w:spacing w:line="400" w:lineRule="exact"/>
              <w:ind w:left="516"/>
              <w:rPr>
                <w:rFonts w:ascii="仿宋" w:eastAsia="仿宋" w:hAnsi="仿宋" w:cs="仿宋"/>
                <w:sz w:val="19"/>
                <w:szCs w:val="19"/>
              </w:rPr>
            </w:pPr>
            <w:proofErr w:type="spellStart"/>
            <w:r>
              <w:rPr>
                <w:rFonts w:ascii="仿宋" w:eastAsia="仿宋" w:hAnsi="仿宋" w:cs="仿宋"/>
                <w:sz w:val="19"/>
                <w:szCs w:val="19"/>
              </w:rPr>
              <w:t>其中：办公经费</w:t>
            </w:r>
            <w:proofErr w:type="spellEnd"/>
          </w:p>
        </w:tc>
        <w:tc>
          <w:tcPr>
            <w:tcW w:w="2037" w:type="dxa"/>
            <w:gridSpan w:val="2"/>
          </w:tcPr>
          <w:p w:rsidR="002A0C40" w:rsidRDefault="002A0C40">
            <w:pPr>
              <w:pStyle w:val="TableText"/>
              <w:spacing w:line="400" w:lineRule="exact"/>
              <w:jc w:val="center"/>
              <w:rPr>
                <w:rFonts w:eastAsia="宋体"/>
                <w:lang w:eastAsia="zh-CN"/>
              </w:rPr>
            </w:pPr>
            <w:r>
              <w:rPr>
                <w:rFonts w:eastAsia="宋体" w:hint="eastAsia"/>
                <w:lang w:eastAsia="zh-CN"/>
              </w:rPr>
              <w:t>8</w:t>
            </w:r>
          </w:p>
        </w:tc>
        <w:tc>
          <w:tcPr>
            <w:tcW w:w="2238" w:type="dxa"/>
            <w:gridSpan w:val="2"/>
          </w:tcPr>
          <w:p w:rsidR="002A0C40" w:rsidRDefault="002A0C40">
            <w:pPr>
              <w:pStyle w:val="TableText"/>
              <w:spacing w:line="400" w:lineRule="exact"/>
              <w:jc w:val="center"/>
              <w:rPr>
                <w:rFonts w:eastAsia="宋体"/>
                <w:lang w:eastAsia="zh-CN"/>
              </w:rPr>
            </w:pPr>
            <w:r>
              <w:rPr>
                <w:rFonts w:eastAsia="宋体" w:hint="eastAsia"/>
                <w:lang w:eastAsia="zh-CN"/>
              </w:rPr>
              <w:t>5.5</w:t>
            </w:r>
          </w:p>
        </w:tc>
        <w:tc>
          <w:tcPr>
            <w:tcW w:w="2045" w:type="dxa"/>
            <w:gridSpan w:val="2"/>
          </w:tcPr>
          <w:p w:rsidR="002A0C40" w:rsidRDefault="002A0C40">
            <w:pPr>
              <w:pStyle w:val="TableText"/>
              <w:spacing w:line="400" w:lineRule="exact"/>
              <w:jc w:val="center"/>
              <w:rPr>
                <w:rFonts w:eastAsia="宋体"/>
                <w:lang w:eastAsia="zh-CN"/>
              </w:rPr>
            </w:pPr>
            <w:r>
              <w:rPr>
                <w:rFonts w:eastAsia="宋体" w:hint="eastAsia"/>
                <w:lang w:eastAsia="zh-CN"/>
              </w:rPr>
              <w:t>5.5</w:t>
            </w:r>
          </w:p>
        </w:tc>
      </w:tr>
      <w:tr w:rsidR="002A0C40">
        <w:trPr>
          <w:trHeight w:val="365"/>
        </w:trPr>
        <w:tc>
          <w:tcPr>
            <w:tcW w:w="3184" w:type="dxa"/>
          </w:tcPr>
          <w:p w:rsidR="002A0C40" w:rsidRDefault="002A0C40">
            <w:pPr>
              <w:spacing w:line="400" w:lineRule="exact"/>
              <w:ind w:left="1115"/>
              <w:rPr>
                <w:rFonts w:ascii="仿宋" w:eastAsia="仿宋" w:hAnsi="仿宋" w:cs="仿宋"/>
                <w:sz w:val="19"/>
                <w:szCs w:val="19"/>
              </w:rPr>
            </w:pPr>
            <w:proofErr w:type="spellStart"/>
            <w:r>
              <w:rPr>
                <w:rFonts w:ascii="仿宋" w:eastAsia="仿宋" w:hAnsi="仿宋" w:cs="仿宋"/>
                <w:sz w:val="19"/>
                <w:szCs w:val="19"/>
              </w:rPr>
              <w:t>水费、电费、差旅费</w:t>
            </w:r>
            <w:proofErr w:type="spellEnd"/>
          </w:p>
        </w:tc>
        <w:tc>
          <w:tcPr>
            <w:tcW w:w="2037" w:type="dxa"/>
            <w:gridSpan w:val="2"/>
          </w:tcPr>
          <w:p w:rsidR="002A0C40" w:rsidRDefault="002A0C40">
            <w:pPr>
              <w:pStyle w:val="TableText"/>
              <w:spacing w:line="400" w:lineRule="exact"/>
              <w:jc w:val="center"/>
              <w:rPr>
                <w:rFonts w:eastAsia="宋体"/>
                <w:lang w:eastAsia="zh-CN"/>
              </w:rPr>
            </w:pPr>
            <w:r>
              <w:rPr>
                <w:rFonts w:eastAsia="宋体" w:hint="eastAsia"/>
                <w:lang w:eastAsia="zh-CN"/>
              </w:rPr>
              <w:t>15.5</w:t>
            </w:r>
          </w:p>
        </w:tc>
        <w:tc>
          <w:tcPr>
            <w:tcW w:w="2238" w:type="dxa"/>
            <w:gridSpan w:val="2"/>
          </w:tcPr>
          <w:p w:rsidR="002A0C40" w:rsidRDefault="002A0C40">
            <w:pPr>
              <w:pStyle w:val="TableText"/>
              <w:spacing w:line="400" w:lineRule="exact"/>
              <w:jc w:val="center"/>
              <w:rPr>
                <w:rFonts w:eastAsia="宋体"/>
                <w:lang w:eastAsia="zh-CN"/>
              </w:rPr>
            </w:pPr>
            <w:r>
              <w:rPr>
                <w:rFonts w:eastAsia="宋体" w:hint="eastAsia"/>
                <w:lang w:eastAsia="zh-CN"/>
              </w:rPr>
              <w:t>9</w:t>
            </w:r>
          </w:p>
        </w:tc>
        <w:tc>
          <w:tcPr>
            <w:tcW w:w="2045" w:type="dxa"/>
            <w:gridSpan w:val="2"/>
          </w:tcPr>
          <w:p w:rsidR="002A0C40" w:rsidRDefault="002A0C40">
            <w:pPr>
              <w:pStyle w:val="TableText"/>
              <w:spacing w:line="400" w:lineRule="exact"/>
              <w:jc w:val="center"/>
              <w:rPr>
                <w:rFonts w:eastAsia="宋体"/>
                <w:lang w:eastAsia="zh-CN"/>
              </w:rPr>
            </w:pPr>
            <w:r>
              <w:rPr>
                <w:rFonts w:eastAsia="宋体" w:hint="eastAsia"/>
                <w:lang w:eastAsia="zh-CN"/>
              </w:rPr>
              <w:t>9</w:t>
            </w:r>
          </w:p>
        </w:tc>
      </w:tr>
      <w:tr w:rsidR="002A0C40">
        <w:trPr>
          <w:trHeight w:val="365"/>
        </w:trPr>
        <w:tc>
          <w:tcPr>
            <w:tcW w:w="3184" w:type="dxa"/>
          </w:tcPr>
          <w:p w:rsidR="002A0C40" w:rsidRDefault="002A0C40">
            <w:pPr>
              <w:spacing w:line="400" w:lineRule="exact"/>
              <w:ind w:left="1119"/>
              <w:rPr>
                <w:rFonts w:ascii="仿宋" w:eastAsia="仿宋" w:hAnsi="仿宋" w:cs="仿宋"/>
                <w:sz w:val="19"/>
                <w:szCs w:val="19"/>
              </w:rPr>
            </w:pPr>
            <w:proofErr w:type="spellStart"/>
            <w:r>
              <w:rPr>
                <w:rFonts w:ascii="仿宋" w:eastAsia="仿宋" w:hAnsi="仿宋" w:cs="仿宋"/>
                <w:sz w:val="19"/>
                <w:szCs w:val="19"/>
              </w:rPr>
              <w:t>会议费、培训费</w:t>
            </w:r>
            <w:proofErr w:type="spellEnd"/>
          </w:p>
        </w:tc>
        <w:tc>
          <w:tcPr>
            <w:tcW w:w="2037" w:type="dxa"/>
            <w:gridSpan w:val="2"/>
          </w:tcPr>
          <w:p w:rsidR="002A0C40" w:rsidRDefault="002A0C40">
            <w:pPr>
              <w:pStyle w:val="TableText"/>
              <w:spacing w:line="400" w:lineRule="exact"/>
              <w:jc w:val="center"/>
              <w:rPr>
                <w:rFonts w:eastAsia="宋体"/>
                <w:lang w:eastAsia="zh-CN"/>
              </w:rPr>
            </w:pPr>
            <w:r>
              <w:rPr>
                <w:rFonts w:eastAsia="宋体" w:hint="eastAsia"/>
                <w:lang w:eastAsia="zh-CN"/>
              </w:rPr>
              <w:t>6</w:t>
            </w:r>
          </w:p>
        </w:tc>
        <w:tc>
          <w:tcPr>
            <w:tcW w:w="2238" w:type="dxa"/>
            <w:gridSpan w:val="2"/>
          </w:tcPr>
          <w:p w:rsidR="002A0C40" w:rsidRDefault="002A0C40">
            <w:pPr>
              <w:pStyle w:val="TableText"/>
              <w:spacing w:line="400" w:lineRule="exact"/>
              <w:jc w:val="center"/>
              <w:rPr>
                <w:rFonts w:eastAsia="宋体"/>
                <w:lang w:eastAsia="zh-CN"/>
              </w:rPr>
            </w:pPr>
            <w:r>
              <w:rPr>
                <w:rFonts w:eastAsia="宋体" w:hint="eastAsia"/>
                <w:lang w:eastAsia="zh-CN"/>
              </w:rPr>
              <w:t>1</w:t>
            </w:r>
          </w:p>
        </w:tc>
        <w:tc>
          <w:tcPr>
            <w:tcW w:w="2045" w:type="dxa"/>
            <w:gridSpan w:val="2"/>
          </w:tcPr>
          <w:p w:rsidR="002A0C40" w:rsidRDefault="002A0C40">
            <w:pPr>
              <w:pStyle w:val="TableText"/>
              <w:spacing w:line="400" w:lineRule="exact"/>
              <w:jc w:val="center"/>
              <w:rPr>
                <w:rFonts w:eastAsia="宋体"/>
                <w:lang w:eastAsia="zh-CN"/>
              </w:rPr>
            </w:pPr>
            <w:r>
              <w:rPr>
                <w:rFonts w:eastAsia="宋体" w:hint="eastAsia"/>
                <w:lang w:eastAsia="zh-CN"/>
              </w:rPr>
              <w:t>1</w:t>
            </w:r>
          </w:p>
        </w:tc>
      </w:tr>
      <w:tr w:rsidR="002A0C40">
        <w:trPr>
          <w:trHeight w:val="365"/>
        </w:trPr>
        <w:tc>
          <w:tcPr>
            <w:tcW w:w="3184" w:type="dxa"/>
          </w:tcPr>
          <w:p w:rsidR="002A0C40" w:rsidRDefault="002A0C40">
            <w:pPr>
              <w:spacing w:line="400" w:lineRule="exact"/>
              <w:ind w:left="119"/>
              <w:rPr>
                <w:rFonts w:ascii="仿宋" w:eastAsia="仿宋" w:hAnsi="仿宋" w:cs="仿宋"/>
                <w:sz w:val="19"/>
                <w:szCs w:val="19"/>
              </w:rPr>
            </w:pPr>
            <w:proofErr w:type="spellStart"/>
            <w:r>
              <w:rPr>
                <w:rFonts w:ascii="仿宋" w:eastAsia="仿宋" w:hAnsi="仿宋" w:cs="仿宋"/>
                <w:sz w:val="19"/>
                <w:szCs w:val="19"/>
              </w:rPr>
              <w:t>政府采购金额</w:t>
            </w:r>
            <w:proofErr w:type="spellEnd"/>
          </w:p>
        </w:tc>
        <w:tc>
          <w:tcPr>
            <w:tcW w:w="2037" w:type="dxa"/>
            <w:gridSpan w:val="2"/>
          </w:tcPr>
          <w:p w:rsidR="002A0C40" w:rsidRDefault="002A0C40">
            <w:pPr>
              <w:spacing w:line="400" w:lineRule="exact"/>
              <w:ind w:left="814"/>
              <w:rPr>
                <w:rFonts w:ascii="Times New Roman" w:eastAsia="Times New Roman" w:hAnsi="Times New Roman" w:cs="Times New Roman"/>
                <w:sz w:val="19"/>
                <w:szCs w:val="19"/>
              </w:rPr>
            </w:pPr>
            <w:r>
              <w:rPr>
                <w:rFonts w:ascii="Times New Roman" w:eastAsia="Times New Roman" w:hAnsi="Times New Roman" w:cs="Times New Roman"/>
                <w:position w:val="-2"/>
                <w:sz w:val="19"/>
                <w:szCs w:val="19"/>
              </w:rPr>
              <w:t>——</w:t>
            </w:r>
          </w:p>
        </w:tc>
        <w:tc>
          <w:tcPr>
            <w:tcW w:w="2238" w:type="dxa"/>
            <w:gridSpan w:val="2"/>
          </w:tcPr>
          <w:p w:rsidR="002A0C40" w:rsidRDefault="002A0C40">
            <w:pPr>
              <w:pStyle w:val="TableText"/>
              <w:spacing w:line="400" w:lineRule="exact"/>
            </w:pPr>
          </w:p>
        </w:tc>
        <w:tc>
          <w:tcPr>
            <w:tcW w:w="2045" w:type="dxa"/>
            <w:gridSpan w:val="2"/>
          </w:tcPr>
          <w:p w:rsidR="002A0C40" w:rsidRDefault="002A0C40">
            <w:pPr>
              <w:pStyle w:val="TableText"/>
              <w:spacing w:line="400" w:lineRule="exact"/>
            </w:pPr>
          </w:p>
        </w:tc>
      </w:tr>
      <w:tr w:rsidR="002A0C40">
        <w:trPr>
          <w:trHeight w:val="365"/>
        </w:trPr>
        <w:tc>
          <w:tcPr>
            <w:tcW w:w="3184" w:type="dxa"/>
          </w:tcPr>
          <w:p w:rsidR="002A0C40" w:rsidRDefault="002A0C40">
            <w:pPr>
              <w:spacing w:line="400" w:lineRule="exact"/>
              <w:ind w:left="115"/>
              <w:rPr>
                <w:rFonts w:ascii="仿宋" w:eastAsia="仿宋" w:hAnsi="仿宋" w:cs="仿宋"/>
                <w:sz w:val="19"/>
                <w:szCs w:val="19"/>
                <w:lang w:eastAsia="zh-CN"/>
              </w:rPr>
            </w:pPr>
            <w:r>
              <w:rPr>
                <w:rFonts w:ascii="仿宋" w:eastAsia="仿宋" w:hAnsi="仿宋" w:cs="仿宋"/>
                <w:sz w:val="19"/>
                <w:szCs w:val="19"/>
                <w:lang w:eastAsia="zh-CN"/>
              </w:rPr>
              <w:t>部门基本支出预算调整</w:t>
            </w:r>
          </w:p>
        </w:tc>
        <w:tc>
          <w:tcPr>
            <w:tcW w:w="2037" w:type="dxa"/>
            <w:gridSpan w:val="2"/>
          </w:tcPr>
          <w:p w:rsidR="002A0C40" w:rsidRDefault="002A0C40">
            <w:pPr>
              <w:spacing w:line="400" w:lineRule="exact"/>
              <w:ind w:left="814"/>
              <w:rPr>
                <w:rFonts w:ascii="Times New Roman" w:eastAsia="Times New Roman" w:hAnsi="Times New Roman" w:cs="Times New Roman"/>
                <w:sz w:val="19"/>
                <w:szCs w:val="19"/>
              </w:rPr>
            </w:pPr>
            <w:r>
              <w:rPr>
                <w:rFonts w:ascii="Times New Roman" w:eastAsia="Times New Roman" w:hAnsi="Times New Roman" w:cs="Times New Roman"/>
                <w:position w:val="-2"/>
                <w:sz w:val="19"/>
                <w:szCs w:val="19"/>
              </w:rPr>
              <w:t>——</w:t>
            </w:r>
          </w:p>
        </w:tc>
        <w:tc>
          <w:tcPr>
            <w:tcW w:w="2238" w:type="dxa"/>
            <w:gridSpan w:val="2"/>
          </w:tcPr>
          <w:p w:rsidR="002A0C40" w:rsidRDefault="002A0C40">
            <w:pPr>
              <w:pStyle w:val="TableText"/>
              <w:spacing w:line="400" w:lineRule="exact"/>
            </w:pPr>
          </w:p>
        </w:tc>
        <w:tc>
          <w:tcPr>
            <w:tcW w:w="2045" w:type="dxa"/>
            <w:gridSpan w:val="2"/>
          </w:tcPr>
          <w:p w:rsidR="002A0C40" w:rsidRDefault="002A0C40">
            <w:pPr>
              <w:pStyle w:val="TableText"/>
              <w:spacing w:line="400" w:lineRule="exact"/>
            </w:pPr>
          </w:p>
        </w:tc>
      </w:tr>
      <w:tr w:rsidR="002A0C40">
        <w:trPr>
          <w:trHeight w:val="1084"/>
        </w:trPr>
        <w:tc>
          <w:tcPr>
            <w:tcW w:w="3184" w:type="dxa"/>
            <w:vMerge w:val="restart"/>
            <w:tcBorders>
              <w:bottom w:val="nil"/>
            </w:tcBorders>
          </w:tcPr>
          <w:p w:rsidR="002A0C40" w:rsidRDefault="002A0C40">
            <w:pPr>
              <w:pStyle w:val="TableText"/>
              <w:spacing w:line="400" w:lineRule="exact"/>
              <w:rPr>
                <w:lang w:eastAsia="zh-CN"/>
              </w:rPr>
            </w:pPr>
          </w:p>
          <w:p w:rsidR="002A0C40" w:rsidRDefault="002A0C40">
            <w:pPr>
              <w:spacing w:line="400" w:lineRule="exact"/>
              <w:ind w:left="881"/>
              <w:rPr>
                <w:rFonts w:ascii="仿宋" w:eastAsia="仿宋" w:hAnsi="仿宋" w:cs="仿宋"/>
                <w:sz w:val="19"/>
                <w:szCs w:val="19"/>
                <w:lang w:eastAsia="zh-CN"/>
              </w:rPr>
            </w:pPr>
            <w:r>
              <w:rPr>
                <w:rFonts w:ascii="仿宋" w:eastAsia="仿宋" w:hAnsi="仿宋" w:cs="仿宋"/>
                <w:position w:val="12"/>
                <w:sz w:val="19"/>
                <w:szCs w:val="19"/>
                <w:lang w:eastAsia="zh-CN"/>
              </w:rPr>
              <w:t>楼堂馆所控制情况</w:t>
            </w:r>
          </w:p>
          <w:p w:rsidR="002A0C40" w:rsidRDefault="002A0C40">
            <w:pPr>
              <w:spacing w:line="400" w:lineRule="exact"/>
              <w:ind w:left="755"/>
              <w:rPr>
                <w:rFonts w:ascii="仿宋" w:eastAsia="仿宋" w:hAnsi="仿宋" w:cs="仿宋"/>
                <w:sz w:val="19"/>
                <w:szCs w:val="19"/>
                <w:lang w:eastAsia="zh-CN"/>
              </w:rPr>
            </w:pPr>
            <w:r>
              <w:rPr>
                <w:rFonts w:ascii="仿宋" w:eastAsia="仿宋" w:hAnsi="仿宋" w:cs="仿宋"/>
                <w:sz w:val="19"/>
                <w:szCs w:val="19"/>
                <w:lang w:eastAsia="zh-CN"/>
              </w:rPr>
              <w:t>（</w:t>
            </w:r>
            <w:r>
              <w:rPr>
                <w:rFonts w:ascii="Times New Roman" w:eastAsia="Times New Roman" w:hAnsi="Times New Roman" w:cs="Times New Roman"/>
                <w:sz w:val="19"/>
                <w:szCs w:val="19"/>
                <w:lang w:eastAsia="zh-CN"/>
              </w:rPr>
              <w:t>202</w:t>
            </w:r>
            <w:r>
              <w:rPr>
                <w:rFonts w:ascii="Times New Roman" w:eastAsia="宋体" w:hAnsi="Times New Roman" w:cs="Times New Roman" w:hint="eastAsia"/>
                <w:sz w:val="19"/>
                <w:szCs w:val="19"/>
                <w:lang w:eastAsia="zh-CN"/>
              </w:rPr>
              <w:t>4</w:t>
            </w:r>
            <w:r>
              <w:rPr>
                <w:rFonts w:ascii="仿宋" w:eastAsia="仿宋" w:hAnsi="仿宋" w:cs="仿宋"/>
                <w:sz w:val="19"/>
                <w:szCs w:val="19"/>
                <w:lang w:eastAsia="zh-CN"/>
              </w:rPr>
              <w:t>年完工项目）</w:t>
            </w:r>
          </w:p>
        </w:tc>
        <w:tc>
          <w:tcPr>
            <w:tcW w:w="1188" w:type="dxa"/>
          </w:tcPr>
          <w:p w:rsidR="002A0C40" w:rsidRDefault="002A0C40">
            <w:pPr>
              <w:spacing w:line="400" w:lineRule="exact"/>
              <w:ind w:left="203"/>
              <w:rPr>
                <w:rFonts w:ascii="仿宋" w:eastAsia="仿宋" w:hAnsi="仿宋" w:cs="仿宋"/>
                <w:sz w:val="19"/>
                <w:szCs w:val="19"/>
              </w:rPr>
            </w:pPr>
            <w:proofErr w:type="spellStart"/>
            <w:r>
              <w:rPr>
                <w:rFonts w:ascii="仿宋" w:eastAsia="仿宋" w:hAnsi="仿宋" w:cs="仿宋"/>
                <w:position w:val="12"/>
                <w:sz w:val="19"/>
                <w:szCs w:val="19"/>
              </w:rPr>
              <w:t>批复规模</w:t>
            </w:r>
            <w:proofErr w:type="spellEnd"/>
          </w:p>
          <w:p w:rsidR="002A0C40" w:rsidRDefault="002A0C40">
            <w:pPr>
              <w:spacing w:line="400" w:lineRule="exact"/>
              <w:ind w:left="295"/>
              <w:rPr>
                <w:rFonts w:ascii="仿宋" w:eastAsia="仿宋" w:hAnsi="仿宋" w:cs="仿宋"/>
                <w:sz w:val="19"/>
                <w:szCs w:val="19"/>
              </w:rPr>
            </w:pPr>
            <w:r>
              <w:rPr>
                <w:rFonts w:ascii="仿宋" w:eastAsia="仿宋" w:hAnsi="仿宋" w:cs="仿宋"/>
                <w:sz w:val="19"/>
                <w:szCs w:val="19"/>
              </w:rPr>
              <w:t>（</w:t>
            </w:r>
            <w:r>
              <w:rPr>
                <w:rFonts w:ascii="宋体" w:eastAsia="宋体" w:hAnsi="宋体" w:cs="宋体"/>
                <w:sz w:val="19"/>
                <w:szCs w:val="19"/>
              </w:rPr>
              <w:t>㎡</w:t>
            </w:r>
            <w:r>
              <w:rPr>
                <w:rFonts w:ascii="仿宋" w:eastAsia="仿宋" w:hAnsi="仿宋" w:cs="仿宋"/>
                <w:sz w:val="19"/>
                <w:szCs w:val="19"/>
              </w:rPr>
              <w:t>）</w:t>
            </w:r>
          </w:p>
        </w:tc>
        <w:tc>
          <w:tcPr>
            <w:tcW w:w="849" w:type="dxa"/>
          </w:tcPr>
          <w:p w:rsidR="002A0C40" w:rsidRDefault="002A0C40">
            <w:pPr>
              <w:spacing w:line="400" w:lineRule="exact"/>
              <w:ind w:left="140"/>
              <w:rPr>
                <w:rFonts w:ascii="仿宋" w:eastAsia="仿宋" w:hAnsi="仿宋" w:cs="仿宋"/>
                <w:sz w:val="19"/>
                <w:szCs w:val="19"/>
              </w:rPr>
            </w:pPr>
            <w:proofErr w:type="spellStart"/>
            <w:r>
              <w:rPr>
                <w:rFonts w:ascii="仿宋" w:eastAsia="仿宋" w:hAnsi="仿宋" w:cs="仿宋"/>
                <w:position w:val="12"/>
                <w:sz w:val="19"/>
                <w:szCs w:val="19"/>
              </w:rPr>
              <w:t>实际规</w:t>
            </w:r>
            <w:proofErr w:type="spellEnd"/>
          </w:p>
          <w:p w:rsidR="002A0C40" w:rsidRDefault="002A0C40">
            <w:pPr>
              <w:spacing w:line="400" w:lineRule="exact"/>
              <w:ind w:right="10"/>
              <w:jc w:val="right"/>
              <w:rPr>
                <w:rFonts w:ascii="仿宋" w:eastAsia="仿宋" w:hAnsi="仿宋" w:cs="仿宋"/>
                <w:sz w:val="19"/>
                <w:szCs w:val="19"/>
              </w:rPr>
            </w:pPr>
            <w:r>
              <w:rPr>
                <w:rFonts w:ascii="仿宋" w:eastAsia="仿宋" w:hAnsi="仿宋" w:cs="仿宋"/>
                <w:sz w:val="19"/>
                <w:szCs w:val="19"/>
              </w:rPr>
              <w:t>模（</w:t>
            </w:r>
            <w:r>
              <w:rPr>
                <w:rFonts w:ascii="宋体" w:eastAsia="宋体" w:hAnsi="宋体" w:cs="宋体"/>
                <w:sz w:val="19"/>
                <w:szCs w:val="19"/>
              </w:rPr>
              <w:t>㎡</w:t>
            </w:r>
            <w:r>
              <w:rPr>
                <w:rFonts w:ascii="仿宋" w:eastAsia="仿宋" w:hAnsi="仿宋" w:cs="仿宋"/>
                <w:sz w:val="19"/>
                <w:szCs w:val="19"/>
              </w:rPr>
              <w:t>）</w:t>
            </w:r>
          </w:p>
        </w:tc>
        <w:tc>
          <w:tcPr>
            <w:tcW w:w="1128" w:type="dxa"/>
          </w:tcPr>
          <w:p w:rsidR="002A0C40" w:rsidRDefault="002A0C40">
            <w:pPr>
              <w:spacing w:line="400" w:lineRule="exact"/>
              <w:ind w:left="175"/>
              <w:rPr>
                <w:rFonts w:ascii="仿宋" w:eastAsia="仿宋" w:hAnsi="仿宋" w:cs="仿宋"/>
                <w:sz w:val="19"/>
                <w:szCs w:val="19"/>
              </w:rPr>
            </w:pPr>
            <w:proofErr w:type="spellStart"/>
            <w:r>
              <w:rPr>
                <w:rFonts w:ascii="仿宋" w:eastAsia="仿宋" w:hAnsi="仿宋" w:cs="仿宋"/>
                <w:position w:val="12"/>
                <w:sz w:val="19"/>
                <w:szCs w:val="19"/>
              </w:rPr>
              <w:t>规模控制</w:t>
            </w:r>
            <w:proofErr w:type="spellEnd"/>
          </w:p>
          <w:p w:rsidR="002A0C40" w:rsidRDefault="002A0C40">
            <w:pPr>
              <w:spacing w:line="400" w:lineRule="exact"/>
              <w:ind w:left="475"/>
              <w:rPr>
                <w:rFonts w:ascii="仿宋" w:eastAsia="仿宋" w:hAnsi="仿宋" w:cs="仿宋"/>
                <w:sz w:val="19"/>
                <w:szCs w:val="19"/>
              </w:rPr>
            </w:pPr>
            <w:r>
              <w:rPr>
                <w:rFonts w:ascii="仿宋" w:eastAsia="仿宋" w:hAnsi="仿宋" w:cs="仿宋"/>
                <w:sz w:val="19"/>
                <w:szCs w:val="19"/>
              </w:rPr>
              <w:t>率</w:t>
            </w:r>
          </w:p>
        </w:tc>
        <w:tc>
          <w:tcPr>
            <w:tcW w:w="1110" w:type="dxa"/>
          </w:tcPr>
          <w:p w:rsidR="002A0C40" w:rsidRDefault="002A0C40">
            <w:pPr>
              <w:spacing w:line="400" w:lineRule="exact"/>
              <w:ind w:left="170"/>
              <w:rPr>
                <w:rFonts w:ascii="仿宋" w:eastAsia="仿宋" w:hAnsi="仿宋" w:cs="仿宋"/>
                <w:sz w:val="19"/>
                <w:szCs w:val="19"/>
              </w:rPr>
            </w:pPr>
            <w:proofErr w:type="spellStart"/>
            <w:r>
              <w:rPr>
                <w:rFonts w:ascii="仿宋" w:eastAsia="仿宋" w:hAnsi="仿宋" w:cs="仿宋"/>
                <w:position w:val="12"/>
                <w:sz w:val="19"/>
                <w:szCs w:val="19"/>
              </w:rPr>
              <w:t>预算投资</w:t>
            </w:r>
            <w:proofErr w:type="spellEnd"/>
          </w:p>
          <w:p w:rsidR="002A0C40" w:rsidRDefault="002A0C40">
            <w:pPr>
              <w:spacing w:line="400" w:lineRule="exact"/>
              <w:ind w:left="158"/>
              <w:rPr>
                <w:rFonts w:ascii="仿宋" w:eastAsia="仿宋" w:hAnsi="仿宋" w:cs="仿宋"/>
                <w:sz w:val="19"/>
                <w:szCs w:val="19"/>
              </w:rPr>
            </w:pPr>
            <w:r>
              <w:rPr>
                <w:rFonts w:ascii="仿宋" w:eastAsia="仿宋" w:hAnsi="仿宋" w:cs="仿宋"/>
                <w:sz w:val="19"/>
                <w:szCs w:val="19"/>
              </w:rPr>
              <w:t>（</w:t>
            </w:r>
            <w:proofErr w:type="spellStart"/>
            <w:r>
              <w:rPr>
                <w:rFonts w:ascii="仿宋" w:eastAsia="仿宋" w:hAnsi="仿宋" w:cs="仿宋"/>
                <w:sz w:val="19"/>
                <w:szCs w:val="19"/>
              </w:rPr>
              <w:t>万元</w:t>
            </w:r>
            <w:proofErr w:type="spellEnd"/>
            <w:r>
              <w:rPr>
                <w:rFonts w:ascii="仿宋" w:eastAsia="仿宋" w:hAnsi="仿宋" w:cs="仿宋"/>
                <w:sz w:val="19"/>
                <w:szCs w:val="19"/>
              </w:rPr>
              <w:t>）</w:t>
            </w:r>
          </w:p>
        </w:tc>
        <w:tc>
          <w:tcPr>
            <w:tcW w:w="1081" w:type="dxa"/>
          </w:tcPr>
          <w:p w:rsidR="002A0C40" w:rsidRDefault="002A0C40">
            <w:pPr>
              <w:spacing w:line="400" w:lineRule="exact"/>
              <w:ind w:left="156"/>
              <w:rPr>
                <w:rFonts w:ascii="仿宋" w:eastAsia="仿宋" w:hAnsi="仿宋" w:cs="仿宋"/>
                <w:sz w:val="19"/>
                <w:szCs w:val="19"/>
              </w:rPr>
            </w:pPr>
            <w:proofErr w:type="spellStart"/>
            <w:r>
              <w:rPr>
                <w:rFonts w:ascii="仿宋" w:eastAsia="仿宋" w:hAnsi="仿宋" w:cs="仿宋"/>
                <w:position w:val="12"/>
                <w:sz w:val="19"/>
                <w:szCs w:val="19"/>
              </w:rPr>
              <w:t>实际投资</w:t>
            </w:r>
            <w:proofErr w:type="spellEnd"/>
          </w:p>
          <w:p w:rsidR="002A0C40" w:rsidRDefault="002A0C40">
            <w:pPr>
              <w:spacing w:line="400" w:lineRule="exact"/>
              <w:ind w:left="143"/>
              <w:rPr>
                <w:rFonts w:ascii="仿宋" w:eastAsia="仿宋" w:hAnsi="仿宋" w:cs="仿宋"/>
                <w:sz w:val="19"/>
                <w:szCs w:val="19"/>
              </w:rPr>
            </w:pPr>
            <w:r>
              <w:rPr>
                <w:rFonts w:ascii="仿宋" w:eastAsia="仿宋" w:hAnsi="仿宋" w:cs="仿宋"/>
                <w:sz w:val="19"/>
                <w:szCs w:val="19"/>
              </w:rPr>
              <w:t>（</w:t>
            </w:r>
            <w:proofErr w:type="spellStart"/>
            <w:r>
              <w:rPr>
                <w:rFonts w:ascii="仿宋" w:eastAsia="仿宋" w:hAnsi="仿宋" w:cs="仿宋"/>
                <w:sz w:val="19"/>
                <w:szCs w:val="19"/>
              </w:rPr>
              <w:t>万元</w:t>
            </w:r>
            <w:proofErr w:type="spellEnd"/>
            <w:r>
              <w:rPr>
                <w:rFonts w:ascii="仿宋" w:eastAsia="仿宋" w:hAnsi="仿宋" w:cs="仿宋"/>
                <w:sz w:val="19"/>
                <w:szCs w:val="19"/>
              </w:rPr>
              <w:t>）</w:t>
            </w:r>
          </w:p>
        </w:tc>
        <w:tc>
          <w:tcPr>
            <w:tcW w:w="964" w:type="dxa"/>
          </w:tcPr>
          <w:p w:rsidR="002A0C40" w:rsidRDefault="002A0C40">
            <w:pPr>
              <w:spacing w:line="400" w:lineRule="exact"/>
              <w:ind w:left="188"/>
              <w:rPr>
                <w:rFonts w:ascii="仿宋" w:eastAsia="仿宋" w:hAnsi="仿宋" w:cs="仿宋"/>
                <w:sz w:val="19"/>
                <w:szCs w:val="19"/>
              </w:rPr>
            </w:pPr>
            <w:proofErr w:type="spellStart"/>
            <w:r>
              <w:rPr>
                <w:rFonts w:ascii="仿宋" w:eastAsia="仿宋" w:hAnsi="仿宋" w:cs="仿宋"/>
                <w:sz w:val="19"/>
                <w:szCs w:val="19"/>
              </w:rPr>
              <w:t>投资概</w:t>
            </w:r>
            <w:proofErr w:type="spellEnd"/>
          </w:p>
          <w:p w:rsidR="002A0C40" w:rsidRDefault="002A0C40">
            <w:pPr>
              <w:spacing w:line="400" w:lineRule="exact"/>
              <w:ind w:left="192"/>
              <w:rPr>
                <w:rFonts w:ascii="仿宋" w:eastAsia="仿宋" w:hAnsi="仿宋" w:cs="仿宋"/>
                <w:sz w:val="19"/>
                <w:szCs w:val="19"/>
              </w:rPr>
            </w:pPr>
            <w:proofErr w:type="spellStart"/>
            <w:r>
              <w:rPr>
                <w:rFonts w:ascii="仿宋" w:eastAsia="仿宋" w:hAnsi="仿宋" w:cs="仿宋"/>
                <w:sz w:val="19"/>
                <w:szCs w:val="19"/>
              </w:rPr>
              <w:t>算控制</w:t>
            </w:r>
            <w:proofErr w:type="spellEnd"/>
          </w:p>
          <w:p w:rsidR="002A0C40" w:rsidRDefault="002A0C40">
            <w:pPr>
              <w:spacing w:line="400" w:lineRule="exact"/>
              <w:ind w:left="394"/>
              <w:rPr>
                <w:rFonts w:ascii="仿宋" w:eastAsia="仿宋" w:hAnsi="仿宋" w:cs="仿宋"/>
                <w:sz w:val="19"/>
                <w:szCs w:val="19"/>
              </w:rPr>
            </w:pPr>
            <w:r>
              <w:rPr>
                <w:rFonts w:ascii="仿宋" w:eastAsia="仿宋" w:hAnsi="仿宋" w:cs="仿宋"/>
                <w:sz w:val="19"/>
                <w:szCs w:val="19"/>
              </w:rPr>
              <w:t>率</w:t>
            </w:r>
          </w:p>
        </w:tc>
      </w:tr>
      <w:tr w:rsidR="002A0C40">
        <w:trPr>
          <w:trHeight w:val="364"/>
        </w:trPr>
        <w:tc>
          <w:tcPr>
            <w:tcW w:w="3184" w:type="dxa"/>
            <w:vMerge/>
            <w:tcBorders>
              <w:top w:val="nil"/>
            </w:tcBorders>
          </w:tcPr>
          <w:p w:rsidR="002A0C40" w:rsidRDefault="002A0C40">
            <w:pPr>
              <w:pStyle w:val="TableText"/>
              <w:spacing w:line="400" w:lineRule="exact"/>
            </w:pPr>
          </w:p>
        </w:tc>
        <w:tc>
          <w:tcPr>
            <w:tcW w:w="1188" w:type="dxa"/>
          </w:tcPr>
          <w:p w:rsidR="002A0C40" w:rsidRDefault="002A0C40">
            <w:pPr>
              <w:pStyle w:val="TableText"/>
              <w:spacing w:line="400" w:lineRule="exact"/>
            </w:pPr>
          </w:p>
        </w:tc>
        <w:tc>
          <w:tcPr>
            <w:tcW w:w="849" w:type="dxa"/>
          </w:tcPr>
          <w:p w:rsidR="002A0C40" w:rsidRDefault="002A0C40">
            <w:pPr>
              <w:pStyle w:val="TableText"/>
              <w:spacing w:line="400" w:lineRule="exact"/>
            </w:pPr>
          </w:p>
        </w:tc>
        <w:tc>
          <w:tcPr>
            <w:tcW w:w="1128" w:type="dxa"/>
          </w:tcPr>
          <w:p w:rsidR="002A0C40" w:rsidRDefault="002A0C40">
            <w:pPr>
              <w:pStyle w:val="TableText"/>
              <w:spacing w:line="400" w:lineRule="exact"/>
            </w:pPr>
          </w:p>
        </w:tc>
        <w:tc>
          <w:tcPr>
            <w:tcW w:w="1110" w:type="dxa"/>
          </w:tcPr>
          <w:p w:rsidR="002A0C40" w:rsidRDefault="002A0C40">
            <w:pPr>
              <w:pStyle w:val="TableText"/>
              <w:spacing w:line="400" w:lineRule="exact"/>
            </w:pPr>
          </w:p>
        </w:tc>
        <w:tc>
          <w:tcPr>
            <w:tcW w:w="1081" w:type="dxa"/>
          </w:tcPr>
          <w:p w:rsidR="002A0C40" w:rsidRDefault="002A0C40">
            <w:pPr>
              <w:pStyle w:val="TableText"/>
              <w:spacing w:line="400" w:lineRule="exact"/>
            </w:pPr>
          </w:p>
        </w:tc>
        <w:tc>
          <w:tcPr>
            <w:tcW w:w="964" w:type="dxa"/>
          </w:tcPr>
          <w:p w:rsidR="002A0C40" w:rsidRDefault="002A0C40">
            <w:pPr>
              <w:pStyle w:val="TableText"/>
              <w:spacing w:line="400" w:lineRule="exact"/>
            </w:pPr>
          </w:p>
        </w:tc>
      </w:tr>
      <w:tr w:rsidR="002A0C40">
        <w:trPr>
          <w:trHeight w:val="369"/>
        </w:trPr>
        <w:tc>
          <w:tcPr>
            <w:tcW w:w="3184" w:type="dxa"/>
          </w:tcPr>
          <w:p w:rsidR="002A0C40" w:rsidRDefault="002A0C40">
            <w:pPr>
              <w:spacing w:line="400" w:lineRule="exact"/>
              <w:ind w:left="881"/>
              <w:rPr>
                <w:rFonts w:ascii="仿宋" w:eastAsia="仿宋" w:hAnsi="仿宋" w:cs="仿宋"/>
                <w:sz w:val="19"/>
                <w:szCs w:val="19"/>
              </w:rPr>
            </w:pPr>
            <w:proofErr w:type="spellStart"/>
            <w:r>
              <w:rPr>
                <w:rFonts w:ascii="仿宋" w:eastAsia="仿宋" w:hAnsi="仿宋" w:cs="仿宋"/>
                <w:sz w:val="19"/>
                <w:szCs w:val="19"/>
              </w:rPr>
              <w:t>厉行节约保障措施</w:t>
            </w:r>
            <w:proofErr w:type="spellEnd"/>
          </w:p>
        </w:tc>
        <w:tc>
          <w:tcPr>
            <w:tcW w:w="6320" w:type="dxa"/>
            <w:gridSpan w:val="6"/>
          </w:tcPr>
          <w:p w:rsidR="002A0C40" w:rsidRDefault="002A0C40">
            <w:pPr>
              <w:pStyle w:val="TableText"/>
              <w:spacing w:line="400" w:lineRule="exact"/>
            </w:pPr>
          </w:p>
        </w:tc>
      </w:tr>
    </w:tbl>
    <w:p w:rsidR="00E2462B" w:rsidRDefault="00E2462B">
      <w:pPr>
        <w:pStyle w:val="a4"/>
        <w:spacing w:line="400" w:lineRule="exact"/>
        <w:ind w:left="486"/>
        <w:rPr>
          <w:position w:val="13"/>
          <w:sz w:val="22"/>
          <w:szCs w:val="22"/>
        </w:rPr>
      </w:pPr>
    </w:p>
    <w:p w:rsidR="00E2462B" w:rsidRPr="00F74473" w:rsidRDefault="00934058">
      <w:pPr>
        <w:pStyle w:val="a4"/>
        <w:spacing w:line="400" w:lineRule="exact"/>
        <w:ind w:left="486"/>
        <w:rPr>
          <w:position w:val="13"/>
          <w:sz w:val="22"/>
          <w:szCs w:val="22"/>
          <w:lang w:eastAsia="zh-CN"/>
        </w:rPr>
      </w:pPr>
      <w:r>
        <w:rPr>
          <w:position w:val="13"/>
          <w:sz w:val="22"/>
          <w:szCs w:val="22"/>
          <w:lang w:eastAsia="zh-CN"/>
        </w:rPr>
        <w:t>说明：</w:t>
      </w:r>
      <w:r w:rsidRPr="00F74473">
        <w:rPr>
          <w:rFonts w:hint="eastAsia"/>
          <w:position w:val="13"/>
          <w:sz w:val="22"/>
          <w:szCs w:val="22"/>
          <w:lang w:eastAsia="zh-CN"/>
        </w:rPr>
        <w:t>“项目支出” 需要填报基本支出以外的所有项目支出情况，“公用经费”填报基本支出中的一般商品和服务支出。</w:t>
      </w:r>
    </w:p>
    <w:p w:rsidR="00E2462B" w:rsidRDefault="00E2462B">
      <w:pPr>
        <w:spacing w:line="400" w:lineRule="exact"/>
        <w:rPr>
          <w:lang w:eastAsia="zh-CN"/>
        </w:rPr>
      </w:pPr>
    </w:p>
    <w:p w:rsidR="00E2462B" w:rsidRDefault="00934058">
      <w:pPr>
        <w:pStyle w:val="a4"/>
        <w:spacing w:line="400" w:lineRule="exact"/>
        <w:ind w:left="486"/>
        <w:rPr>
          <w:sz w:val="22"/>
          <w:szCs w:val="22"/>
          <w:lang w:eastAsia="zh-CN"/>
        </w:rPr>
      </w:pPr>
      <w:r>
        <w:rPr>
          <w:sz w:val="22"/>
          <w:szCs w:val="22"/>
          <w:lang w:eastAsia="zh-CN"/>
        </w:rPr>
        <w:t>填表人：</w:t>
      </w:r>
      <w:r>
        <w:rPr>
          <w:rFonts w:hint="eastAsia"/>
          <w:sz w:val="22"/>
          <w:szCs w:val="22"/>
          <w:lang w:eastAsia="zh-CN"/>
        </w:rPr>
        <w:t>杨焱煌</w:t>
      </w:r>
      <w:r>
        <w:rPr>
          <w:sz w:val="22"/>
          <w:szCs w:val="22"/>
          <w:lang w:eastAsia="zh-CN"/>
        </w:rPr>
        <w:t xml:space="preserve">        填报日期：</w:t>
      </w:r>
      <w:r>
        <w:rPr>
          <w:rFonts w:hint="eastAsia"/>
          <w:sz w:val="22"/>
          <w:szCs w:val="22"/>
          <w:lang w:eastAsia="zh-CN"/>
        </w:rPr>
        <w:t>2025年6月27日</w:t>
      </w:r>
      <w:r>
        <w:rPr>
          <w:sz w:val="22"/>
          <w:szCs w:val="22"/>
          <w:lang w:eastAsia="zh-CN"/>
        </w:rPr>
        <w:t xml:space="preserve">            联系电话：</w:t>
      </w:r>
      <w:r>
        <w:rPr>
          <w:rFonts w:hint="eastAsia"/>
          <w:sz w:val="22"/>
          <w:szCs w:val="22"/>
          <w:lang w:eastAsia="zh-CN"/>
        </w:rPr>
        <w:t>13055087928</w:t>
      </w:r>
      <w:r>
        <w:rPr>
          <w:sz w:val="22"/>
          <w:szCs w:val="22"/>
          <w:lang w:eastAsia="zh-CN"/>
        </w:rPr>
        <w:t xml:space="preserve">              单位负责人签字：</w:t>
      </w:r>
    </w:p>
    <w:p w:rsidR="00E2462B" w:rsidRDefault="00E2462B">
      <w:pPr>
        <w:pStyle w:val="a4"/>
        <w:spacing w:line="400" w:lineRule="exact"/>
        <w:ind w:left="486"/>
        <w:rPr>
          <w:sz w:val="22"/>
          <w:szCs w:val="22"/>
          <w:lang w:eastAsia="zh-CN"/>
        </w:rPr>
      </w:pPr>
    </w:p>
    <w:p w:rsidR="00E2462B" w:rsidRDefault="00E2462B">
      <w:pPr>
        <w:pStyle w:val="a4"/>
        <w:spacing w:line="400" w:lineRule="exact"/>
        <w:ind w:left="486"/>
        <w:rPr>
          <w:sz w:val="22"/>
          <w:szCs w:val="22"/>
          <w:lang w:eastAsia="zh-CN"/>
        </w:rPr>
      </w:pPr>
    </w:p>
    <w:p w:rsidR="00E2462B" w:rsidRDefault="00E2462B">
      <w:pPr>
        <w:pStyle w:val="a4"/>
        <w:spacing w:line="400" w:lineRule="exact"/>
        <w:ind w:left="486"/>
        <w:rPr>
          <w:sz w:val="22"/>
          <w:szCs w:val="22"/>
          <w:lang w:eastAsia="zh-CN"/>
        </w:rPr>
      </w:pPr>
    </w:p>
    <w:p w:rsidR="00E2462B" w:rsidRDefault="00E2462B">
      <w:pPr>
        <w:pStyle w:val="a4"/>
        <w:spacing w:line="400" w:lineRule="exact"/>
        <w:ind w:left="486"/>
        <w:rPr>
          <w:sz w:val="22"/>
          <w:szCs w:val="22"/>
          <w:lang w:eastAsia="zh-CN"/>
        </w:rPr>
      </w:pPr>
    </w:p>
    <w:p w:rsidR="00E2462B" w:rsidRDefault="00E2462B">
      <w:pPr>
        <w:pStyle w:val="a4"/>
        <w:spacing w:line="400" w:lineRule="exact"/>
        <w:ind w:left="486"/>
        <w:rPr>
          <w:sz w:val="22"/>
          <w:szCs w:val="22"/>
          <w:lang w:eastAsia="zh-CN"/>
        </w:rPr>
      </w:pPr>
    </w:p>
    <w:p w:rsidR="00E2462B" w:rsidRDefault="00E2462B">
      <w:pPr>
        <w:pStyle w:val="a4"/>
        <w:spacing w:line="400" w:lineRule="exact"/>
        <w:ind w:left="486"/>
        <w:rPr>
          <w:sz w:val="22"/>
          <w:szCs w:val="22"/>
          <w:lang w:eastAsia="zh-CN"/>
        </w:rPr>
      </w:pPr>
    </w:p>
    <w:p w:rsidR="00E2462B" w:rsidRDefault="00E2462B">
      <w:pPr>
        <w:pStyle w:val="a4"/>
        <w:spacing w:line="400" w:lineRule="exact"/>
        <w:ind w:left="486"/>
        <w:rPr>
          <w:sz w:val="22"/>
          <w:szCs w:val="22"/>
          <w:lang w:eastAsia="zh-CN"/>
        </w:rPr>
      </w:pPr>
    </w:p>
    <w:p w:rsidR="00E2462B" w:rsidRDefault="00934058">
      <w:pPr>
        <w:spacing w:line="400" w:lineRule="exact"/>
        <w:rPr>
          <w:rFonts w:ascii="Times New Roman" w:eastAsia="Times New Roman" w:hAnsi="Times New Roman" w:cs="Times New Roman"/>
          <w:sz w:val="31"/>
          <w:szCs w:val="31"/>
          <w:lang w:eastAsia="zh-CN"/>
        </w:rPr>
      </w:pPr>
      <w:r>
        <w:rPr>
          <w:rFonts w:ascii="黑体" w:eastAsia="黑体" w:hAnsi="黑体" w:cs="黑体"/>
          <w:sz w:val="31"/>
          <w:szCs w:val="31"/>
          <w:lang w:eastAsia="zh-CN"/>
        </w:rPr>
        <w:t xml:space="preserve">附件 </w:t>
      </w:r>
      <w:r>
        <w:rPr>
          <w:rFonts w:ascii="Times New Roman" w:eastAsia="Times New Roman" w:hAnsi="Times New Roman" w:cs="Times New Roman"/>
          <w:sz w:val="31"/>
          <w:szCs w:val="31"/>
          <w:lang w:eastAsia="zh-CN"/>
        </w:rPr>
        <w:t>3</w:t>
      </w:r>
    </w:p>
    <w:p w:rsidR="00E2462B" w:rsidRDefault="00934058">
      <w:pPr>
        <w:spacing w:line="400" w:lineRule="exact"/>
        <w:ind w:left="2305"/>
        <w:rPr>
          <w:rFonts w:ascii="微软雅黑" w:eastAsia="微软雅黑" w:hAnsi="微软雅黑" w:cs="微软雅黑"/>
          <w:sz w:val="35"/>
          <w:szCs w:val="35"/>
          <w:lang w:eastAsia="zh-CN"/>
        </w:rPr>
      </w:pPr>
      <w:r>
        <w:rPr>
          <w:rFonts w:ascii="Times New Roman" w:eastAsia="Times New Roman" w:hAnsi="Times New Roman" w:cs="Times New Roman"/>
          <w:sz w:val="35"/>
          <w:szCs w:val="35"/>
          <w:lang w:eastAsia="zh-CN"/>
        </w:rPr>
        <w:t>202</w:t>
      </w:r>
      <w:r>
        <w:rPr>
          <w:rFonts w:ascii="Times New Roman" w:eastAsia="宋体" w:hAnsi="Times New Roman" w:cs="Times New Roman" w:hint="eastAsia"/>
          <w:sz w:val="35"/>
          <w:szCs w:val="35"/>
          <w:lang w:eastAsia="zh-CN"/>
        </w:rPr>
        <w:t>4</w:t>
      </w:r>
      <w:r>
        <w:rPr>
          <w:rFonts w:ascii="微软雅黑" w:eastAsia="微软雅黑" w:hAnsi="微软雅黑" w:cs="微软雅黑"/>
          <w:sz w:val="35"/>
          <w:szCs w:val="35"/>
          <w:lang w:eastAsia="zh-CN"/>
        </w:rPr>
        <w:t>年度部门整体支出绩效自评表</w:t>
      </w:r>
    </w:p>
    <w:tbl>
      <w:tblPr>
        <w:tblStyle w:val="TableNormal"/>
        <w:tblpPr w:leftFromText="180" w:rightFromText="180" w:vertAnchor="text" w:horzAnchor="page" w:tblpX="979" w:tblpY="134"/>
        <w:tblOverlap w:val="never"/>
        <w:tblW w:w="9878" w:type="dxa"/>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tblPr>
      <w:tblGrid>
        <w:gridCol w:w="1131"/>
        <w:gridCol w:w="1047"/>
        <w:gridCol w:w="1007"/>
        <w:gridCol w:w="1232"/>
        <w:gridCol w:w="1271"/>
        <w:gridCol w:w="1231"/>
        <w:gridCol w:w="695"/>
        <w:gridCol w:w="847"/>
        <w:gridCol w:w="1417"/>
      </w:tblGrid>
      <w:tr w:rsidR="00E2462B">
        <w:trPr>
          <w:trHeight w:val="300"/>
        </w:trPr>
        <w:tc>
          <w:tcPr>
            <w:tcW w:w="3185" w:type="dxa"/>
            <w:gridSpan w:val="3"/>
            <w:vAlign w:val="center"/>
          </w:tcPr>
          <w:p w:rsidR="00E2462B" w:rsidRDefault="00934058">
            <w:pPr>
              <w:spacing w:line="300" w:lineRule="exact"/>
              <w:ind w:left="120"/>
              <w:jc w:val="center"/>
              <w:rPr>
                <w:rFonts w:ascii="仿宋" w:eastAsia="仿宋" w:hAnsi="仿宋" w:cs="仿宋"/>
                <w:sz w:val="19"/>
                <w:szCs w:val="19"/>
              </w:rPr>
            </w:pPr>
            <w:proofErr w:type="spellStart"/>
            <w:r>
              <w:rPr>
                <w:rFonts w:ascii="仿宋" w:eastAsia="仿宋" w:hAnsi="仿宋" w:cs="仿宋"/>
                <w:sz w:val="19"/>
                <w:szCs w:val="19"/>
              </w:rPr>
              <w:t>预算部门、单位名称</w:t>
            </w:r>
            <w:proofErr w:type="spellEnd"/>
          </w:p>
        </w:tc>
        <w:tc>
          <w:tcPr>
            <w:tcW w:w="6693" w:type="dxa"/>
            <w:gridSpan w:val="6"/>
            <w:vAlign w:val="center"/>
          </w:tcPr>
          <w:p w:rsidR="00E2462B" w:rsidRDefault="00934058">
            <w:pPr>
              <w:pStyle w:val="TableText"/>
              <w:spacing w:line="300" w:lineRule="exact"/>
              <w:jc w:val="center"/>
              <w:rPr>
                <w:rFonts w:eastAsia="宋体"/>
                <w:sz w:val="20"/>
                <w:lang w:eastAsia="zh-CN"/>
              </w:rPr>
            </w:pPr>
            <w:r>
              <w:rPr>
                <w:rFonts w:eastAsia="宋体" w:hint="eastAsia"/>
                <w:sz w:val="20"/>
                <w:lang w:eastAsia="zh-CN"/>
              </w:rPr>
              <w:t>岳阳市云溪区卫生健康局</w:t>
            </w:r>
          </w:p>
        </w:tc>
      </w:tr>
      <w:tr w:rsidR="00E2462B">
        <w:trPr>
          <w:trHeight w:val="300"/>
        </w:trPr>
        <w:tc>
          <w:tcPr>
            <w:tcW w:w="1131" w:type="dxa"/>
            <w:vMerge w:val="restart"/>
            <w:tcBorders>
              <w:bottom w:val="nil"/>
            </w:tcBorders>
            <w:vAlign w:val="center"/>
          </w:tcPr>
          <w:p w:rsidR="00E2462B" w:rsidRDefault="00E2462B">
            <w:pPr>
              <w:pStyle w:val="TableText"/>
              <w:spacing w:line="240" w:lineRule="exact"/>
              <w:jc w:val="center"/>
              <w:rPr>
                <w:lang w:eastAsia="zh-CN"/>
              </w:rPr>
            </w:pPr>
          </w:p>
          <w:p w:rsidR="00E2462B" w:rsidRDefault="00934058">
            <w:pPr>
              <w:spacing w:line="240" w:lineRule="exact"/>
              <w:ind w:left="144" w:right="144" w:firstLine="104"/>
              <w:jc w:val="center"/>
              <w:rPr>
                <w:rFonts w:ascii="仿宋" w:eastAsia="仿宋" w:hAnsi="仿宋" w:cs="仿宋"/>
                <w:sz w:val="19"/>
                <w:szCs w:val="19"/>
                <w:lang w:eastAsia="zh-CN"/>
              </w:rPr>
            </w:pPr>
            <w:r>
              <w:rPr>
                <w:rFonts w:ascii="仿宋" w:eastAsia="仿宋" w:hAnsi="仿宋" w:cs="仿宋"/>
                <w:sz w:val="19"/>
                <w:szCs w:val="19"/>
                <w:lang w:eastAsia="zh-CN"/>
              </w:rPr>
              <w:t xml:space="preserve">年度预  </w:t>
            </w:r>
            <w:proofErr w:type="gramStart"/>
            <w:r>
              <w:rPr>
                <w:rFonts w:ascii="仿宋" w:eastAsia="仿宋" w:hAnsi="仿宋" w:cs="仿宋"/>
                <w:sz w:val="19"/>
                <w:szCs w:val="19"/>
                <w:lang w:eastAsia="zh-CN"/>
              </w:rPr>
              <w:t>算申请</w:t>
            </w:r>
            <w:proofErr w:type="gramEnd"/>
            <w:r>
              <w:rPr>
                <w:rFonts w:ascii="仿宋" w:eastAsia="仿宋" w:hAnsi="仿宋" w:cs="仿宋"/>
                <w:sz w:val="19"/>
                <w:szCs w:val="19"/>
                <w:lang w:eastAsia="zh-CN"/>
              </w:rPr>
              <w:t xml:space="preserve">  （万元）</w:t>
            </w:r>
          </w:p>
        </w:tc>
        <w:tc>
          <w:tcPr>
            <w:tcW w:w="2054" w:type="dxa"/>
            <w:gridSpan w:val="2"/>
            <w:vAlign w:val="center"/>
          </w:tcPr>
          <w:p w:rsidR="00E2462B" w:rsidRDefault="00E2462B">
            <w:pPr>
              <w:pStyle w:val="TableText"/>
              <w:spacing w:line="240" w:lineRule="exact"/>
              <w:jc w:val="center"/>
              <w:rPr>
                <w:sz w:val="20"/>
                <w:lang w:eastAsia="zh-CN"/>
              </w:rPr>
            </w:pPr>
          </w:p>
        </w:tc>
        <w:tc>
          <w:tcPr>
            <w:tcW w:w="1232" w:type="dxa"/>
            <w:vAlign w:val="center"/>
          </w:tcPr>
          <w:p w:rsidR="00E2462B" w:rsidRDefault="00934058">
            <w:pPr>
              <w:spacing w:line="240" w:lineRule="exact"/>
              <w:ind w:left="140"/>
              <w:jc w:val="center"/>
              <w:rPr>
                <w:rFonts w:ascii="仿宋" w:eastAsia="仿宋" w:hAnsi="仿宋" w:cs="仿宋"/>
                <w:sz w:val="19"/>
                <w:szCs w:val="19"/>
              </w:rPr>
            </w:pPr>
            <w:proofErr w:type="spellStart"/>
            <w:r>
              <w:rPr>
                <w:rFonts w:ascii="仿宋" w:eastAsia="仿宋" w:hAnsi="仿宋" w:cs="仿宋"/>
                <w:sz w:val="19"/>
                <w:szCs w:val="19"/>
              </w:rPr>
              <w:t>年初预算数</w:t>
            </w:r>
            <w:proofErr w:type="spellEnd"/>
          </w:p>
        </w:tc>
        <w:tc>
          <w:tcPr>
            <w:tcW w:w="1271" w:type="dxa"/>
            <w:vAlign w:val="center"/>
          </w:tcPr>
          <w:p w:rsidR="00E2462B" w:rsidRDefault="00934058">
            <w:pPr>
              <w:spacing w:line="240" w:lineRule="exact"/>
              <w:ind w:left="159"/>
              <w:jc w:val="center"/>
              <w:rPr>
                <w:rFonts w:ascii="仿宋" w:eastAsia="仿宋" w:hAnsi="仿宋" w:cs="仿宋"/>
                <w:sz w:val="19"/>
                <w:szCs w:val="19"/>
              </w:rPr>
            </w:pPr>
            <w:proofErr w:type="spellStart"/>
            <w:r>
              <w:rPr>
                <w:rFonts w:ascii="仿宋" w:eastAsia="仿宋" w:hAnsi="仿宋" w:cs="仿宋"/>
                <w:sz w:val="19"/>
                <w:szCs w:val="19"/>
              </w:rPr>
              <w:t>全年预算数</w:t>
            </w:r>
            <w:proofErr w:type="spellEnd"/>
          </w:p>
        </w:tc>
        <w:tc>
          <w:tcPr>
            <w:tcW w:w="1231" w:type="dxa"/>
            <w:vAlign w:val="center"/>
          </w:tcPr>
          <w:p w:rsidR="00E2462B" w:rsidRDefault="00934058">
            <w:pPr>
              <w:spacing w:line="240" w:lineRule="exact"/>
              <w:ind w:left="138"/>
              <w:jc w:val="center"/>
              <w:rPr>
                <w:rFonts w:ascii="仿宋" w:eastAsia="仿宋" w:hAnsi="仿宋" w:cs="仿宋"/>
                <w:sz w:val="19"/>
                <w:szCs w:val="19"/>
              </w:rPr>
            </w:pPr>
            <w:proofErr w:type="spellStart"/>
            <w:r>
              <w:rPr>
                <w:rFonts w:ascii="仿宋" w:eastAsia="仿宋" w:hAnsi="仿宋" w:cs="仿宋"/>
                <w:sz w:val="19"/>
                <w:szCs w:val="19"/>
              </w:rPr>
              <w:t>全年执行数</w:t>
            </w:r>
            <w:proofErr w:type="spellEnd"/>
          </w:p>
        </w:tc>
        <w:tc>
          <w:tcPr>
            <w:tcW w:w="695" w:type="dxa"/>
            <w:vAlign w:val="center"/>
          </w:tcPr>
          <w:p w:rsidR="00E2462B" w:rsidRDefault="00934058">
            <w:pPr>
              <w:spacing w:line="240" w:lineRule="exact"/>
              <w:ind w:left="166"/>
              <w:jc w:val="center"/>
              <w:rPr>
                <w:rFonts w:ascii="仿宋" w:eastAsia="仿宋" w:hAnsi="仿宋" w:cs="仿宋"/>
                <w:sz w:val="19"/>
                <w:szCs w:val="19"/>
              </w:rPr>
            </w:pPr>
            <w:proofErr w:type="spellStart"/>
            <w:r>
              <w:rPr>
                <w:rFonts w:ascii="仿宋" w:eastAsia="仿宋" w:hAnsi="仿宋" w:cs="仿宋"/>
                <w:sz w:val="19"/>
                <w:szCs w:val="19"/>
              </w:rPr>
              <w:t>分值</w:t>
            </w:r>
            <w:proofErr w:type="spellEnd"/>
          </w:p>
        </w:tc>
        <w:tc>
          <w:tcPr>
            <w:tcW w:w="847" w:type="dxa"/>
            <w:vAlign w:val="center"/>
          </w:tcPr>
          <w:p w:rsidR="00E2462B" w:rsidRDefault="00934058">
            <w:pPr>
              <w:spacing w:line="240" w:lineRule="exact"/>
              <w:ind w:left="147"/>
              <w:jc w:val="center"/>
              <w:rPr>
                <w:rFonts w:ascii="仿宋" w:eastAsia="仿宋" w:hAnsi="仿宋" w:cs="仿宋"/>
                <w:sz w:val="19"/>
                <w:szCs w:val="19"/>
              </w:rPr>
            </w:pPr>
            <w:proofErr w:type="spellStart"/>
            <w:r>
              <w:rPr>
                <w:rFonts w:ascii="仿宋" w:eastAsia="仿宋" w:hAnsi="仿宋" w:cs="仿宋"/>
                <w:sz w:val="19"/>
                <w:szCs w:val="19"/>
              </w:rPr>
              <w:t>执行率</w:t>
            </w:r>
            <w:proofErr w:type="spellEnd"/>
          </w:p>
        </w:tc>
        <w:tc>
          <w:tcPr>
            <w:tcW w:w="1417" w:type="dxa"/>
            <w:vAlign w:val="center"/>
          </w:tcPr>
          <w:p w:rsidR="00E2462B" w:rsidRDefault="00934058">
            <w:pPr>
              <w:spacing w:line="240" w:lineRule="exact"/>
              <w:ind w:left="366"/>
              <w:jc w:val="center"/>
              <w:rPr>
                <w:rFonts w:ascii="仿宋" w:eastAsia="仿宋" w:hAnsi="仿宋" w:cs="仿宋"/>
                <w:sz w:val="19"/>
                <w:szCs w:val="19"/>
              </w:rPr>
            </w:pPr>
            <w:proofErr w:type="spellStart"/>
            <w:r>
              <w:rPr>
                <w:rFonts w:ascii="仿宋" w:eastAsia="仿宋" w:hAnsi="仿宋" w:cs="仿宋"/>
                <w:sz w:val="19"/>
                <w:szCs w:val="19"/>
              </w:rPr>
              <w:t>自评得分</w:t>
            </w:r>
            <w:proofErr w:type="spellEnd"/>
          </w:p>
        </w:tc>
      </w:tr>
      <w:tr w:rsidR="00E2462B">
        <w:trPr>
          <w:trHeight w:val="300"/>
        </w:trPr>
        <w:tc>
          <w:tcPr>
            <w:tcW w:w="1131" w:type="dxa"/>
            <w:vMerge/>
            <w:tcBorders>
              <w:top w:val="nil"/>
              <w:bottom w:val="nil"/>
            </w:tcBorders>
            <w:vAlign w:val="center"/>
          </w:tcPr>
          <w:p w:rsidR="00E2462B" w:rsidRDefault="00E2462B">
            <w:pPr>
              <w:pStyle w:val="TableText"/>
              <w:spacing w:line="240" w:lineRule="exact"/>
              <w:jc w:val="center"/>
            </w:pPr>
          </w:p>
        </w:tc>
        <w:tc>
          <w:tcPr>
            <w:tcW w:w="2054" w:type="dxa"/>
            <w:gridSpan w:val="2"/>
            <w:vAlign w:val="center"/>
          </w:tcPr>
          <w:p w:rsidR="00E2462B" w:rsidRDefault="00934058">
            <w:pPr>
              <w:spacing w:line="240" w:lineRule="exact"/>
              <w:ind w:left="463"/>
              <w:jc w:val="center"/>
              <w:rPr>
                <w:rFonts w:ascii="仿宋" w:eastAsia="仿宋" w:hAnsi="仿宋" w:cs="仿宋"/>
                <w:sz w:val="19"/>
                <w:szCs w:val="19"/>
              </w:rPr>
            </w:pPr>
            <w:proofErr w:type="spellStart"/>
            <w:r>
              <w:rPr>
                <w:rFonts w:ascii="仿宋" w:eastAsia="仿宋" w:hAnsi="仿宋" w:cs="仿宋"/>
                <w:sz w:val="19"/>
                <w:szCs w:val="19"/>
              </w:rPr>
              <w:t>年度资金总额</w:t>
            </w:r>
            <w:proofErr w:type="spellEnd"/>
          </w:p>
        </w:tc>
        <w:tc>
          <w:tcPr>
            <w:tcW w:w="1232" w:type="dxa"/>
            <w:vAlign w:val="center"/>
          </w:tcPr>
          <w:p w:rsidR="00E2462B" w:rsidRDefault="00934058">
            <w:pPr>
              <w:pStyle w:val="TableText"/>
              <w:spacing w:line="240" w:lineRule="exact"/>
              <w:jc w:val="center"/>
              <w:rPr>
                <w:rFonts w:eastAsia="宋体"/>
                <w:sz w:val="20"/>
                <w:lang w:eastAsia="zh-CN"/>
              </w:rPr>
            </w:pPr>
            <w:r>
              <w:rPr>
                <w:rFonts w:eastAsia="宋体" w:hint="eastAsia"/>
                <w:sz w:val="20"/>
                <w:lang w:eastAsia="zh-CN"/>
              </w:rPr>
              <w:t>5332.52</w:t>
            </w:r>
          </w:p>
        </w:tc>
        <w:tc>
          <w:tcPr>
            <w:tcW w:w="1271" w:type="dxa"/>
            <w:vAlign w:val="center"/>
          </w:tcPr>
          <w:p w:rsidR="00E2462B" w:rsidRDefault="00934058">
            <w:pPr>
              <w:pStyle w:val="TableText"/>
              <w:spacing w:line="240" w:lineRule="exact"/>
              <w:jc w:val="center"/>
              <w:rPr>
                <w:rFonts w:eastAsia="宋体"/>
                <w:sz w:val="20"/>
                <w:lang w:eastAsia="zh-CN"/>
              </w:rPr>
            </w:pPr>
            <w:r>
              <w:rPr>
                <w:rFonts w:eastAsia="宋体" w:hint="eastAsia"/>
                <w:sz w:val="20"/>
                <w:lang w:eastAsia="zh-CN"/>
              </w:rPr>
              <w:t>7512.12</w:t>
            </w:r>
          </w:p>
        </w:tc>
        <w:tc>
          <w:tcPr>
            <w:tcW w:w="1231" w:type="dxa"/>
            <w:vAlign w:val="center"/>
          </w:tcPr>
          <w:p w:rsidR="00E2462B" w:rsidRDefault="00934058">
            <w:pPr>
              <w:pStyle w:val="TableText"/>
              <w:spacing w:line="240" w:lineRule="exact"/>
              <w:jc w:val="center"/>
              <w:rPr>
                <w:rFonts w:eastAsia="宋体"/>
                <w:sz w:val="20"/>
                <w:lang w:eastAsia="zh-CN"/>
              </w:rPr>
            </w:pPr>
            <w:r>
              <w:rPr>
                <w:rFonts w:eastAsia="宋体" w:hint="eastAsia"/>
                <w:sz w:val="20"/>
                <w:lang w:eastAsia="zh-CN"/>
              </w:rPr>
              <w:t>7336.32</w:t>
            </w:r>
          </w:p>
        </w:tc>
        <w:tc>
          <w:tcPr>
            <w:tcW w:w="695" w:type="dxa"/>
            <w:vAlign w:val="center"/>
          </w:tcPr>
          <w:p w:rsidR="00E2462B" w:rsidRDefault="00934058">
            <w:pPr>
              <w:pStyle w:val="TableText"/>
              <w:spacing w:line="240" w:lineRule="exact"/>
              <w:ind w:left="270"/>
              <w:jc w:val="center"/>
              <w:rPr>
                <w:sz w:val="19"/>
                <w:szCs w:val="19"/>
              </w:rPr>
            </w:pPr>
            <w:r>
              <w:rPr>
                <w:b/>
                <w:bCs/>
                <w:sz w:val="19"/>
                <w:szCs w:val="19"/>
              </w:rPr>
              <w:t>10</w:t>
            </w:r>
          </w:p>
        </w:tc>
        <w:tc>
          <w:tcPr>
            <w:tcW w:w="847" w:type="dxa"/>
            <w:vAlign w:val="center"/>
          </w:tcPr>
          <w:p w:rsidR="00E2462B" w:rsidRDefault="00E166A6">
            <w:pPr>
              <w:pStyle w:val="TableText"/>
              <w:spacing w:line="240" w:lineRule="exact"/>
              <w:jc w:val="center"/>
              <w:rPr>
                <w:rFonts w:eastAsia="宋体"/>
                <w:sz w:val="20"/>
                <w:lang w:eastAsia="zh-CN"/>
              </w:rPr>
            </w:pPr>
            <w:r>
              <w:rPr>
                <w:rFonts w:eastAsia="宋体" w:hint="eastAsia"/>
                <w:sz w:val="20"/>
                <w:lang w:eastAsia="zh-CN"/>
              </w:rPr>
              <w:t>97.66%</w:t>
            </w:r>
          </w:p>
        </w:tc>
        <w:tc>
          <w:tcPr>
            <w:tcW w:w="1417" w:type="dxa"/>
            <w:vAlign w:val="center"/>
          </w:tcPr>
          <w:p w:rsidR="00E2462B" w:rsidRDefault="00E166A6">
            <w:pPr>
              <w:pStyle w:val="TableText"/>
              <w:spacing w:line="240" w:lineRule="exact"/>
              <w:jc w:val="center"/>
              <w:rPr>
                <w:rFonts w:eastAsia="宋体"/>
                <w:sz w:val="20"/>
                <w:lang w:eastAsia="zh-CN"/>
              </w:rPr>
            </w:pPr>
            <w:r>
              <w:rPr>
                <w:rFonts w:eastAsia="宋体" w:hint="eastAsia"/>
                <w:sz w:val="20"/>
                <w:lang w:eastAsia="zh-CN"/>
              </w:rPr>
              <w:t>9.77</w:t>
            </w:r>
          </w:p>
        </w:tc>
      </w:tr>
      <w:tr w:rsidR="00E2462B">
        <w:trPr>
          <w:trHeight w:val="300"/>
        </w:trPr>
        <w:tc>
          <w:tcPr>
            <w:tcW w:w="1131" w:type="dxa"/>
            <w:vMerge/>
            <w:tcBorders>
              <w:top w:val="nil"/>
              <w:bottom w:val="nil"/>
            </w:tcBorders>
            <w:vAlign w:val="center"/>
          </w:tcPr>
          <w:p w:rsidR="00E2462B" w:rsidRDefault="00E2462B">
            <w:pPr>
              <w:pStyle w:val="TableText"/>
              <w:spacing w:line="240" w:lineRule="exact"/>
              <w:jc w:val="center"/>
            </w:pPr>
          </w:p>
        </w:tc>
        <w:tc>
          <w:tcPr>
            <w:tcW w:w="4557" w:type="dxa"/>
            <w:gridSpan w:val="4"/>
            <w:vAlign w:val="center"/>
          </w:tcPr>
          <w:p w:rsidR="00E2462B" w:rsidRDefault="00934058">
            <w:pPr>
              <w:spacing w:line="240" w:lineRule="exact"/>
              <w:ind w:left="111"/>
              <w:jc w:val="center"/>
              <w:rPr>
                <w:rFonts w:ascii="仿宋" w:eastAsia="仿宋" w:hAnsi="仿宋" w:cs="仿宋"/>
                <w:sz w:val="19"/>
                <w:szCs w:val="19"/>
              </w:rPr>
            </w:pPr>
            <w:proofErr w:type="spellStart"/>
            <w:r>
              <w:rPr>
                <w:rFonts w:ascii="仿宋" w:eastAsia="仿宋" w:hAnsi="仿宋" w:cs="仿宋"/>
                <w:sz w:val="19"/>
                <w:szCs w:val="19"/>
              </w:rPr>
              <w:t>按收入性质分</w:t>
            </w:r>
            <w:proofErr w:type="spellEnd"/>
            <w:r>
              <w:rPr>
                <w:rFonts w:ascii="仿宋" w:eastAsia="仿宋" w:hAnsi="仿宋" w:cs="仿宋"/>
                <w:sz w:val="19"/>
                <w:szCs w:val="19"/>
              </w:rPr>
              <w:t>：</w:t>
            </w:r>
          </w:p>
        </w:tc>
        <w:tc>
          <w:tcPr>
            <w:tcW w:w="4190" w:type="dxa"/>
            <w:gridSpan w:val="4"/>
            <w:vAlign w:val="center"/>
          </w:tcPr>
          <w:p w:rsidR="00E2462B" w:rsidRDefault="00934058">
            <w:pPr>
              <w:spacing w:line="240" w:lineRule="exact"/>
              <w:ind w:left="116"/>
              <w:jc w:val="center"/>
              <w:rPr>
                <w:rFonts w:ascii="仿宋" w:eastAsia="仿宋" w:hAnsi="仿宋" w:cs="仿宋"/>
                <w:sz w:val="19"/>
                <w:szCs w:val="19"/>
              </w:rPr>
            </w:pPr>
            <w:proofErr w:type="spellStart"/>
            <w:r>
              <w:rPr>
                <w:rFonts w:ascii="仿宋" w:eastAsia="仿宋" w:hAnsi="仿宋" w:cs="仿宋"/>
                <w:sz w:val="19"/>
                <w:szCs w:val="19"/>
              </w:rPr>
              <w:t>按支出性质分</w:t>
            </w:r>
            <w:proofErr w:type="spellEnd"/>
            <w:r>
              <w:rPr>
                <w:rFonts w:ascii="仿宋" w:eastAsia="仿宋" w:hAnsi="仿宋" w:cs="仿宋"/>
                <w:sz w:val="19"/>
                <w:szCs w:val="19"/>
              </w:rPr>
              <w:t>：</w:t>
            </w:r>
          </w:p>
        </w:tc>
      </w:tr>
      <w:tr w:rsidR="00E2462B">
        <w:trPr>
          <w:trHeight w:val="300"/>
        </w:trPr>
        <w:tc>
          <w:tcPr>
            <w:tcW w:w="1131" w:type="dxa"/>
            <w:vMerge/>
            <w:tcBorders>
              <w:top w:val="nil"/>
              <w:bottom w:val="nil"/>
            </w:tcBorders>
            <w:vAlign w:val="center"/>
          </w:tcPr>
          <w:p w:rsidR="00E2462B" w:rsidRDefault="00E2462B">
            <w:pPr>
              <w:pStyle w:val="TableText"/>
              <w:spacing w:line="240" w:lineRule="exact"/>
              <w:jc w:val="center"/>
            </w:pPr>
          </w:p>
        </w:tc>
        <w:tc>
          <w:tcPr>
            <w:tcW w:w="4557" w:type="dxa"/>
            <w:gridSpan w:val="4"/>
            <w:vAlign w:val="center"/>
          </w:tcPr>
          <w:p w:rsidR="00E2462B" w:rsidRDefault="00934058">
            <w:pPr>
              <w:spacing w:line="240" w:lineRule="exact"/>
              <w:ind w:left="312"/>
              <w:jc w:val="center"/>
              <w:rPr>
                <w:rFonts w:ascii="仿宋" w:eastAsia="仿宋" w:hAnsi="仿宋" w:cs="仿宋"/>
                <w:sz w:val="19"/>
                <w:szCs w:val="19"/>
                <w:lang w:eastAsia="zh-CN"/>
              </w:rPr>
            </w:pPr>
            <w:r>
              <w:rPr>
                <w:rFonts w:ascii="仿宋" w:eastAsia="仿宋" w:hAnsi="仿宋" w:cs="仿宋"/>
                <w:sz w:val="19"/>
                <w:szCs w:val="19"/>
                <w:lang w:eastAsia="zh-CN"/>
              </w:rPr>
              <w:t>其中：  一般公共预算：</w:t>
            </w:r>
            <w:r>
              <w:rPr>
                <w:rFonts w:eastAsia="宋体" w:hint="eastAsia"/>
                <w:sz w:val="18"/>
                <w:szCs w:val="20"/>
                <w:lang w:eastAsia="zh-CN"/>
              </w:rPr>
              <w:t>7262.82</w:t>
            </w:r>
          </w:p>
        </w:tc>
        <w:tc>
          <w:tcPr>
            <w:tcW w:w="4190" w:type="dxa"/>
            <w:gridSpan w:val="4"/>
            <w:vAlign w:val="center"/>
          </w:tcPr>
          <w:p w:rsidR="00E2462B" w:rsidRDefault="00934058">
            <w:pPr>
              <w:spacing w:line="240" w:lineRule="exact"/>
              <w:ind w:left="115"/>
              <w:jc w:val="center"/>
              <w:rPr>
                <w:rFonts w:ascii="仿宋" w:eastAsia="仿宋" w:hAnsi="仿宋" w:cs="仿宋"/>
                <w:sz w:val="19"/>
                <w:szCs w:val="19"/>
                <w:lang w:eastAsia="zh-CN"/>
              </w:rPr>
            </w:pPr>
            <w:r>
              <w:rPr>
                <w:rFonts w:ascii="仿宋" w:eastAsia="仿宋" w:hAnsi="仿宋" w:cs="仿宋"/>
                <w:sz w:val="19"/>
                <w:szCs w:val="19"/>
              </w:rPr>
              <w:t>其中：基本支出：</w:t>
            </w:r>
            <w:r>
              <w:rPr>
                <w:rFonts w:ascii="黑体" w:eastAsia="黑体" w:hAnsi="黑体" w:cs="黑体" w:hint="eastAsia"/>
                <w:sz w:val="19"/>
                <w:szCs w:val="19"/>
                <w:lang w:eastAsia="zh-CN"/>
              </w:rPr>
              <w:t>2920.06</w:t>
            </w:r>
            <w:r>
              <w:rPr>
                <w:rFonts w:ascii="仿宋" w:eastAsia="仿宋" w:hAnsi="仿宋" w:cs="仿宋" w:hint="eastAsia"/>
                <w:sz w:val="19"/>
                <w:szCs w:val="19"/>
                <w:lang w:eastAsia="zh-CN"/>
              </w:rPr>
              <w:t>万元</w:t>
            </w:r>
          </w:p>
        </w:tc>
      </w:tr>
      <w:tr w:rsidR="00E2462B">
        <w:trPr>
          <w:trHeight w:val="300"/>
        </w:trPr>
        <w:tc>
          <w:tcPr>
            <w:tcW w:w="1131" w:type="dxa"/>
            <w:vMerge/>
            <w:tcBorders>
              <w:top w:val="nil"/>
              <w:bottom w:val="nil"/>
            </w:tcBorders>
            <w:vAlign w:val="center"/>
          </w:tcPr>
          <w:p w:rsidR="00E2462B" w:rsidRDefault="00E2462B">
            <w:pPr>
              <w:pStyle w:val="TableText"/>
              <w:spacing w:line="240" w:lineRule="exact"/>
              <w:jc w:val="center"/>
            </w:pPr>
          </w:p>
        </w:tc>
        <w:tc>
          <w:tcPr>
            <w:tcW w:w="4557" w:type="dxa"/>
            <w:gridSpan w:val="4"/>
            <w:vAlign w:val="center"/>
          </w:tcPr>
          <w:p w:rsidR="00E2462B" w:rsidRDefault="00934058">
            <w:pPr>
              <w:spacing w:line="240" w:lineRule="exact"/>
              <w:ind w:left="916"/>
              <w:jc w:val="center"/>
              <w:rPr>
                <w:rFonts w:ascii="仿宋" w:eastAsia="仿宋" w:hAnsi="仿宋" w:cs="仿宋"/>
                <w:sz w:val="19"/>
                <w:szCs w:val="19"/>
                <w:lang w:eastAsia="zh-CN"/>
              </w:rPr>
            </w:pPr>
            <w:r>
              <w:rPr>
                <w:rFonts w:ascii="仿宋" w:eastAsia="仿宋" w:hAnsi="仿宋" w:cs="仿宋"/>
                <w:sz w:val="19"/>
                <w:szCs w:val="19"/>
                <w:lang w:eastAsia="zh-CN"/>
              </w:rPr>
              <w:t>政府性基金拨款：</w:t>
            </w:r>
            <w:r>
              <w:rPr>
                <w:rFonts w:ascii="仿宋" w:eastAsia="仿宋" w:hAnsi="仿宋" w:cs="仿宋" w:hint="eastAsia"/>
                <w:sz w:val="19"/>
                <w:szCs w:val="19"/>
                <w:lang w:eastAsia="zh-CN"/>
              </w:rPr>
              <w:t>0万元</w:t>
            </w:r>
          </w:p>
        </w:tc>
        <w:tc>
          <w:tcPr>
            <w:tcW w:w="4190" w:type="dxa"/>
            <w:gridSpan w:val="4"/>
            <w:vAlign w:val="center"/>
          </w:tcPr>
          <w:p w:rsidR="00E2462B" w:rsidRDefault="00934058">
            <w:pPr>
              <w:spacing w:line="240" w:lineRule="exact"/>
              <w:ind w:left="717"/>
              <w:jc w:val="center"/>
              <w:rPr>
                <w:rFonts w:ascii="仿宋" w:eastAsia="仿宋" w:hAnsi="仿宋" w:cs="仿宋"/>
                <w:sz w:val="19"/>
                <w:szCs w:val="19"/>
                <w:lang w:eastAsia="zh-CN"/>
              </w:rPr>
            </w:pPr>
            <w:r>
              <w:rPr>
                <w:rFonts w:ascii="仿宋" w:eastAsia="仿宋" w:hAnsi="仿宋" w:cs="仿宋"/>
                <w:sz w:val="19"/>
                <w:szCs w:val="19"/>
              </w:rPr>
              <w:t>项目支出：</w:t>
            </w:r>
            <w:r>
              <w:rPr>
                <w:rFonts w:ascii="黑体" w:eastAsia="黑体" w:hAnsi="黑体" w:cs="黑体" w:hint="eastAsia"/>
                <w:sz w:val="19"/>
                <w:szCs w:val="19"/>
                <w:lang w:eastAsia="zh-CN"/>
              </w:rPr>
              <w:t>4416.26</w:t>
            </w:r>
            <w:r>
              <w:rPr>
                <w:rFonts w:ascii="仿宋" w:eastAsia="仿宋" w:hAnsi="仿宋" w:cs="仿宋" w:hint="eastAsia"/>
                <w:sz w:val="19"/>
                <w:szCs w:val="19"/>
                <w:lang w:eastAsia="zh-CN"/>
              </w:rPr>
              <w:t>万元</w:t>
            </w:r>
          </w:p>
        </w:tc>
      </w:tr>
      <w:tr w:rsidR="00E2462B">
        <w:trPr>
          <w:trHeight w:val="300"/>
        </w:trPr>
        <w:tc>
          <w:tcPr>
            <w:tcW w:w="1131" w:type="dxa"/>
            <w:vMerge/>
            <w:tcBorders>
              <w:top w:val="nil"/>
              <w:bottom w:val="nil"/>
            </w:tcBorders>
            <w:vAlign w:val="center"/>
          </w:tcPr>
          <w:p w:rsidR="00E2462B" w:rsidRDefault="00E2462B">
            <w:pPr>
              <w:pStyle w:val="TableText"/>
              <w:spacing w:line="240" w:lineRule="exact"/>
              <w:jc w:val="center"/>
            </w:pPr>
          </w:p>
        </w:tc>
        <w:tc>
          <w:tcPr>
            <w:tcW w:w="4557" w:type="dxa"/>
            <w:gridSpan w:val="4"/>
            <w:vAlign w:val="center"/>
          </w:tcPr>
          <w:p w:rsidR="00E2462B" w:rsidRDefault="00934058">
            <w:pPr>
              <w:spacing w:line="240" w:lineRule="exact"/>
              <w:ind w:left="115"/>
              <w:jc w:val="center"/>
              <w:rPr>
                <w:rFonts w:ascii="仿宋" w:eastAsia="仿宋" w:hAnsi="仿宋" w:cs="仿宋"/>
                <w:sz w:val="19"/>
                <w:szCs w:val="19"/>
                <w:lang w:eastAsia="zh-CN"/>
              </w:rPr>
            </w:pPr>
            <w:r>
              <w:rPr>
                <w:rFonts w:ascii="仿宋" w:eastAsia="仿宋" w:hAnsi="仿宋" w:cs="仿宋"/>
                <w:sz w:val="19"/>
                <w:szCs w:val="19"/>
                <w:lang w:eastAsia="zh-CN"/>
              </w:rPr>
              <w:t>纳入专户管理的非税收入拨款：</w:t>
            </w:r>
            <w:r>
              <w:rPr>
                <w:rFonts w:ascii="仿宋" w:eastAsia="仿宋" w:hAnsi="仿宋" w:cs="仿宋" w:hint="eastAsia"/>
                <w:sz w:val="19"/>
                <w:szCs w:val="19"/>
                <w:lang w:eastAsia="zh-CN"/>
              </w:rPr>
              <w:t>0万元</w:t>
            </w:r>
          </w:p>
        </w:tc>
        <w:tc>
          <w:tcPr>
            <w:tcW w:w="4190" w:type="dxa"/>
            <w:gridSpan w:val="4"/>
            <w:vAlign w:val="center"/>
          </w:tcPr>
          <w:p w:rsidR="00E2462B" w:rsidRDefault="00E2462B">
            <w:pPr>
              <w:pStyle w:val="TableText"/>
              <w:spacing w:line="240" w:lineRule="exact"/>
              <w:jc w:val="center"/>
              <w:rPr>
                <w:sz w:val="20"/>
                <w:lang w:eastAsia="zh-CN"/>
              </w:rPr>
            </w:pPr>
          </w:p>
        </w:tc>
      </w:tr>
      <w:tr w:rsidR="00E2462B">
        <w:trPr>
          <w:trHeight w:val="300"/>
        </w:trPr>
        <w:tc>
          <w:tcPr>
            <w:tcW w:w="1131" w:type="dxa"/>
            <w:vMerge/>
            <w:tcBorders>
              <w:top w:val="nil"/>
            </w:tcBorders>
            <w:vAlign w:val="center"/>
          </w:tcPr>
          <w:p w:rsidR="00E2462B" w:rsidRDefault="00E2462B">
            <w:pPr>
              <w:pStyle w:val="TableText"/>
              <w:spacing w:line="240" w:lineRule="exact"/>
              <w:jc w:val="center"/>
              <w:rPr>
                <w:lang w:eastAsia="zh-CN"/>
              </w:rPr>
            </w:pPr>
          </w:p>
        </w:tc>
        <w:tc>
          <w:tcPr>
            <w:tcW w:w="4557" w:type="dxa"/>
            <w:gridSpan w:val="4"/>
            <w:vAlign w:val="center"/>
          </w:tcPr>
          <w:p w:rsidR="00E2462B" w:rsidRDefault="00934058">
            <w:pPr>
              <w:spacing w:line="240" w:lineRule="exact"/>
              <w:ind w:left="1512"/>
              <w:jc w:val="center"/>
              <w:rPr>
                <w:rFonts w:ascii="仿宋" w:eastAsia="仿宋" w:hAnsi="仿宋" w:cs="仿宋"/>
                <w:sz w:val="19"/>
                <w:szCs w:val="19"/>
                <w:lang w:eastAsia="zh-CN"/>
              </w:rPr>
            </w:pPr>
            <w:r>
              <w:rPr>
                <w:rFonts w:ascii="仿宋" w:eastAsia="仿宋" w:hAnsi="仿宋" w:cs="仿宋"/>
                <w:sz w:val="19"/>
                <w:szCs w:val="19"/>
              </w:rPr>
              <w:t>其他资金：</w:t>
            </w:r>
            <w:r>
              <w:rPr>
                <w:rFonts w:ascii="黑体" w:eastAsia="黑体" w:hAnsi="黑体" w:cs="黑体" w:hint="eastAsia"/>
                <w:sz w:val="19"/>
                <w:szCs w:val="19"/>
                <w:lang w:eastAsia="zh-CN"/>
              </w:rPr>
              <w:t>249.3</w:t>
            </w:r>
            <w:r>
              <w:rPr>
                <w:rFonts w:ascii="仿宋" w:eastAsia="仿宋" w:hAnsi="仿宋" w:cs="仿宋" w:hint="eastAsia"/>
                <w:sz w:val="19"/>
                <w:szCs w:val="19"/>
                <w:lang w:eastAsia="zh-CN"/>
              </w:rPr>
              <w:t>万元</w:t>
            </w:r>
          </w:p>
        </w:tc>
        <w:tc>
          <w:tcPr>
            <w:tcW w:w="4190" w:type="dxa"/>
            <w:gridSpan w:val="4"/>
            <w:vAlign w:val="center"/>
          </w:tcPr>
          <w:p w:rsidR="00E2462B" w:rsidRDefault="00E2462B">
            <w:pPr>
              <w:pStyle w:val="TableText"/>
              <w:spacing w:line="240" w:lineRule="exact"/>
              <w:jc w:val="center"/>
              <w:rPr>
                <w:sz w:val="20"/>
              </w:rPr>
            </w:pPr>
          </w:p>
        </w:tc>
      </w:tr>
      <w:tr w:rsidR="00E2462B">
        <w:trPr>
          <w:trHeight w:val="300"/>
        </w:trPr>
        <w:tc>
          <w:tcPr>
            <w:tcW w:w="1131" w:type="dxa"/>
            <w:vMerge w:val="restart"/>
            <w:tcBorders>
              <w:bottom w:val="nil"/>
            </w:tcBorders>
            <w:vAlign w:val="center"/>
          </w:tcPr>
          <w:p w:rsidR="00E2462B" w:rsidRDefault="00934058">
            <w:pPr>
              <w:tabs>
                <w:tab w:val="left" w:pos="210"/>
              </w:tabs>
              <w:spacing w:line="240" w:lineRule="exact"/>
              <w:ind w:right="208" w:hanging="232"/>
              <w:jc w:val="center"/>
              <w:rPr>
                <w:rFonts w:ascii="仿宋" w:eastAsia="仿宋" w:hAnsi="仿宋" w:cs="仿宋"/>
                <w:sz w:val="19"/>
                <w:szCs w:val="19"/>
                <w:lang w:eastAsia="zh-CN"/>
              </w:rPr>
            </w:pPr>
            <w:r>
              <w:rPr>
                <w:rFonts w:ascii="仿宋" w:eastAsia="仿宋" w:hAnsi="仿宋" w:cs="仿宋" w:hint="eastAsia"/>
                <w:sz w:val="19"/>
                <w:szCs w:val="19"/>
                <w:lang w:eastAsia="zh-CN"/>
              </w:rPr>
              <w:t>年度总体</w:t>
            </w:r>
          </w:p>
          <w:p w:rsidR="00E2462B" w:rsidRDefault="00934058">
            <w:pPr>
              <w:tabs>
                <w:tab w:val="left" w:pos="210"/>
              </w:tabs>
              <w:spacing w:line="240" w:lineRule="exact"/>
              <w:ind w:right="208" w:hanging="232"/>
              <w:jc w:val="center"/>
              <w:rPr>
                <w:rFonts w:ascii="仿宋" w:eastAsia="仿宋" w:hAnsi="仿宋" w:cs="仿宋"/>
                <w:sz w:val="19"/>
                <w:szCs w:val="19"/>
                <w:lang w:eastAsia="zh-CN"/>
              </w:rPr>
            </w:pPr>
            <w:r>
              <w:rPr>
                <w:rFonts w:ascii="仿宋" w:eastAsia="仿宋" w:hAnsi="仿宋" w:cs="仿宋" w:hint="eastAsia"/>
                <w:sz w:val="19"/>
                <w:szCs w:val="19"/>
                <w:lang w:eastAsia="zh-CN"/>
              </w:rPr>
              <w:t>目标</w:t>
            </w:r>
          </w:p>
        </w:tc>
        <w:tc>
          <w:tcPr>
            <w:tcW w:w="4557" w:type="dxa"/>
            <w:gridSpan w:val="4"/>
            <w:vAlign w:val="center"/>
          </w:tcPr>
          <w:p w:rsidR="00E2462B" w:rsidRDefault="00934058">
            <w:pPr>
              <w:spacing w:line="240" w:lineRule="exact"/>
              <w:ind w:left="1959"/>
              <w:jc w:val="center"/>
              <w:rPr>
                <w:rFonts w:ascii="仿宋" w:eastAsia="仿宋" w:hAnsi="仿宋" w:cs="仿宋"/>
                <w:sz w:val="19"/>
                <w:szCs w:val="19"/>
              </w:rPr>
            </w:pPr>
            <w:proofErr w:type="spellStart"/>
            <w:r>
              <w:rPr>
                <w:rFonts w:ascii="仿宋" w:eastAsia="仿宋" w:hAnsi="仿宋" w:cs="仿宋"/>
                <w:sz w:val="19"/>
                <w:szCs w:val="19"/>
              </w:rPr>
              <w:t>预期目标</w:t>
            </w:r>
            <w:proofErr w:type="spellEnd"/>
          </w:p>
        </w:tc>
        <w:tc>
          <w:tcPr>
            <w:tcW w:w="4190" w:type="dxa"/>
            <w:gridSpan w:val="4"/>
            <w:vAlign w:val="center"/>
          </w:tcPr>
          <w:p w:rsidR="00E2462B" w:rsidRDefault="00934058">
            <w:pPr>
              <w:spacing w:line="240" w:lineRule="exact"/>
              <w:ind w:left="1567"/>
              <w:jc w:val="center"/>
              <w:rPr>
                <w:rFonts w:ascii="仿宋" w:eastAsia="仿宋" w:hAnsi="仿宋" w:cs="仿宋"/>
                <w:sz w:val="19"/>
                <w:szCs w:val="19"/>
              </w:rPr>
            </w:pPr>
            <w:proofErr w:type="spellStart"/>
            <w:r>
              <w:rPr>
                <w:rFonts w:ascii="仿宋" w:eastAsia="仿宋" w:hAnsi="仿宋" w:cs="仿宋"/>
                <w:sz w:val="19"/>
                <w:szCs w:val="19"/>
              </w:rPr>
              <w:t>实际完成情况</w:t>
            </w:r>
            <w:proofErr w:type="spellEnd"/>
          </w:p>
        </w:tc>
      </w:tr>
      <w:tr w:rsidR="00E2462B">
        <w:trPr>
          <w:trHeight w:val="270"/>
        </w:trPr>
        <w:tc>
          <w:tcPr>
            <w:tcW w:w="1131" w:type="dxa"/>
            <w:vMerge/>
            <w:tcBorders>
              <w:top w:val="nil"/>
            </w:tcBorders>
            <w:vAlign w:val="center"/>
          </w:tcPr>
          <w:p w:rsidR="00E2462B" w:rsidRDefault="00E2462B">
            <w:pPr>
              <w:pStyle w:val="TableText"/>
              <w:spacing w:line="240" w:lineRule="exact"/>
              <w:jc w:val="center"/>
            </w:pPr>
          </w:p>
        </w:tc>
        <w:tc>
          <w:tcPr>
            <w:tcW w:w="4557" w:type="dxa"/>
            <w:gridSpan w:val="4"/>
            <w:vAlign w:val="center"/>
          </w:tcPr>
          <w:p w:rsidR="00E2462B" w:rsidRPr="007510BB" w:rsidRDefault="00934058">
            <w:pPr>
              <w:pStyle w:val="TableText"/>
              <w:spacing w:line="240" w:lineRule="exact"/>
              <w:jc w:val="center"/>
              <w:rPr>
                <w:rFonts w:ascii="仿宋" w:eastAsia="仿宋" w:hAnsi="仿宋" w:cs="仿宋"/>
                <w:sz w:val="19"/>
                <w:szCs w:val="19"/>
                <w:lang w:eastAsia="zh-CN"/>
              </w:rPr>
            </w:pPr>
            <w:r w:rsidRPr="007510BB">
              <w:rPr>
                <w:rFonts w:ascii="仿宋" w:eastAsia="仿宋" w:hAnsi="仿宋" w:cs="仿宋" w:hint="eastAsia"/>
                <w:sz w:val="19"/>
                <w:szCs w:val="19"/>
                <w:lang w:eastAsia="zh-CN"/>
              </w:rPr>
              <w:t>紧紧围绕省市区工作目标，坚持突出重点，强力推进各项</w:t>
            </w:r>
            <w:proofErr w:type="gramStart"/>
            <w:r w:rsidRPr="007510BB">
              <w:rPr>
                <w:rFonts w:ascii="仿宋" w:eastAsia="仿宋" w:hAnsi="仿宋" w:cs="仿宋" w:hint="eastAsia"/>
                <w:sz w:val="19"/>
                <w:szCs w:val="19"/>
                <w:lang w:eastAsia="zh-CN"/>
              </w:rPr>
              <w:t>目任务</w:t>
            </w:r>
            <w:proofErr w:type="gramEnd"/>
            <w:r w:rsidRPr="007510BB">
              <w:rPr>
                <w:rFonts w:ascii="仿宋" w:eastAsia="仿宋" w:hAnsi="仿宋" w:cs="仿宋" w:hint="eastAsia"/>
                <w:sz w:val="19"/>
                <w:szCs w:val="19"/>
                <w:lang w:eastAsia="zh-CN"/>
              </w:rPr>
              <w:t>完成，提升医疗卫生服务质量和管理水平上取得新进展。</w:t>
            </w:r>
          </w:p>
        </w:tc>
        <w:tc>
          <w:tcPr>
            <w:tcW w:w="4190" w:type="dxa"/>
            <w:gridSpan w:val="4"/>
            <w:vAlign w:val="center"/>
          </w:tcPr>
          <w:p w:rsidR="00E2462B" w:rsidRPr="007510BB" w:rsidRDefault="00934058">
            <w:pPr>
              <w:pStyle w:val="TableText"/>
              <w:spacing w:line="240" w:lineRule="exact"/>
              <w:jc w:val="center"/>
              <w:rPr>
                <w:rFonts w:ascii="仿宋" w:eastAsia="仿宋" w:hAnsi="仿宋" w:cs="仿宋"/>
                <w:sz w:val="19"/>
                <w:szCs w:val="19"/>
                <w:lang w:eastAsia="zh-CN"/>
              </w:rPr>
            </w:pPr>
            <w:r w:rsidRPr="007510BB">
              <w:rPr>
                <w:rFonts w:ascii="仿宋" w:eastAsia="仿宋" w:hAnsi="仿宋" w:cs="仿宋" w:hint="eastAsia"/>
                <w:sz w:val="19"/>
                <w:szCs w:val="19"/>
                <w:lang w:eastAsia="zh-CN"/>
              </w:rPr>
              <w:t>已完成</w:t>
            </w:r>
          </w:p>
        </w:tc>
      </w:tr>
      <w:tr w:rsidR="00E2462B">
        <w:trPr>
          <w:trHeight w:val="594"/>
        </w:trPr>
        <w:tc>
          <w:tcPr>
            <w:tcW w:w="1131" w:type="dxa"/>
            <w:vMerge w:val="restart"/>
            <w:tcBorders>
              <w:bottom w:val="nil"/>
            </w:tcBorders>
            <w:textDirection w:val="tbRlV"/>
            <w:vAlign w:val="center"/>
          </w:tcPr>
          <w:p w:rsidR="00E2462B" w:rsidRDefault="00E2462B">
            <w:pPr>
              <w:pStyle w:val="TableText"/>
              <w:spacing w:line="240" w:lineRule="exact"/>
              <w:jc w:val="center"/>
            </w:pPr>
          </w:p>
          <w:p w:rsidR="00E2462B" w:rsidRDefault="00934058">
            <w:pPr>
              <w:spacing w:line="240" w:lineRule="exact"/>
              <w:ind w:left="3168"/>
              <w:jc w:val="center"/>
              <w:rPr>
                <w:rFonts w:ascii="仿宋" w:eastAsia="仿宋" w:hAnsi="仿宋" w:cs="仿宋"/>
                <w:sz w:val="19"/>
                <w:szCs w:val="19"/>
              </w:rPr>
            </w:pPr>
            <w:proofErr w:type="spellStart"/>
            <w:r>
              <w:rPr>
                <w:rFonts w:ascii="仿宋" w:eastAsia="仿宋" w:hAnsi="仿宋" w:cs="仿宋"/>
                <w:sz w:val="19"/>
                <w:szCs w:val="19"/>
              </w:rPr>
              <w:t>绩效指标</w:t>
            </w:r>
            <w:proofErr w:type="spellEnd"/>
          </w:p>
        </w:tc>
        <w:tc>
          <w:tcPr>
            <w:tcW w:w="1047" w:type="dxa"/>
            <w:vAlign w:val="center"/>
          </w:tcPr>
          <w:p w:rsidR="00E2462B" w:rsidRDefault="00934058">
            <w:pPr>
              <w:spacing w:line="240" w:lineRule="exact"/>
              <w:ind w:left="156"/>
              <w:jc w:val="center"/>
              <w:rPr>
                <w:rFonts w:ascii="仿宋" w:eastAsia="仿宋" w:hAnsi="仿宋" w:cs="仿宋"/>
                <w:sz w:val="19"/>
                <w:szCs w:val="19"/>
              </w:rPr>
            </w:pPr>
            <w:proofErr w:type="spellStart"/>
            <w:r>
              <w:rPr>
                <w:rFonts w:ascii="仿宋" w:eastAsia="仿宋" w:hAnsi="仿宋" w:cs="仿宋"/>
                <w:sz w:val="19"/>
                <w:szCs w:val="19"/>
              </w:rPr>
              <w:t>一级指标</w:t>
            </w:r>
            <w:proofErr w:type="spellEnd"/>
          </w:p>
        </w:tc>
        <w:tc>
          <w:tcPr>
            <w:tcW w:w="1007" w:type="dxa"/>
            <w:vAlign w:val="center"/>
          </w:tcPr>
          <w:p w:rsidR="00E2462B" w:rsidRDefault="00934058">
            <w:pPr>
              <w:spacing w:line="240" w:lineRule="exact"/>
              <w:ind w:left="132"/>
              <w:jc w:val="center"/>
              <w:rPr>
                <w:rFonts w:ascii="仿宋" w:eastAsia="仿宋" w:hAnsi="仿宋" w:cs="仿宋"/>
                <w:sz w:val="19"/>
                <w:szCs w:val="19"/>
              </w:rPr>
            </w:pPr>
            <w:proofErr w:type="spellStart"/>
            <w:r>
              <w:rPr>
                <w:rFonts w:ascii="仿宋" w:eastAsia="仿宋" w:hAnsi="仿宋" w:cs="仿宋"/>
                <w:sz w:val="19"/>
                <w:szCs w:val="19"/>
              </w:rPr>
              <w:t>二级指标</w:t>
            </w:r>
            <w:proofErr w:type="spellEnd"/>
          </w:p>
        </w:tc>
        <w:tc>
          <w:tcPr>
            <w:tcW w:w="1232" w:type="dxa"/>
            <w:vAlign w:val="center"/>
          </w:tcPr>
          <w:p w:rsidR="00E2462B" w:rsidRDefault="00934058">
            <w:pPr>
              <w:spacing w:line="240" w:lineRule="exact"/>
              <w:ind w:left="253"/>
              <w:jc w:val="center"/>
              <w:rPr>
                <w:rFonts w:ascii="仿宋" w:eastAsia="仿宋" w:hAnsi="仿宋" w:cs="仿宋"/>
                <w:sz w:val="19"/>
                <w:szCs w:val="19"/>
              </w:rPr>
            </w:pPr>
            <w:proofErr w:type="spellStart"/>
            <w:r>
              <w:rPr>
                <w:rFonts w:ascii="仿宋" w:eastAsia="仿宋" w:hAnsi="仿宋" w:cs="仿宋"/>
                <w:sz w:val="19"/>
                <w:szCs w:val="19"/>
              </w:rPr>
              <w:t>三级指标</w:t>
            </w:r>
            <w:proofErr w:type="spellEnd"/>
          </w:p>
        </w:tc>
        <w:tc>
          <w:tcPr>
            <w:tcW w:w="1271" w:type="dxa"/>
            <w:vAlign w:val="center"/>
          </w:tcPr>
          <w:p w:rsidR="00E2462B" w:rsidRDefault="00934058">
            <w:pPr>
              <w:spacing w:line="240" w:lineRule="exact"/>
              <w:ind w:left="114"/>
              <w:jc w:val="center"/>
              <w:rPr>
                <w:rFonts w:ascii="仿宋" w:eastAsia="仿宋" w:hAnsi="仿宋" w:cs="仿宋"/>
                <w:sz w:val="19"/>
                <w:szCs w:val="19"/>
              </w:rPr>
            </w:pPr>
            <w:proofErr w:type="spellStart"/>
            <w:r>
              <w:rPr>
                <w:rFonts w:ascii="仿宋" w:eastAsia="仿宋" w:hAnsi="仿宋" w:cs="仿宋"/>
                <w:sz w:val="19"/>
                <w:szCs w:val="19"/>
              </w:rPr>
              <w:t>年度指标值</w:t>
            </w:r>
            <w:proofErr w:type="spellEnd"/>
          </w:p>
        </w:tc>
        <w:tc>
          <w:tcPr>
            <w:tcW w:w="1231" w:type="dxa"/>
            <w:vAlign w:val="center"/>
          </w:tcPr>
          <w:p w:rsidR="00E2462B" w:rsidRDefault="00934058">
            <w:pPr>
              <w:spacing w:line="240" w:lineRule="exact"/>
              <w:ind w:left="125"/>
              <w:jc w:val="center"/>
              <w:rPr>
                <w:rFonts w:ascii="仿宋" w:eastAsia="仿宋" w:hAnsi="仿宋" w:cs="仿宋"/>
                <w:sz w:val="19"/>
                <w:szCs w:val="19"/>
              </w:rPr>
            </w:pPr>
            <w:proofErr w:type="spellStart"/>
            <w:r>
              <w:rPr>
                <w:rFonts w:ascii="仿宋" w:eastAsia="仿宋" w:hAnsi="仿宋" w:cs="仿宋"/>
                <w:sz w:val="19"/>
                <w:szCs w:val="19"/>
              </w:rPr>
              <w:t>实际完成值</w:t>
            </w:r>
            <w:proofErr w:type="spellEnd"/>
          </w:p>
        </w:tc>
        <w:tc>
          <w:tcPr>
            <w:tcW w:w="695" w:type="dxa"/>
            <w:vAlign w:val="center"/>
          </w:tcPr>
          <w:p w:rsidR="00E2462B" w:rsidRDefault="00934058">
            <w:pPr>
              <w:spacing w:line="240" w:lineRule="exact"/>
              <w:ind w:left="166"/>
              <w:jc w:val="center"/>
              <w:rPr>
                <w:rFonts w:ascii="仿宋" w:eastAsia="仿宋" w:hAnsi="仿宋" w:cs="仿宋"/>
                <w:sz w:val="19"/>
                <w:szCs w:val="19"/>
              </w:rPr>
            </w:pPr>
            <w:proofErr w:type="spellStart"/>
            <w:r>
              <w:rPr>
                <w:rFonts w:ascii="仿宋" w:eastAsia="仿宋" w:hAnsi="仿宋" w:cs="仿宋"/>
                <w:sz w:val="19"/>
                <w:szCs w:val="19"/>
              </w:rPr>
              <w:t>分值</w:t>
            </w:r>
            <w:proofErr w:type="spellEnd"/>
          </w:p>
        </w:tc>
        <w:tc>
          <w:tcPr>
            <w:tcW w:w="847" w:type="dxa"/>
            <w:vAlign w:val="center"/>
          </w:tcPr>
          <w:p w:rsidR="00E2462B" w:rsidRDefault="00934058">
            <w:pPr>
              <w:spacing w:line="240" w:lineRule="exact"/>
              <w:ind w:left="150"/>
              <w:jc w:val="center"/>
              <w:rPr>
                <w:rFonts w:ascii="仿宋" w:eastAsia="仿宋" w:hAnsi="仿宋" w:cs="仿宋"/>
                <w:sz w:val="16"/>
                <w:szCs w:val="16"/>
              </w:rPr>
            </w:pPr>
            <w:proofErr w:type="spellStart"/>
            <w:r>
              <w:rPr>
                <w:rFonts w:ascii="仿宋" w:eastAsia="仿宋" w:hAnsi="仿宋" w:cs="仿宋"/>
                <w:sz w:val="16"/>
                <w:szCs w:val="16"/>
              </w:rPr>
              <w:t>自评得分</w:t>
            </w:r>
            <w:proofErr w:type="spellEnd"/>
          </w:p>
        </w:tc>
        <w:tc>
          <w:tcPr>
            <w:tcW w:w="1417" w:type="dxa"/>
            <w:vAlign w:val="center"/>
          </w:tcPr>
          <w:p w:rsidR="00E2462B" w:rsidRDefault="00934058">
            <w:pPr>
              <w:spacing w:line="240" w:lineRule="exact"/>
              <w:ind w:left="111" w:right="109" w:firstLine="1"/>
              <w:jc w:val="center"/>
              <w:rPr>
                <w:rFonts w:ascii="仿宋" w:eastAsia="仿宋" w:hAnsi="仿宋" w:cs="仿宋"/>
                <w:sz w:val="19"/>
                <w:szCs w:val="19"/>
                <w:lang w:eastAsia="zh-CN"/>
              </w:rPr>
            </w:pPr>
            <w:r>
              <w:rPr>
                <w:rFonts w:ascii="仿宋" w:eastAsia="仿宋" w:hAnsi="仿宋" w:cs="仿宋"/>
                <w:sz w:val="19"/>
                <w:szCs w:val="19"/>
                <w:lang w:eastAsia="zh-CN"/>
              </w:rPr>
              <w:t>偏差原因分析 及改进措施</w:t>
            </w:r>
          </w:p>
        </w:tc>
      </w:tr>
      <w:tr w:rsidR="00E2462B">
        <w:trPr>
          <w:trHeight w:val="300"/>
        </w:trPr>
        <w:tc>
          <w:tcPr>
            <w:tcW w:w="1131" w:type="dxa"/>
            <w:vMerge/>
            <w:tcBorders>
              <w:top w:val="nil"/>
              <w:bottom w:val="nil"/>
            </w:tcBorders>
            <w:textDirection w:val="tbRlV"/>
          </w:tcPr>
          <w:p w:rsidR="00E2462B" w:rsidRDefault="00E2462B">
            <w:pPr>
              <w:pStyle w:val="TableText"/>
              <w:spacing w:line="240" w:lineRule="exact"/>
              <w:rPr>
                <w:lang w:eastAsia="zh-CN"/>
              </w:rPr>
            </w:pPr>
          </w:p>
        </w:tc>
        <w:tc>
          <w:tcPr>
            <w:tcW w:w="1047" w:type="dxa"/>
            <w:vMerge w:val="restart"/>
            <w:tcBorders>
              <w:bottom w:val="nil"/>
            </w:tcBorders>
          </w:tcPr>
          <w:p w:rsidR="00E2462B" w:rsidRDefault="00E2462B">
            <w:pPr>
              <w:pStyle w:val="TableText"/>
              <w:spacing w:line="240" w:lineRule="exact"/>
              <w:rPr>
                <w:lang w:eastAsia="zh-CN"/>
              </w:rPr>
            </w:pPr>
          </w:p>
          <w:p w:rsidR="00E2462B" w:rsidRDefault="00E2462B">
            <w:pPr>
              <w:pStyle w:val="TableText"/>
              <w:spacing w:line="400" w:lineRule="exact"/>
              <w:rPr>
                <w:lang w:eastAsia="zh-CN"/>
              </w:rPr>
            </w:pPr>
          </w:p>
          <w:p w:rsidR="00E2462B" w:rsidRDefault="00E2462B">
            <w:pPr>
              <w:pStyle w:val="TableText"/>
              <w:spacing w:line="600" w:lineRule="exact"/>
              <w:rPr>
                <w:lang w:eastAsia="zh-CN"/>
              </w:rPr>
            </w:pPr>
          </w:p>
          <w:p w:rsidR="00E2462B" w:rsidRDefault="00934058">
            <w:pPr>
              <w:spacing w:line="600" w:lineRule="exact"/>
              <w:ind w:left="142"/>
              <w:rPr>
                <w:rFonts w:ascii="仿宋" w:eastAsia="仿宋" w:hAnsi="仿宋" w:cs="仿宋"/>
                <w:sz w:val="19"/>
                <w:szCs w:val="19"/>
              </w:rPr>
            </w:pPr>
            <w:proofErr w:type="spellStart"/>
            <w:r>
              <w:rPr>
                <w:rFonts w:ascii="仿宋" w:eastAsia="仿宋" w:hAnsi="仿宋" w:cs="仿宋"/>
                <w:position w:val="19"/>
                <w:sz w:val="19"/>
                <w:szCs w:val="19"/>
              </w:rPr>
              <w:t>产出指标</w:t>
            </w:r>
            <w:proofErr w:type="spellEnd"/>
          </w:p>
          <w:p w:rsidR="00E2462B" w:rsidRDefault="00934058">
            <w:pPr>
              <w:spacing w:line="240" w:lineRule="exact"/>
              <w:ind w:left="252"/>
              <w:rPr>
                <w:rFonts w:ascii="Times New Roman" w:eastAsia="Times New Roman" w:hAnsi="Times New Roman" w:cs="Times New Roman"/>
                <w:sz w:val="19"/>
                <w:szCs w:val="19"/>
              </w:rPr>
            </w:pPr>
            <w:r>
              <w:rPr>
                <w:rFonts w:ascii="Times New Roman" w:eastAsia="Times New Roman" w:hAnsi="Times New Roman" w:cs="Times New Roman"/>
                <w:position w:val="2"/>
                <w:sz w:val="19"/>
                <w:szCs w:val="19"/>
              </w:rPr>
              <w:t xml:space="preserve">(50 </w:t>
            </w:r>
            <w:r>
              <w:rPr>
                <w:rFonts w:ascii="仿宋" w:eastAsia="仿宋" w:hAnsi="仿宋" w:cs="仿宋"/>
                <w:position w:val="2"/>
                <w:sz w:val="19"/>
                <w:szCs w:val="19"/>
              </w:rPr>
              <w:t>分</w:t>
            </w:r>
            <w:r>
              <w:rPr>
                <w:rFonts w:ascii="Times New Roman" w:eastAsia="Times New Roman" w:hAnsi="Times New Roman" w:cs="Times New Roman"/>
                <w:position w:val="2"/>
                <w:sz w:val="19"/>
                <w:szCs w:val="19"/>
              </w:rPr>
              <w:t>)</w:t>
            </w:r>
          </w:p>
        </w:tc>
        <w:tc>
          <w:tcPr>
            <w:tcW w:w="1007" w:type="dxa"/>
            <w:vMerge w:val="restart"/>
            <w:tcBorders>
              <w:bottom w:val="nil"/>
            </w:tcBorders>
            <w:shd w:val="clear" w:color="auto" w:fill="auto"/>
            <w:vAlign w:val="center"/>
          </w:tcPr>
          <w:p w:rsidR="00E2462B" w:rsidRDefault="00934058">
            <w:pPr>
              <w:spacing w:line="240" w:lineRule="exact"/>
              <w:ind w:left="132"/>
              <w:jc w:val="center"/>
              <w:rPr>
                <w:rFonts w:ascii="仿宋" w:eastAsia="仿宋" w:hAnsi="仿宋" w:cs="仿宋"/>
                <w:sz w:val="19"/>
                <w:szCs w:val="19"/>
              </w:rPr>
            </w:pPr>
            <w:proofErr w:type="spellStart"/>
            <w:r>
              <w:rPr>
                <w:rFonts w:ascii="仿宋" w:eastAsia="仿宋" w:hAnsi="仿宋" w:cs="仿宋"/>
                <w:sz w:val="19"/>
                <w:szCs w:val="19"/>
              </w:rPr>
              <w:t>数量指标</w:t>
            </w:r>
            <w:proofErr w:type="spellEnd"/>
          </w:p>
          <w:p w:rsidR="00E2462B" w:rsidRDefault="00E2462B">
            <w:pPr>
              <w:spacing w:line="240" w:lineRule="exact"/>
              <w:ind w:left="132"/>
              <w:jc w:val="center"/>
              <w:rPr>
                <w:rFonts w:ascii="仿宋" w:eastAsia="仿宋" w:hAnsi="仿宋" w:cs="仿宋"/>
                <w:sz w:val="19"/>
                <w:szCs w:val="19"/>
              </w:rPr>
            </w:pPr>
          </w:p>
        </w:tc>
        <w:tc>
          <w:tcPr>
            <w:tcW w:w="1232" w:type="dxa"/>
            <w:shd w:val="clear" w:color="auto" w:fill="auto"/>
            <w:vAlign w:val="center"/>
          </w:tcPr>
          <w:p w:rsidR="00E2462B" w:rsidRDefault="00934058">
            <w:pPr>
              <w:spacing w:line="240" w:lineRule="exact"/>
              <w:ind w:left="132"/>
              <w:jc w:val="center"/>
              <w:rPr>
                <w:rFonts w:ascii="黑体" w:eastAsia="黑体" w:hAnsi="黑体" w:cs="黑体"/>
                <w:sz w:val="15"/>
                <w:szCs w:val="15"/>
                <w:lang w:eastAsia="zh-CN"/>
              </w:rPr>
            </w:pPr>
            <w:r>
              <w:rPr>
                <w:rFonts w:ascii="黑体" w:eastAsia="黑体" w:hAnsi="黑体" w:cs="黑体" w:hint="eastAsia"/>
                <w:sz w:val="15"/>
                <w:szCs w:val="15"/>
                <w:lang w:eastAsia="zh-CN"/>
              </w:rPr>
              <w:t>适龄妇女“两癌”免费筛查完成率</w:t>
            </w:r>
          </w:p>
        </w:tc>
        <w:tc>
          <w:tcPr>
            <w:tcW w:w="1271" w:type="dxa"/>
            <w:shd w:val="clear" w:color="auto" w:fill="auto"/>
            <w:vAlign w:val="center"/>
          </w:tcPr>
          <w:p w:rsidR="00E2462B" w:rsidRDefault="00934058">
            <w:pPr>
              <w:spacing w:line="240" w:lineRule="exact"/>
              <w:ind w:left="132"/>
              <w:jc w:val="center"/>
              <w:rPr>
                <w:rFonts w:ascii="黑体" w:eastAsia="黑体" w:hAnsi="黑体" w:cs="黑体"/>
                <w:sz w:val="15"/>
                <w:szCs w:val="15"/>
                <w:lang w:eastAsia="zh-CN"/>
              </w:rPr>
            </w:pPr>
            <w:r>
              <w:rPr>
                <w:rFonts w:ascii="黑体" w:eastAsia="黑体" w:hAnsi="黑体" w:cs="黑体" w:hint="eastAsia"/>
                <w:sz w:val="15"/>
                <w:szCs w:val="15"/>
                <w:lang w:eastAsia="zh-CN"/>
              </w:rPr>
              <w:t>97%</w:t>
            </w:r>
          </w:p>
        </w:tc>
        <w:tc>
          <w:tcPr>
            <w:tcW w:w="1231" w:type="dxa"/>
            <w:shd w:val="clear" w:color="auto" w:fill="auto"/>
            <w:vAlign w:val="center"/>
          </w:tcPr>
          <w:p w:rsidR="00E2462B" w:rsidRDefault="00934058">
            <w:pPr>
              <w:spacing w:line="240" w:lineRule="exact"/>
              <w:ind w:left="132"/>
              <w:jc w:val="center"/>
              <w:rPr>
                <w:rFonts w:ascii="黑体" w:eastAsia="黑体" w:hAnsi="黑体" w:cs="黑体"/>
                <w:sz w:val="15"/>
                <w:szCs w:val="15"/>
                <w:lang w:eastAsia="zh-CN"/>
              </w:rPr>
            </w:pPr>
            <w:r>
              <w:rPr>
                <w:rFonts w:ascii="黑体" w:eastAsia="黑体" w:hAnsi="黑体" w:cs="黑体" w:hint="eastAsia"/>
                <w:sz w:val="15"/>
                <w:szCs w:val="15"/>
                <w:lang w:eastAsia="zh-CN"/>
              </w:rPr>
              <w:t>100%</w:t>
            </w:r>
          </w:p>
        </w:tc>
        <w:tc>
          <w:tcPr>
            <w:tcW w:w="695" w:type="dxa"/>
            <w:shd w:val="clear" w:color="auto" w:fill="auto"/>
            <w:vAlign w:val="center"/>
          </w:tcPr>
          <w:p w:rsidR="00E2462B" w:rsidRDefault="00934058">
            <w:pPr>
              <w:spacing w:line="240" w:lineRule="exact"/>
              <w:ind w:left="132"/>
              <w:jc w:val="center"/>
              <w:rPr>
                <w:rFonts w:ascii="黑体" w:eastAsia="黑体" w:hAnsi="黑体" w:cs="黑体"/>
                <w:sz w:val="15"/>
                <w:szCs w:val="15"/>
                <w:lang w:eastAsia="zh-CN"/>
              </w:rPr>
            </w:pPr>
            <w:r>
              <w:rPr>
                <w:rFonts w:ascii="黑体" w:eastAsia="黑体" w:hAnsi="黑体" w:cs="黑体" w:hint="eastAsia"/>
                <w:sz w:val="15"/>
                <w:szCs w:val="15"/>
                <w:lang w:eastAsia="zh-CN"/>
              </w:rPr>
              <w:t>5</w:t>
            </w:r>
          </w:p>
        </w:tc>
        <w:tc>
          <w:tcPr>
            <w:tcW w:w="847" w:type="dxa"/>
            <w:shd w:val="clear" w:color="auto" w:fill="auto"/>
            <w:vAlign w:val="center"/>
          </w:tcPr>
          <w:p w:rsidR="00E2462B" w:rsidRDefault="00934058">
            <w:pPr>
              <w:spacing w:line="240" w:lineRule="exact"/>
              <w:ind w:left="132"/>
              <w:jc w:val="center"/>
              <w:rPr>
                <w:rFonts w:ascii="黑体" w:eastAsia="黑体" w:hAnsi="黑体" w:cs="黑体"/>
                <w:sz w:val="15"/>
                <w:szCs w:val="15"/>
                <w:lang w:eastAsia="zh-CN"/>
              </w:rPr>
            </w:pPr>
            <w:r>
              <w:rPr>
                <w:rFonts w:ascii="黑体" w:eastAsia="黑体" w:hAnsi="黑体" w:cs="黑体" w:hint="eastAsia"/>
                <w:sz w:val="15"/>
                <w:szCs w:val="15"/>
                <w:lang w:eastAsia="zh-CN"/>
              </w:rPr>
              <w:t>5</w:t>
            </w:r>
          </w:p>
        </w:tc>
        <w:tc>
          <w:tcPr>
            <w:tcW w:w="1417" w:type="dxa"/>
          </w:tcPr>
          <w:p w:rsidR="00E2462B" w:rsidRDefault="00E2462B">
            <w:pPr>
              <w:pStyle w:val="TableText"/>
              <w:spacing w:line="240" w:lineRule="exact"/>
              <w:jc w:val="center"/>
              <w:rPr>
                <w:rFonts w:ascii="黑体" w:eastAsia="黑体" w:hAnsi="黑体" w:cs="黑体"/>
                <w:sz w:val="15"/>
                <w:szCs w:val="15"/>
              </w:rPr>
            </w:pPr>
          </w:p>
        </w:tc>
      </w:tr>
      <w:tr w:rsidR="00E2462B">
        <w:trPr>
          <w:trHeight w:val="300"/>
        </w:trPr>
        <w:tc>
          <w:tcPr>
            <w:tcW w:w="1131" w:type="dxa"/>
            <w:vMerge/>
            <w:tcBorders>
              <w:top w:val="nil"/>
              <w:bottom w:val="nil"/>
            </w:tcBorders>
            <w:textDirection w:val="tbRlV"/>
          </w:tcPr>
          <w:p w:rsidR="00E2462B" w:rsidRDefault="00E2462B">
            <w:pPr>
              <w:pStyle w:val="TableText"/>
              <w:spacing w:line="240" w:lineRule="exact"/>
            </w:pPr>
          </w:p>
        </w:tc>
        <w:tc>
          <w:tcPr>
            <w:tcW w:w="1047" w:type="dxa"/>
            <w:vMerge/>
            <w:tcBorders>
              <w:top w:val="nil"/>
              <w:bottom w:val="nil"/>
            </w:tcBorders>
          </w:tcPr>
          <w:p w:rsidR="00E2462B" w:rsidRDefault="00E2462B">
            <w:pPr>
              <w:pStyle w:val="TableText"/>
              <w:spacing w:line="240" w:lineRule="exact"/>
            </w:pPr>
          </w:p>
        </w:tc>
        <w:tc>
          <w:tcPr>
            <w:tcW w:w="1007" w:type="dxa"/>
            <w:vMerge/>
            <w:tcBorders>
              <w:top w:val="nil"/>
              <w:bottom w:val="nil"/>
            </w:tcBorders>
          </w:tcPr>
          <w:p w:rsidR="00E2462B" w:rsidRDefault="00E2462B">
            <w:pPr>
              <w:pStyle w:val="TableText"/>
              <w:spacing w:line="240" w:lineRule="exact"/>
              <w:rPr>
                <w:rFonts w:ascii="仿宋" w:eastAsia="仿宋" w:hAnsi="仿宋" w:cs="仿宋"/>
                <w:sz w:val="19"/>
                <w:szCs w:val="19"/>
              </w:rPr>
            </w:pPr>
          </w:p>
        </w:tc>
        <w:tc>
          <w:tcPr>
            <w:tcW w:w="1232" w:type="dxa"/>
            <w:shd w:val="clear" w:color="auto" w:fill="auto"/>
            <w:vAlign w:val="center"/>
          </w:tcPr>
          <w:p w:rsidR="00E2462B" w:rsidRDefault="00934058">
            <w:pPr>
              <w:spacing w:line="240" w:lineRule="exact"/>
              <w:jc w:val="center"/>
              <w:rPr>
                <w:rFonts w:ascii="黑体" w:eastAsia="黑体" w:hAnsi="黑体" w:cs="黑体"/>
                <w:sz w:val="15"/>
                <w:szCs w:val="15"/>
                <w:lang w:eastAsia="zh-CN"/>
              </w:rPr>
            </w:pPr>
            <w:r>
              <w:rPr>
                <w:rFonts w:ascii="黑体" w:eastAsia="黑体" w:hAnsi="黑体" w:cs="黑体" w:hint="eastAsia"/>
                <w:sz w:val="15"/>
                <w:szCs w:val="15"/>
                <w:lang w:eastAsia="zh-CN"/>
              </w:rPr>
              <w:t>实施基本药物制度的政府办基层医疗卫生机构及村卫生室比例</w:t>
            </w:r>
          </w:p>
        </w:tc>
        <w:tc>
          <w:tcPr>
            <w:tcW w:w="1271" w:type="dxa"/>
            <w:shd w:val="clear" w:color="auto" w:fill="auto"/>
            <w:vAlign w:val="center"/>
          </w:tcPr>
          <w:p w:rsidR="00E2462B" w:rsidRDefault="00934058">
            <w:pPr>
              <w:spacing w:line="240" w:lineRule="exact"/>
              <w:jc w:val="center"/>
              <w:rPr>
                <w:rFonts w:ascii="黑体" w:eastAsia="黑体" w:hAnsi="黑体" w:cs="黑体"/>
                <w:sz w:val="15"/>
                <w:szCs w:val="15"/>
                <w:lang w:eastAsia="zh-CN"/>
              </w:rPr>
            </w:pPr>
            <w:r>
              <w:rPr>
                <w:rFonts w:ascii="黑体" w:eastAsia="黑体" w:hAnsi="黑体" w:cs="黑体" w:hint="eastAsia"/>
                <w:sz w:val="15"/>
                <w:szCs w:val="15"/>
                <w:lang w:eastAsia="zh-CN"/>
              </w:rPr>
              <w:t>100%</w:t>
            </w:r>
          </w:p>
        </w:tc>
        <w:tc>
          <w:tcPr>
            <w:tcW w:w="1231" w:type="dxa"/>
            <w:shd w:val="clear" w:color="auto" w:fill="auto"/>
            <w:vAlign w:val="center"/>
          </w:tcPr>
          <w:p w:rsidR="00E2462B" w:rsidRDefault="00934058">
            <w:pPr>
              <w:spacing w:line="240" w:lineRule="exact"/>
              <w:jc w:val="center"/>
              <w:rPr>
                <w:rFonts w:ascii="黑体" w:eastAsia="黑体" w:hAnsi="黑体" w:cs="黑体"/>
                <w:sz w:val="15"/>
                <w:szCs w:val="15"/>
                <w:lang w:eastAsia="zh-CN"/>
              </w:rPr>
            </w:pPr>
            <w:r>
              <w:rPr>
                <w:rFonts w:ascii="黑体" w:eastAsia="黑体" w:hAnsi="黑体" w:cs="黑体" w:hint="eastAsia"/>
                <w:sz w:val="15"/>
                <w:szCs w:val="15"/>
                <w:lang w:eastAsia="zh-CN"/>
              </w:rPr>
              <w:t>100%</w:t>
            </w:r>
          </w:p>
        </w:tc>
        <w:tc>
          <w:tcPr>
            <w:tcW w:w="695" w:type="dxa"/>
            <w:shd w:val="clear" w:color="auto" w:fill="auto"/>
            <w:vAlign w:val="center"/>
          </w:tcPr>
          <w:p w:rsidR="00E2462B" w:rsidRDefault="00934058">
            <w:pPr>
              <w:spacing w:line="240" w:lineRule="exact"/>
              <w:jc w:val="center"/>
              <w:rPr>
                <w:rFonts w:ascii="黑体" w:eastAsia="黑体" w:hAnsi="黑体" w:cs="黑体"/>
                <w:sz w:val="15"/>
                <w:szCs w:val="15"/>
                <w:lang w:eastAsia="zh-CN"/>
              </w:rPr>
            </w:pPr>
            <w:r>
              <w:rPr>
                <w:rFonts w:ascii="黑体" w:eastAsia="黑体" w:hAnsi="黑体" w:cs="黑体" w:hint="eastAsia"/>
                <w:sz w:val="15"/>
                <w:szCs w:val="15"/>
                <w:lang w:eastAsia="zh-CN"/>
              </w:rPr>
              <w:t>5</w:t>
            </w:r>
          </w:p>
        </w:tc>
        <w:tc>
          <w:tcPr>
            <w:tcW w:w="847" w:type="dxa"/>
            <w:shd w:val="clear" w:color="auto" w:fill="auto"/>
            <w:vAlign w:val="center"/>
          </w:tcPr>
          <w:p w:rsidR="00E2462B" w:rsidRDefault="00934058">
            <w:pPr>
              <w:spacing w:line="240" w:lineRule="exact"/>
              <w:jc w:val="center"/>
              <w:rPr>
                <w:rFonts w:ascii="黑体" w:eastAsia="黑体" w:hAnsi="黑体" w:cs="黑体"/>
                <w:sz w:val="15"/>
                <w:szCs w:val="15"/>
                <w:lang w:eastAsia="zh-CN"/>
              </w:rPr>
            </w:pPr>
            <w:r>
              <w:rPr>
                <w:rFonts w:ascii="黑体" w:eastAsia="黑体" w:hAnsi="黑体" w:cs="黑体" w:hint="eastAsia"/>
                <w:sz w:val="15"/>
                <w:szCs w:val="15"/>
                <w:lang w:eastAsia="zh-CN"/>
              </w:rPr>
              <w:t>5</w:t>
            </w:r>
          </w:p>
        </w:tc>
        <w:tc>
          <w:tcPr>
            <w:tcW w:w="1417" w:type="dxa"/>
          </w:tcPr>
          <w:p w:rsidR="00E2462B" w:rsidRDefault="00E2462B">
            <w:pPr>
              <w:pStyle w:val="TableText"/>
              <w:spacing w:line="240" w:lineRule="exact"/>
              <w:jc w:val="center"/>
              <w:rPr>
                <w:rFonts w:ascii="黑体" w:eastAsia="黑体" w:hAnsi="黑体" w:cs="黑体"/>
                <w:sz w:val="15"/>
                <w:szCs w:val="15"/>
              </w:rPr>
            </w:pPr>
          </w:p>
        </w:tc>
      </w:tr>
      <w:tr w:rsidR="00E2462B">
        <w:trPr>
          <w:trHeight w:val="300"/>
        </w:trPr>
        <w:tc>
          <w:tcPr>
            <w:tcW w:w="1131" w:type="dxa"/>
            <w:vMerge/>
            <w:tcBorders>
              <w:top w:val="nil"/>
              <w:bottom w:val="nil"/>
            </w:tcBorders>
            <w:textDirection w:val="tbRlV"/>
          </w:tcPr>
          <w:p w:rsidR="00E2462B" w:rsidRDefault="00E2462B">
            <w:pPr>
              <w:pStyle w:val="TableText"/>
              <w:spacing w:line="240" w:lineRule="exact"/>
            </w:pPr>
          </w:p>
        </w:tc>
        <w:tc>
          <w:tcPr>
            <w:tcW w:w="1047" w:type="dxa"/>
            <w:vMerge/>
            <w:tcBorders>
              <w:top w:val="nil"/>
              <w:bottom w:val="nil"/>
            </w:tcBorders>
          </w:tcPr>
          <w:p w:rsidR="00E2462B" w:rsidRDefault="00E2462B">
            <w:pPr>
              <w:pStyle w:val="TableText"/>
              <w:spacing w:line="240" w:lineRule="exact"/>
            </w:pPr>
          </w:p>
        </w:tc>
        <w:tc>
          <w:tcPr>
            <w:tcW w:w="1007" w:type="dxa"/>
            <w:vMerge/>
            <w:tcBorders>
              <w:top w:val="nil"/>
            </w:tcBorders>
          </w:tcPr>
          <w:p w:rsidR="00E2462B" w:rsidRDefault="00E2462B">
            <w:pPr>
              <w:pStyle w:val="TableText"/>
              <w:spacing w:line="240" w:lineRule="exact"/>
              <w:rPr>
                <w:rFonts w:ascii="仿宋" w:eastAsia="仿宋" w:hAnsi="仿宋" w:cs="仿宋"/>
                <w:sz w:val="19"/>
                <w:szCs w:val="19"/>
              </w:rPr>
            </w:pPr>
          </w:p>
        </w:tc>
        <w:tc>
          <w:tcPr>
            <w:tcW w:w="1232" w:type="dxa"/>
            <w:shd w:val="clear" w:color="auto" w:fill="auto"/>
            <w:vAlign w:val="center"/>
          </w:tcPr>
          <w:p w:rsidR="00E2462B" w:rsidRDefault="00934058">
            <w:pPr>
              <w:spacing w:line="240" w:lineRule="exact"/>
              <w:jc w:val="center"/>
              <w:rPr>
                <w:rFonts w:ascii="黑体" w:eastAsia="黑体" w:hAnsi="黑体" w:cs="黑体"/>
                <w:sz w:val="15"/>
                <w:szCs w:val="15"/>
                <w:lang w:eastAsia="zh-CN"/>
              </w:rPr>
            </w:pPr>
            <w:r>
              <w:rPr>
                <w:rFonts w:ascii="黑体" w:eastAsia="黑体" w:hAnsi="黑体" w:cs="黑体" w:hint="eastAsia"/>
                <w:sz w:val="15"/>
                <w:szCs w:val="15"/>
              </w:rPr>
              <w:t>……</w:t>
            </w:r>
          </w:p>
        </w:tc>
        <w:tc>
          <w:tcPr>
            <w:tcW w:w="1271" w:type="dxa"/>
            <w:shd w:val="clear" w:color="auto" w:fill="auto"/>
            <w:vAlign w:val="center"/>
          </w:tcPr>
          <w:p w:rsidR="00E2462B" w:rsidRDefault="00E2462B">
            <w:pPr>
              <w:spacing w:line="240" w:lineRule="exact"/>
              <w:jc w:val="center"/>
              <w:rPr>
                <w:rFonts w:ascii="黑体" w:eastAsia="黑体" w:hAnsi="黑体" w:cs="黑体"/>
                <w:sz w:val="15"/>
                <w:szCs w:val="15"/>
                <w:lang w:eastAsia="zh-CN"/>
              </w:rPr>
            </w:pPr>
          </w:p>
        </w:tc>
        <w:tc>
          <w:tcPr>
            <w:tcW w:w="1231" w:type="dxa"/>
            <w:shd w:val="clear" w:color="auto" w:fill="auto"/>
            <w:vAlign w:val="center"/>
          </w:tcPr>
          <w:p w:rsidR="00E2462B" w:rsidRDefault="00E2462B">
            <w:pPr>
              <w:spacing w:line="240" w:lineRule="exact"/>
              <w:jc w:val="center"/>
              <w:rPr>
                <w:rFonts w:ascii="黑体" w:eastAsia="黑体" w:hAnsi="黑体" w:cs="黑体"/>
                <w:sz w:val="15"/>
                <w:szCs w:val="15"/>
                <w:lang w:eastAsia="zh-CN"/>
              </w:rPr>
            </w:pPr>
          </w:p>
        </w:tc>
        <w:tc>
          <w:tcPr>
            <w:tcW w:w="695" w:type="dxa"/>
            <w:shd w:val="clear" w:color="auto" w:fill="auto"/>
            <w:vAlign w:val="center"/>
          </w:tcPr>
          <w:p w:rsidR="00E2462B" w:rsidRDefault="00E2462B">
            <w:pPr>
              <w:spacing w:line="240" w:lineRule="exact"/>
              <w:jc w:val="center"/>
              <w:rPr>
                <w:rFonts w:ascii="黑体" w:eastAsia="黑体" w:hAnsi="黑体" w:cs="黑体"/>
                <w:sz w:val="15"/>
                <w:szCs w:val="15"/>
                <w:lang w:eastAsia="zh-CN"/>
              </w:rPr>
            </w:pPr>
          </w:p>
        </w:tc>
        <w:tc>
          <w:tcPr>
            <w:tcW w:w="847" w:type="dxa"/>
            <w:shd w:val="clear" w:color="auto" w:fill="auto"/>
            <w:vAlign w:val="center"/>
          </w:tcPr>
          <w:p w:rsidR="00E2462B" w:rsidRDefault="00E2462B">
            <w:pPr>
              <w:spacing w:line="240" w:lineRule="exact"/>
              <w:jc w:val="center"/>
              <w:rPr>
                <w:rFonts w:ascii="黑体" w:eastAsia="黑体" w:hAnsi="黑体" w:cs="黑体"/>
                <w:sz w:val="15"/>
                <w:szCs w:val="15"/>
                <w:lang w:eastAsia="zh-CN"/>
              </w:rPr>
            </w:pPr>
          </w:p>
        </w:tc>
        <w:tc>
          <w:tcPr>
            <w:tcW w:w="1417" w:type="dxa"/>
          </w:tcPr>
          <w:p w:rsidR="00E2462B" w:rsidRDefault="00E2462B">
            <w:pPr>
              <w:pStyle w:val="TableText"/>
              <w:spacing w:line="240" w:lineRule="exact"/>
              <w:jc w:val="center"/>
              <w:rPr>
                <w:rFonts w:ascii="黑体" w:eastAsia="黑体" w:hAnsi="黑体" w:cs="黑体"/>
                <w:sz w:val="15"/>
                <w:szCs w:val="15"/>
              </w:rPr>
            </w:pPr>
          </w:p>
        </w:tc>
      </w:tr>
      <w:tr w:rsidR="00E2462B">
        <w:trPr>
          <w:trHeight w:val="300"/>
        </w:trPr>
        <w:tc>
          <w:tcPr>
            <w:tcW w:w="1131" w:type="dxa"/>
            <w:vMerge/>
            <w:tcBorders>
              <w:top w:val="nil"/>
              <w:bottom w:val="nil"/>
            </w:tcBorders>
            <w:textDirection w:val="tbRlV"/>
          </w:tcPr>
          <w:p w:rsidR="00E2462B" w:rsidRDefault="00E2462B">
            <w:pPr>
              <w:pStyle w:val="TableText"/>
              <w:spacing w:line="240" w:lineRule="exact"/>
            </w:pPr>
          </w:p>
        </w:tc>
        <w:tc>
          <w:tcPr>
            <w:tcW w:w="1047" w:type="dxa"/>
            <w:vMerge/>
            <w:tcBorders>
              <w:top w:val="nil"/>
              <w:bottom w:val="nil"/>
            </w:tcBorders>
          </w:tcPr>
          <w:p w:rsidR="00E2462B" w:rsidRDefault="00E2462B">
            <w:pPr>
              <w:pStyle w:val="TableText"/>
              <w:spacing w:line="240" w:lineRule="exact"/>
            </w:pPr>
          </w:p>
        </w:tc>
        <w:tc>
          <w:tcPr>
            <w:tcW w:w="1007" w:type="dxa"/>
            <w:vMerge w:val="restart"/>
            <w:tcBorders>
              <w:bottom w:val="nil"/>
            </w:tcBorders>
            <w:shd w:val="clear" w:color="auto" w:fill="auto"/>
            <w:vAlign w:val="center"/>
          </w:tcPr>
          <w:p w:rsidR="00E2462B" w:rsidRDefault="00934058">
            <w:pPr>
              <w:spacing w:line="240" w:lineRule="exact"/>
              <w:ind w:left="132"/>
              <w:jc w:val="center"/>
              <w:rPr>
                <w:rFonts w:ascii="仿宋" w:eastAsia="仿宋" w:hAnsi="仿宋" w:cs="仿宋"/>
                <w:sz w:val="19"/>
                <w:szCs w:val="19"/>
              </w:rPr>
            </w:pPr>
            <w:proofErr w:type="spellStart"/>
            <w:r>
              <w:rPr>
                <w:rFonts w:ascii="仿宋" w:eastAsia="仿宋" w:hAnsi="仿宋" w:cs="仿宋"/>
                <w:sz w:val="19"/>
                <w:szCs w:val="19"/>
              </w:rPr>
              <w:t>质量指标</w:t>
            </w:r>
            <w:proofErr w:type="spellEnd"/>
          </w:p>
          <w:p w:rsidR="00E2462B" w:rsidRDefault="00E2462B">
            <w:pPr>
              <w:spacing w:line="240" w:lineRule="exact"/>
              <w:ind w:left="132"/>
              <w:jc w:val="center"/>
              <w:rPr>
                <w:rFonts w:ascii="仿宋" w:eastAsia="仿宋" w:hAnsi="仿宋" w:cs="仿宋"/>
                <w:sz w:val="19"/>
                <w:szCs w:val="19"/>
              </w:rPr>
            </w:pPr>
          </w:p>
        </w:tc>
        <w:tc>
          <w:tcPr>
            <w:tcW w:w="1232" w:type="dxa"/>
            <w:shd w:val="clear" w:color="auto" w:fill="auto"/>
            <w:vAlign w:val="center"/>
          </w:tcPr>
          <w:p w:rsidR="00E2462B" w:rsidRDefault="00934058">
            <w:pPr>
              <w:spacing w:line="240" w:lineRule="exact"/>
              <w:ind w:left="132"/>
              <w:jc w:val="center"/>
              <w:rPr>
                <w:rFonts w:ascii="黑体" w:eastAsia="黑体" w:hAnsi="黑体" w:cs="黑体"/>
                <w:sz w:val="15"/>
                <w:szCs w:val="15"/>
                <w:lang w:eastAsia="zh-CN"/>
              </w:rPr>
            </w:pPr>
            <w:proofErr w:type="gramStart"/>
            <w:r>
              <w:rPr>
                <w:rFonts w:ascii="黑体" w:eastAsia="黑体" w:hAnsi="黑体" w:cs="黑体" w:hint="eastAsia"/>
                <w:sz w:val="15"/>
                <w:szCs w:val="15"/>
                <w:lang w:eastAsia="zh-CN"/>
              </w:rPr>
              <w:t>安居园</w:t>
            </w:r>
            <w:proofErr w:type="gramEnd"/>
            <w:r>
              <w:rPr>
                <w:rFonts w:ascii="黑体" w:eastAsia="黑体" w:hAnsi="黑体" w:cs="黑体" w:hint="eastAsia"/>
                <w:sz w:val="15"/>
                <w:szCs w:val="15"/>
                <w:lang w:eastAsia="zh-CN"/>
              </w:rPr>
              <w:t>社区和金盆社区服务点已完成建设，并投入使用</w:t>
            </w:r>
          </w:p>
        </w:tc>
        <w:tc>
          <w:tcPr>
            <w:tcW w:w="1271" w:type="dxa"/>
            <w:shd w:val="clear" w:color="auto" w:fill="auto"/>
            <w:vAlign w:val="center"/>
          </w:tcPr>
          <w:p w:rsidR="00E2462B" w:rsidRDefault="00934058">
            <w:pPr>
              <w:spacing w:line="240" w:lineRule="exact"/>
              <w:ind w:left="132"/>
              <w:jc w:val="center"/>
              <w:rPr>
                <w:rFonts w:ascii="黑体" w:eastAsia="黑体" w:hAnsi="黑体" w:cs="黑体"/>
                <w:sz w:val="15"/>
                <w:szCs w:val="15"/>
                <w:lang w:eastAsia="zh-CN"/>
              </w:rPr>
            </w:pPr>
            <w:r>
              <w:rPr>
                <w:rFonts w:ascii="黑体" w:eastAsia="黑体" w:hAnsi="黑体" w:cs="黑体" w:hint="eastAsia"/>
                <w:sz w:val="15"/>
                <w:szCs w:val="15"/>
                <w:lang w:eastAsia="zh-CN"/>
              </w:rPr>
              <w:t>100%</w:t>
            </w:r>
          </w:p>
        </w:tc>
        <w:tc>
          <w:tcPr>
            <w:tcW w:w="1231" w:type="dxa"/>
            <w:shd w:val="clear" w:color="auto" w:fill="auto"/>
            <w:vAlign w:val="center"/>
          </w:tcPr>
          <w:p w:rsidR="00E2462B" w:rsidRDefault="00934058">
            <w:pPr>
              <w:spacing w:line="240" w:lineRule="exact"/>
              <w:ind w:left="132"/>
              <w:jc w:val="center"/>
              <w:rPr>
                <w:rFonts w:ascii="黑体" w:eastAsia="黑体" w:hAnsi="黑体" w:cs="黑体"/>
                <w:sz w:val="15"/>
                <w:szCs w:val="15"/>
                <w:lang w:eastAsia="zh-CN"/>
              </w:rPr>
            </w:pPr>
            <w:r>
              <w:rPr>
                <w:rFonts w:ascii="黑体" w:eastAsia="黑体" w:hAnsi="黑体" w:cs="黑体" w:hint="eastAsia"/>
                <w:sz w:val="15"/>
                <w:szCs w:val="15"/>
                <w:lang w:eastAsia="zh-CN"/>
              </w:rPr>
              <w:t>100%</w:t>
            </w:r>
          </w:p>
        </w:tc>
        <w:tc>
          <w:tcPr>
            <w:tcW w:w="695" w:type="dxa"/>
            <w:shd w:val="clear" w:color="auto" w:fill="auto"/>
            <w:vAlign w:val="center"/>
          </w:tcPr>
          <w:p w:rsidR="00E2462B" w:rsidRDefault="00934058">
            <w:pPr>
              <w:spacing w:line="240" w:lineRule="exact"/>
              <w:ind w:left="132"/>
              <w:jc w:val="center"/>
              <w:rPr>
                <w:rFonts w:ascii="黑体" w:eastAsia="黑体" w:hAnsi="黑体" w:cs="黑体"/>
                <w:sz w:val="15"/>
                <w:szCs w:val="15"/>
                <w:lang w:eastAsia="zh-CN"/>
              </w:rPr>
            </w:pPr>
            <w:r>
              <w:rPr>
                <w:rFonts w:ascii="黑体" w:eastAsia="黑体" w:hAnsi="黑体" w:cs="黑体" w:hint="eastAsia"/>
                <w:sz w:val="15"/>
                <w:szCs w:val="15"/>
                <w:lang w:eastAsia="zh-CN"/>
              </w:rPr>
              <w:t>5</w:t>
            </w:r>
          </w:p>
        </w:tc>
        <w:tc>
          <w:tcPr>
            <w:tcW w:w="847" w:type="dxa"/>
            <w:shd w:val="clear" w:color="auto" w:fill="auto"/>
            <w:vAlign w:val="center"/>
          </w:tcPr>
          <w:p w:rsidR="00E2462B" w:rsidRDefault="00934058">
            <w:pPr>
              <w:spacing w:line="240" w:lineRule="exact"/>
              <w:ind w:left="132"/>
              <w:jc w:val="center"/>
              <w:rPr>
                <w:rFonts w:ascii="黑体" w:eastAsia="黑体" w:hAnsi="黑体" w:cs="黑体"/>
                <w:sz w:val="15"/>
                <w:szCs w:val="15"/>
              </w:rPr>
            </w:pPr>
            <w:r>
              <w:rPr>
                <w:rFonts w:ascii="黑体" w:eastAsia="黑体" w:hAnsi="黑体" w:cs="黑体" w:hint="eastAsia"/>
                <w:sz w:val="15"/>
                <w:szCs w:val="15"/>
                <w:lang w:eastAsia="zh-CN"/>
              </w:rPr>
              <w:t>5</w:t>
            </w:r>
          </w:p>
        </w:tc>
        <w:tc>
          <w:tcPr>
            <w:tcW w:w="1417" w:type="dxa"/>
          </w:tcPr>
          <w:p w:rsidR="00E2462B" w:rsidRDefault="00E2462B">
            <w:pPr>
              <w:pStyle w:val="TableText"/>
              <w:spacing w:line="240" w:lineRule="exact"/>
              <w:jc w:val="center"/>
              <w:rPr>
                <w:rFonts w:ascii="黑体" w:eastAsia="黑体" w:hAnsi="黑体" w:cs="黑体"/>
                <w:sz w:val="15"/>
                <w:szCs w:val="15"/>
              </w:rPr>
            </w:pPr>
          </w:p>
        </w:tc>
      </w:tr>
      <w:tr w:rsidR="00E2462B">
        <w:trPr>
          <w:trHeight w:val="300"/>
        </w:trPr>
        <w:tc>
          <w:tcPr>
            <w:tcW w:w="1131" w:type="dxa"/>
            <w:vMerge/>
            <w:tcBorders>
              <w:top w:val="nil"/>
              <w:bottom w:val="nil"/>
            </w:tcBorders>
            <w:textDirection w:val="tbRlV"/>
          </w:tcPr>
          <w:p w:rsidR="00E2462B" w:rsidRDefault="00E2462B">
            <w:pPr>
              <w:pStyle w:val="TableText"/>
              <w:spacing w:line="240" w:lineRule="exact"/>
            </w:pPr>
          </w:p>
        </w:tc>
        <w:tc>
          <w:tcPr>
            <w:tcW w:w="1047" w:type="dxa"/>
            <w:vMerge/>
            <w:tcBorders>
              <w:top w:val="nil"/>
              <w:bottom w:val="nil"/>
            </w:tcBorders>
          </w:tcPr>
          <w:p w:rsidR="00E2462B" w:rsidRDefault="00E2462B">
            <w:pPr>
              <w:pStyle w:val="TableText"/>
              <w:spacing w:line="240" w:lineRule="exact"/>
            </w:pPr>
          </w:p>
        </w:tc>
        <w:tc>
          <w:tcPr>
            <w:tcW w:w="1007" w:type="dxa"/>
            <w:vMerge/>
            <w:tcBorders>
              <w:top w:val="nil"/>
              <w:bottom w:val="nil"/>
            </w:tcBorders>
          </w:tcPr>
          <w:p w:rsidR="00E2462B" w:rsidRDefault="00E2462B">
            <w:pPr>
              <w:pStyle w:val="TableText"/>
              <w:spacing w:line="240" w:lineRule="exact"/>
              <w:rPr>
                <w:rFonts w:ascii="仿宋" w:eastAsia="仿宋" w:hAnsi="仿宋" w:cs="仿宋"/>
                <w:sz w:val="19"/>
                <w:szCs w:val="19"/>
              </w:rPr>
            </w:pPr>
          </w:p>
        </w:tc>
        <w:tc>
          <w:tcPr>
            <w:tcW w:w="1232" w:type="dxa"/>
            <w:shd w:val="clear" w:color="auto" w:fill="auto"/>
            <w:vAlign w:val="center"/>
          </w:tcPr>
          <w:p w:rsidR="00E2462B" w:rsidRDefault="00934058">
            <w:pPr>
              <w:spacing w:line="240" w:lineRule="exact"/>
              <w:jc w:val="center"/>
              <w:rPr>
                <w:rFonts w:ascii="黑体" w:eastAsia="黑体" w:hAnsi="黑体" w:cs="黑体"/>
                <w:sz w:val="15"/>
                <w:szCs w:val="15"/>
                <w:lang w:eastAsia="zh-CN"/>
              </w:rPr>
            </w:pPr>
            <w:r>
              <w:rPr>
                <w:rFonts w:ascii="黑体" w:eastAsia="黑体" w:hAnsi="黑体" w:cs="黑体" w:hint="eastAsia"/>
                <w:sz w:val="15"/>
                <w:szCs w:val="15"/>
                <w:lang w:eastAsia="zh-CN"/>
              </w:rPr>
              <w:t>加大人才队伍建设及</w:t>
            </w:r>
            <w:proofErr w:type="gramStart"/>
            <w:r>
              <w:rPr>
                <w:rFonts w:ascii="黑体" w:eastAsia="黑体" w:hAnsi="黑体" w:cs="黑体" w:hint="eastAsia"/>
                <w:sz w:val="15"/>
                <w:szCs w:val="15"/>
                <w:lang w:eastAsia="zh-CN"/>
              </w:rPr>
              <w:t>医</w:t>
            </w:r>
            <w:proofErr w:type="gramEnd"/>
            <w:r>
              <w:rPr>
                <w:rFonts w:ascii="黑体" w:eastAsia="黑体" w:hAnsi="黑体" w:cs="黑体" w:hint="eastAsia"/>
                <w:sz w:val="15"/>
                <w:szCs w:val="15"/>
                <w:lang w:eastAsia="zh-CN"/>
              </w:rPr>
              <w:t>改工作推进</w:t>
            </w:r>
          </w:p>
        </w:tc>
        <w:tc>
          <w:tcPr>
            <w:tcW w:w="1271" w:type="dxa"/>
            <w:shd w:val="clear" w:color="auto" w:fill="auto"/>
            <w:vAlign w:val="center"/>
          </w:tcPr>
          <w:p w:rsidR="00E2462B" w:rsidRDefault="00934058">
            <w:pPr>
              <w:spacing w:line="240" w:lineRule="exact"/>
              <w:jc w:val="center"/>
              <w:rPr>
                <w:rFonts w:ascii="黑体" w:eastAsia="黑体" w:hAnsi="黑体" w:cs="黑体"/>
                <w:sz w:val="15"/>
                <w:szCs w:val="15"/>
                <w:lang w:eastAsia="zh-CN"/>
              </w:rPr>
            </w:pPr>
            <w:r>
              <w:rPr>
                <w:rFonts w:ascii="黑体" w:eastAsia="黑体" w:hAnsi="黑体" w:cs="黑体" w:hint="eastAsia"/>
                <w:sz w:val="15"/>
                <w:szCs w:val="15"/>
                <w:lang w:eastAsia="zh-CN"/>
              </w:rPr>
              <w:t>95%</w:t>
            </w:r>
          </w:p>
        </w:tc>
        <w:tc>
          <w:tcPr>
            <w:tcW w:w="1231" w:type="dxa"/>
            <w:shd w:val="clear" w:color="auto" w:fill="auto"/>
            <w:vAlign w:val="center"/>
          </w:tcPr>
          <w:p w:rsidR="00E2462B" w:rsidRDefault="00934058">
            <w:pPr>
              <w:spacing w:line="240" w:lineRule="exact"/>
              <w:jc w:val="center"/>
              <w:rPr>
                <w:rFonts w:ascii="黑体" w:eastAsia="黑体" w:hAnsi="黑体" w:cs="黑体"/>
                <w:sz w:val="15"/>
                <w:szCs w:val="15"/>
                <w:lang w:eastAsia="zh-CN"/>
              </w:rPr>
            </w:pPr>
            <w:r>
              <w:rPr>
                <w:rFonts w:ascii="黑体" w:eastAsia="黑体" w:hAnsi="黑体" w:cs="黑体" w:hint="eastAsia"/>
                <w:sz w:val="15"/>
                <w:szCs w:val="15"/>
                <w:lang w:eastAsia="zh-CN"/>
              </w:rPr>
              <w:t>100%</w:t>
            </w:r>
          </w:p>
        </w:tc>
        <w:tc>
          <w:tcPr>
            <w:tcW w:w="695" w:type="dxa"/>
            <w:shd w:val="clear" w:color="auto" w:fill="auto"/>
            <w:vAlign w:val="center"/>
          </w:tcPr>
          <w:p w:rsidR="00E2462B" w:rsidRDefault="00934058">
            <w:pPr>
              <w:spacing w:line="240" w:lineRule="exact"/>
              <w:jc w:val="center"/>
              <w:rPr>
                <w:rFonts w:ascii="黑体" w:eastAsia="黑体" w:hAnsi="黑体" w:cs="黑体"/>
                <w:sz w:val="15"/>
                <w:szCs w:val="15"/>
                <w:lang w:eastAsia="zh-CN"/>
              </w:rPr>
            </w:pPr>
            <w:r>
              <w:rPr>
                <w:rFonts w:ascii="黑体" w:eastAsia="黑体" w:hAnsi="黑体" w:cs="黑体" w:hint="eastAsia"/>
                <w:sz w:val="15"/>
                <w:szCs w:val="15"/>
                <w:lang w:eastAsia="zh-CN"/>
              </w:rPr>
              <w:t>10</w:t>
            </w:r>
          </w:p>
        </w:tc>
        <w:tc>
          <w:tcPr>
            <w:tcW w:w="847" w:type="dxa"/>
            <w:shd w:val="clear" w:color="auto" w:fill="auto"/>
            <w:vAlign w:val="center"/>
          </w:tcPr>
          <w:p w:rsidR="00E2462B" w:rsidRDefault="00934058">
            <w:pPr>
              <w:spacing w:line="240" w:lineRule="exact"/>
              <w:jc w:val="center"/>
              <w:rPr>
                <w:rFonts w:ascii="黑体" w:eastAsia="黑体" w:hAnsi="黑体" w:cs="黑体"/>
                <w:sz w:val="15"/>
                <w:szCs w:val="15"/>
              </w:rPr>
            </w:pPr>
            <w:r>
              <w:rPr>
                <w:rFonts w:ascii="黑体" w:eastAsia="黑体" w:hAnsi="黑体" w:cs="黑体" w:hint="eastAsia"/>
                <w:sz w:val="15"/>
                <w:szCs w:val="15"/>
                <w:lang w:eastAsia="zh-CN"/>
              </w:rPr>
              <w:t>10</w:t>
            </w:r>
          </w:p>
        </w:tc>
        <w:tc>
          <w:tcPr>
            <w:tcW w:w="1417" w:type="dxa"/>
          </w:tcPr>
          <w:p w:rsidR="00E2462B" w:rsidRDefault="00E2462B">
            <w:pPr>
              <w:pStyle w:val="TableText"/>
              <w:spacing w:line="240" w:lineRule="exact"/>
              <w:jc w:val="center"/>
              <w:rPr>
                <w:rFonts w:ascii="黑体" w:eastAsia="黑体" w:hAnsi="黑体" w:cs="黑体"/>
                <w:sz w:val="15"/>
                <w:szCs w:val="15"/>
              </w:rPr>
            </w:pPr>
          </w:p>
        </w:tc>
      </w:tr>
      <w:tr w:rsidR="00E2462B">
        <w:trPr>
          <w:trHeight w:val="300"/>
        </w:trPr>
        <w:tc>
          <w:tcPr>
            <w:tcW w:w="1131" w:type="dxa"/>
            <w:vMerge/>
            <w:tcBorders>
              <w:top w:val="nil"/>
              <w:bottom w:val="nil"/>
            </w:tcBorders>
            <w:textDirection w:val="tbRlV"/>
          </w:tcPr>
          <w:p w:rsidR="00E2462B" w:rsidRDefault="00E2462B">
            <w:pPr>
              <w:pStyle w:val="TableText"/>
              <w:spacing w:line="240" w:lineRule="exact"/>
            </w:pPr>
          </w:p>
        </w:tc>
        <w:tc>
          <w:tcPr>
            <w:tcW w:w="1047" w:type="dxa"/>
            <w:vMerge/>
            <w:tcBorders>
              <w:top w:val="nil"/>
              <w:bottom w:val="nil"/>
            </w:tcBorders>
          </w:tcPr>
          <w:p w:rsidR="00E2462B" w:rsidRDefault="00E2462B">
            <w:pPr>
              <w:pStyle w:val="TableText"/>
              <w:spacing w:line="240" w:lineRule="exact"/>
            </w:pPr>
          </w:p>
        </w:tc>
        <w:tc>
          <w:tcPr>
            <w:tcW w:w="1007" w:type="dxa"/>
            <w:vMerge/>
            <w:tcBorders>
              <w:top w:val="nil"/>
            </w:tcBorders>
          </w:tcPr>
          <w:p w:rsidR="00E2462B" w:rsidRDefault="00E2462B">
            <w:pPr>
              <w:pStyle w:val="TableText"/>
              <w:spacing w:line="240" w:lineRule="exact"/>
            </w:pPr>
          </w:p>
        </w:tc>
        <w:tc>
          <w:tcPr>
            <w:tcW w:w="1232" w:type="dxa"/>
            <w:shd w:val="clear" w:color="auto" w:fill="auto"/>
            <w:vAlign w:val="center"/>
          </w:tcPr>
          <w:p w:rsidR="00E2462B" w:rsidRDefault="00934058">
            <w:pPr>
              <w:spacing w:line="240" w:lineRule="exact"/>
              <w:jc w:val="center"/>
              <w:rPr>
                <w:rFonts w:ascii="黑体" w:eastAsia="黑体" w:hAnsi="黑体" w:cs="黑体"/>
                <w:sz w:val="15"/>
                <w:szCs w:val="15"/>
              </w:rPr>
            </w:pPr>
            <w:r>
              <w:rPr>
                <w:rFonts w:ascii="黑体" w:eastAsia="黑体" w:hAnsi="黑体" w:cs="黑体" w:hint="eastAsia"/>
                <w:sz w:val="15"/>
                <w:szCs w:val="15"/>
              </w:rPr>
              <w:t>……</w:t>
            </w:r>
          </w:p>
        </w:tc>
        <w:tc>
          <w:tcPr>
            <w:tcW w:w="1271" w:type="dxa"/>
            <w:shd w:val="clear" w:color="auto" w:fill="auto"/>
            <w:vAlign w:val="center"/>
          </w:tcPr>
          <w:p w:rsidR="00E2462B" w:rsidRDefault="00E2462B">
            <w:pPr>
              <w:spacing w:line="240" w:lineRule="exact"/>
              <w:jc w:val="center"/>
              <w:rPr>
                <w:rFonts w:ascii="黑体" w:eastAsia="黑体" w:hAnsi="黑体" w:cs="黑体"/>
                <w:sz w:val="15"/>
                <w:szCs w:val="15"/>
              </w:rPr>
            </w:pPr>
          </w:p>
        </w:tc>
        <w:tc>
          <w:tcPr>
            <w:tcW w:w="1231" w:type="dxa"/>
            <w:shd w:val="clear" w:color="auto" w:fill="auto"/>
            <w:vAlign w:val="center"/>
          </w:tcPr>
          <w:p w:rsidR="00E2462B" w:rsidRDefault="00E2462B">
            <w:pPr>
              <w:spacing w:line="240" w:lineRule="exact"/>
              <w:jc w:val="center"/>
              <w:rPr>
                <w:rFonts w:ascii="黑体" w:eastAsia="黑体" w:hAnsi="黑体" w:cs="黑体"/>
                <w:sz w:val="15"/>
                <w:szCs w:val="15"/>
              </w:rPr>
            </w:pPr>
          </w:p>
        </w:tc>
        <w:tc>
          <w:tcPr>
            <w:tcW w:w="695" w:type="dxa"/>
            <w:shd w:val="clear" w:color="auto" w:fill="auto"/>
            <w:vAlign w:val="center"/>
          </w:tcPr>
          <w:p w:rsidR="00E2462B" w:rsidRDefault="00E2462B">
            <w:pPr>
              <w:spacing w:line="240" w:lineRule="exact"/>
              <w:jc w:val="center"/>
              <w:rPr>
                <w:rFonts w:ascii="黑体" w:eastAsia="黑体" w:hAnsi="黑体" w:cs="黑体"/>
                <w:sz w:val="15"/>
                <w:szCs w:val="15"/>
              </w:rPr>
            </w:pPr>
          </w:p>
        </w:tc>
        <w:tc>
          <w:tcPr>
            <w:tcW w:w="847" w:type="dxa"/>
            <w:shd w:val="clear" w:color="auto" w:fill="auto"/>
            <w:vAlign w:val="center"/>
          </w:tcPr>
          <w:p w:rsidR="00E2462B" w:rsidRDefault="00E2462B">
            <w:pPr>
              <w:spacing w:line="240" w:lineRule="exact"/>
              <w:jc w:val="center"/>
              <w:rPr>
                <w:rFonts w:ascii="黑体" w:eastAsia="黑体" w:hAnsi="黑体" w:cs="黑体"/>
                <w:sz w:val="15"/>
                <w:szCs w:val="15"/>
              </w:rPr>
            </w:pPr>
          </w:p>
        </w:tc>
        <w:tc>
          <w:tcPr>
            <w:tcW w:w="1417" w:type="dxa"/>
          </w:tcPr>
          <w:p w:rsidR="00E2462B" w:rsidRDefault="00E2462B">
            <w:pPr>
              <w:pStyle w:val="TableText"/>
              <w:spacing w:line="240" w:lineRule="exact"/>
              <w:jc w:val="center"/>
              <w:rPr>
                <w:rFonts w:ascii="黑体" w:eastAsia="黑体" w:hAnsi="黑体" w:cs="黑体"/>
                <w:sz w:val="15"/>
                <w:szCs w:val="15"/>
              </w:rPr>
            </w:pPr>
          </w:p>
        </w:tc>
      </w:tr>
      <w:tr w:rsidR="00E2462B">
        <w:trPr>
          <w:trHeight w:val="300"/>
        </w:trPr>
        <w:tc>
          <w:tcPr>
            <w:tcW w:w="1131" w:type="dxa"/>
            <w:vMerge/>
            <w:tcBorders>
              <w:top w:val="nil"/>
              <w:bottom w:val="nil"/>
            </w:tcBorders>
            <w:textDirection w:val="tbRlV"/>
          </w:tcPr>
          <w:p w:rsidR="00E2462B" w:rsidRDefault="00E2462B">
            <w:pPr>
              <w:pStyle w:val="TableText"/>
              <w:spacing w:line="240" w:lineRule="exact"/>
            </w:pPr>
          </w:p>
        </w:tc>
        <w:tc>
          <w:tcPr>
            <w:tcW w:w="1047" w:type="dxa"/>
            <w:vMerge/>
            <w:tcBorders>
              <w:top w:val="nil"/>
              <w:bottom w:val="nil"/>
            </w:tcBorders>
          </w:tcPr>
          <w:p w:rsidR="00E2462B" w:rsidRDefault="00E2462B">
            <w:pPr>
              <w:pStyle w:val="TableText"/>
              <w:spacing w:line="240" w:lineRule="exact"/>
            </w:pPr>
          </w:p>
        </w:tc>
        <w:tc>
          <w:tcPr>
            <w:tcW w:w="1007" w:type="dxa"/>
            <w:vMerge w:val="restart"/>
            <w:tcBorders>
              <w:bottom w:val="nil"/>
            </w:tcBorders>
            <w:shd w:val="clear" w:color="auto" w:fill="auto"/>
            <w:vAlign w:val="center"/>
          </w:tcPr>
          <w:p w:rsidR="00E2462B" w:rsidRDefault="00934058">
            <w:pPr>
              <w:spacing w:line="240" w:lineRule="exact"/>
              <w:jc w:val="center"/>
              <w:rPr>
                <w:rFonts w:ascii="仿宋" w:eastAsia="仿宋" w:hAnsi="仿宋" w:cs="仿宋"/>
                <w:sz w:val="19"/>
                <w:szCs w:val="19"/>
              </w:rPr>
            </w:pPr>
            <w:proofErr w:type="spellStart"/>
            <w:r>
              <w:rPr>
                <w:rFonts w:ascii="仿宋" w:eastAsia="仿宋" w:hAnsi="仿宋" w:cs="仿宋"/>
                <w:sz w:val="19"/>
                <w:szCs w:val="19"/>
              </w:rPr>
              <w:t>时效指标</w:t>
            </w:r>
            <w:proofErr w:type="spellEnd"/>
          </w:p>
          <w:p w:rsidR="00E2462B" w:rsidRDefault="00E2462B">
            <w:pPr>
              <w:spacing w:line="240" w:lineRule="exact"/>
              <w:ind w:left="253"/>
              <w:jc w:val="center"/>
              <w:rPr>
                <w:rFonts w:ascii="仿宋" w:eastAsia="仿宋" w:hAnsi="仿宋" w:cs="仿宋"/>
                <w:sz w:val="19"/>
                <w:szCs w:val="19"/>
              </w:rPr>
            </w:pPr>
          </w:p>
        </w:tc>
        <w:tc>
          <w:tcPr>
            <w:tcW w:w="1232" w:type="dxa"/>
            <w:shd w:val="clear" w:color="auto" w:fill="auto"/>
            <w:vAlign w:val="center"/>
          </w:tcPr>
          <w:p w:rsidR="00E2462B" w:rsidRDefault="00934058">
            <w:pPr>
              <w:spacing w:line="240" w:lineRule="exact"/>
              <w:ind w:left="253"/>
              <w:jc w:val="center"/>
              <w:rPr>
                <w:rFonts w:ascii="黑体" w:eastAsia="黑体" w:hAnsi="黑体" w:cs="黑体"/>
                <w:sz w:val="15"/>
                <w:szCs w:val="15"/>
                <w:lang w:eastAsia="zh-CN"/>
              </w:rPr>
            </w:pPr>
            <w:r>
              <w:rPr>
                <w:rFonts w:ascii="黑体" w:eastAsia="黑体" w:hAnsi="黑体" w:cs="黑体" w:hint="eastAsia"/>
                <w:sz w:val="15"/>
                <w:szCs w:val="15"/>
                <w:lang w:eastAsia="zh-CN"/>
              </w:rPr>
              <w:t>任务完成时间</w:t>
            </w:r>
          </w:p>
        </w:tc>
        <w:tc>
          <w:tcPr>
            <w:tcW w:w="1271" w:type="dxa"/>
            <w:shd w:val="clear" w:color="auto" w:fill="auto"/>
            <w:vAlign w:val="center"/>
          </w:tcPr>
          <w:p w:rsidR="00E2462B" w:rsidRDefault="00934058">
            <w:pPr>
              <w:spacing w:line="240" w:lineRule="exact"/>
              <w:ind w:left="253"/>
              <w:jc w:val="center"/>
              <w:rPr>
                <w:rFonts w:ascii="黑体" w:eastAsia="黑体" w:hAnsi="黑体" w:cs="黑体"/>
                <w:sz w:val="15"/>
                <w:szCs w:val="15"/>
                <w:lang w:eastAsia="zh-CN"/>
              </w:rPr>
            </w:pPr>
            <w:r>
              <w:rPr>
                <w:rFonts w:ascii="黑体" w:eastAsia="黑体" w:hAnsi="黑体" w:cs="黑体" w:hint="eastAsia"/>
                <w:sz w:val="15"/>
                <w:szCs w:val="15"/>
                <w:lang w:eastAsia="zh-CN"/>
              </w:rPr>
              <w:t>2024年12月31日</w:t>
            </w:r>
          </w:p>
        </w:tc>
        <w:tc>
          <w:tcPr>
            <w:tcW w:w="1231" w:type="dxa"/>
            <w:shd w:val="clear" w:color="auto" w:fill="auto"/>
            <w:vAlign w:val="center"/>
          </w:tcPr>
          <w:p w:rsidR="00E2462B" w:rsidRDefault="00934058">
            <w:pPr>
              <w:spacing w:line="240" w:lineRule="exact"/>
              <w:ind w:left="253"/>
              <w:jc w:val="center"/>
              <w:rPr>
                <w:rFonts w:ascii="黑体" w:eastAsia="黑体" w:hAnsi="黑体" w:cs="黑体"/>
                <w:sz w:val="15"/>
                <w:szCs w:val="15"/>
                <w:lang w:eastAsia="zh-CN"/>
              </w:rPr>
            </w:pPr>
            <w:r>
              <w:rPr>
                <w:rFonts w:ascii="黑体" w:eastAsia="黑体" w:hAnsi="黑体" w:cs="黑体" w:hint="eastAsia"/>
                <w:sz w:val="15"/>
                <w:szCs w:val="15"/>
                <w:lang w:eastAsia="zh-CN"/>
              </w:rPr>
              <w:t>2024年12月31日</w:t>
            </w:r>
          </w:p>
        </w:tc>
        <w:tc>
          <w:tcPr>
            <w:tcW w:w="695" w:type="dxa"/>
            <w:shd w:val="clear" w:color="auto" w:fill="auto"/>
            <w:vAlign w:val="center"/>
          </w:tcPr>
          <w:p w:rsidR="00E2462B" w:rsidRDefault="00934058">
            <w:pPr>
              <w:spacing w:line="240" w:lineRule="exact"/>
              <w:ind w:left="253"/>
              <w:jc w:val="center"/>
              <w:rPr>
                <w:rFonts w:ascii="黑体" w:eastAsia="黑体" w:hAnsi="黑体" w:cs="黑体"/>
                <w:sz w:val="15"/>
                <w:szCs w:val="15"/>
                <w:lang w:eastAsia="zh-CN"/>
              </w:rPr>
            </w:pPr>
            <w:r>
              <w:rPr>
                <w:rFonts w:ascii="黑体" w:eastAsia="黑体" w:hAnsi="黑体" w:cs="黑体" w:hint="eastAsia"/>
                <w:sz w:val="15"/>
                <w:szCs w:val="15"/>
                <w:lang w:eastAsia="zh-CN"/>
              </w:rPr>
              <w:t>5</w:t>
            </w:r>
          </w:p>
        </w:tc>
        <w:tc>
          <w:tcPr>
            <w:tcW w:w="847" w:type="dxa"/>
            <w:shd w:val="clear" w:color="auto" w:fill="auto"/>
            <w:vAlign w:val="center"/>
          </w:tcPr>
          <w:p w:rsidR="00E2462B" w:rsidRDefault="00934058">
            <w:pPr>
              <w:spacing w:line="240" w:lineRule="exact"/>
              <w:ind w:left="253"/>
              <w:jc w:val="center"/>
              <w:rPr>
                <w:rFonts w:ascii="黑体" w:eastAsia="黑体" w:hAnsi="黑体" w:cs="黑体"/>
                <w:sz w:val="15"/>
                <w:szCs w:val="15"/>
              </w:rPr>
            </w:pPr>
            <w:r>
              <w:rPr>
                <w:rFonts w:ascii="黑体" w:eastAsia="黑体" w:hAnsi="黑体" w:cs="黑体" w:hint="eastAsia"/>
                <w:sz w:val="15"/>
                <w:szCs w:val="15"/>
                <w:lang w:eastAsia="zh-CN"/>
              </w:rPr>
              <w:t>5</w:t>
            </w:r>
          </w:p>
        </w:tc>
        <w:tc>
          <w:tcPr>
            <w:tcW w:w="1417" w:type="dxa"/>
          </w:tcPr>
          <w:p w:rsidR="00E2462B" w:rsidRDefault="00E2462B">
            <w:pPr>
              <w:pStyle w:val="TableText"/>
              <w:spacing w:line="240" w:lineRule="exact"/>
              <w:jc w:val="center"/>
              <w:rPr>
                <w:rFonts w:ascii="黑体" w:eastAsia="黑体" w:hAnsi="黑体" w:cs="黑体"/>
                <w:sz w:val="15"/>
                <w:szCs w:val="15"/>
              </w:rPr>
            </w:pPr>
          </w:p>
        </w:tc>
      </w:tr>
      <w:tr w:rsidR="00E2462B">
        <w:trPr>
          <w:trHeight w:val="300"/>
        </w:trPr>
        <w:tc>
          <w:tcPr>
            <w:tcW w:w="1131" w:type="dxa"/>
            <w:vMerge/>
            <w:tcBorders>
              <w:top w:val="nil"/>
              <w:bottom w:val="nil"/>
            </w:tcBorders>
            <w:textDirection w:val="tbRlV"/>
          </w:tcPr>
          <w:p w:rsidR="00E2462B" w:rsidRDefault="00E2462B">
            <w:pPr>
              <w:pStyle w:val="TableText"/>
              <w:spacing w:line="240" w:lineRule="exact"/>
            </w:pPr>
          </w:p>
        </w:tc>
        <w:tc>
          <w:tcPr>
            <w:tcW w:w="1047" w:type="dxa"/>
            <w:vMerge/>
            <w:tcBorders>
              <w:top w:val="nil"/>
              <w:bottom w:val="nil"/>
            </w:tcBorders>
          </w:tcPr>
          <w:p w:rsidR="00E2462B" w:rsidRDefault="00E2462B">
            <w:pPr>
              <w:pStyle w:val="TableText"/>
              <w:spacing w:line="240" w:lineRule="exact"/>
            </w:pPr>
          </w:p>
        </w:tc>
        <w:tc>
          <w:tcPr>
            <w:tcW w:w="1007" w:type="dxa"/>
            <w:vMerge/>
            <w:tcBorders>
              <w:top w:val="nil"/>
              <w:bottom w:val="nil"/>
            </w:tcBorders>
          </w:tcPr>
          <w:p w:rsidR="00E2462B" w:rsidRDefault="00E2462B">
            <w:pPr>
              <w:pStyle w:val="TableText"/>
              <w:spacing w:line="240" w:lineRule="exact"/>
              <w:jc w:val="center"/>
              <w:rPr>
                <w:rFonts w:ascii="仿宋" w:eastAsia="仿宋" w:hAnsi="仿宋" w:cs="仿宋"/>
                <w:sz w:val="19"/>
                <w:szCs w:val="19"/>
              </w:rPr>
            </w:pPr>
          </w:p>
        </w:tc>
        <w:tc>
          <w:tcPr>
            <w:tcW w:w="1232" w:type="dxa"/>
            <w:shd w:val="clear" w:color="auto" w:fill="auto"/>
            <w:vAlign w:val="center"/>
          </w:tcPr>
          <w:p w:rsidR="00E2462B" w:rsidRDefault="00934058">
            <w:pPr>
              <w:spacing w:line="240" w:lineRule="exact"/>
              <w:jc w:val="center"/>
              <w:rPr>
                <w:rFonts w:ascii="黑体" w:eastAsia="黑体" w:hAnsi="黑体" w:cs="黑体"/>
                <w:sz w:val="15"/>
                <w:szCs w:val="15"/>
                <w:lang w:eastAsia="zh-CN"/>
              </w:rPr>
            </w:pPr>
            <w:r>
              <w:rPr>
                <w:rFonts w:ascii="黑体" w:eastAsia="黑体" w:hAnsi="黑体" w:cs="黑体" w:hint="eastAsia"/>
                <w:sz w:val="15"/>
                <w:szCs w:val="15"/>
                <w:lang w:eastAsia="zh-CN"/>
              </w:rPr>
              <w:t>资金到位率</w:t>
            </w:r>
          </w:p>
        </w:tc>
        <w:tc>
          <w:tcPr>
            <w:tcW w:w="1271" w:type="dxa"/>
            <w:shd w:val="clear" w:color="auto" w:fill="auto"/>
            <w:vAlign w:val="center"/>
          </w:tcPr>
          <w:p w:rsidR="00E2462B" w:rsidRDefault="00934058">
            <w:pPr>
              <w:spacing w:line="240" w:lineRule="exact"/>
              <w:jc w:val="center"/>
              <w:rPr>
                <w:rFonts w:ascii="黑体" w:eastAsia="黑体" w:hAnsi="黑体" w:cs="黑体"/>
                <w:sz w:val="15"/>
                <w:szCs w:val="15"/>
                <w:lang w:eastAsia="zh-CN"/>
              </w:rPr>
            </w:pPr>
            <w:r>
              <w:rPr>
                <w:rFonts w:ascii="黑体" w:eastAsia="黑体" w:hAnsi="黑体" w:cs="黑体" w:hint="eastAsia"/>
                <w:sz w:val="15"/>
                <w:szCs w:val="15"/>
                <w:lang w:eastAsia="zh-CN"/>
              </w:rPr>
              <w:t>100%</w:t>
            </w:r>
          </w:p>
        </w:tc>
        <w:tc>
          <w:tcPr>
            <w:tcW w:w="1231" w:type="dxa"/>
            <w:shd w:val="clear" w:color="auto" w:fill="auto"/>
            <w:vAlign w:val="center"/>
          </w:tcPr>
          <w:p w:rsidR="00E2462B" w:rsidRDefault="00934058">
            <w:pPr>
              <w:spacing w:line="240" w:lineRule="exact"/>
              <w:jc w:val="center"/>
              <w:rPr>
                <w:rFonts w:ascii="黑体" w:eastAsia="黑体" w:hAnsi="黑体" w:cs="黑体"/>
                <w:sz w:val="15"/>
                <w:szCs w:val="15"/>
                <w:lang w:eastAsia="zh-CN"/>
              </w:rPr>
            </w:pPr>
            <w:r>
              <w:rPr>
                <w:rFonts w:ascii="黑体" w:eastAsia="黑体" w:hAnsi="黑体" w:cs="黑体" w:hint="eastAsia"/>
                <w:sz w:val="15"/>
                <w:szCs w:val="15"/>
                <w:lang w:eastAsia="zh-CN"/>
              </w:rPr>
              <w:t>100%</w:t>
            </w:r>
          </w:p>
        </w:tc>
        <w:tc>
          <w:tcPr>
            <w:tcW w:w="695" w:type="dxa"/>
            <w:shd w:val="clear" w:color="auto" w:fill="auto"/>
            <w:vAlign w:val="center"/>
          </w:tcPr>
          <w:p w:rsidR="00E2462B" w:rsidRDefault="00934058">
            <w:pPr>
              <w:spacing w:line="240" w:lineRule="exact"/>
              <w:jc w:val="center"/>
              <w:rPr>
                <w:rFonts w:ascii="黑体" w:eastAsia="黑体" w:hAnsi="黑体" w:cs="黑体"/>
                <w:sz w:val="15"/>
                <w:szCs w:val="15"/>
                <w:lang w:eastAsia="zh-CN"/>
              </w:rPr>
            </w:pPr>
            <w:r>
              <w:rPr>
                <w:rFonts w:ascii="黑体" w:eastAsia="黑体" w:hAnsi="黑体" w:cs="黑体" w:hint="eastAsia"/>
                <w:sz w:val="15"/>
                <w:szCs w:val="15"/>
                <w:lang w:eastAsia="zh-CN"/>
              </w:rPr>
              <w:t>10</w:t>
            </w:r>
          </w:p>
        </w:tc>
        <w:tc>
          <w:tcPr>
            <w:tcW w:w="847" w:type="dxa"/>
            <w:shd w:val="clear" w:color="auto" w:fill="auto"/>
            <w:vAlign w:val="center"/>
          </w:tcPr>
          <w:p w:rsidR="00E2462B" w:rsidRDefault="00934058">
            <w:pPr>
              <w:spacing w:line="240" w:lineRule="exact"/>
              <w:jc w:val="center"/>
              <w:rPr>
                <w:rFonts w:ascii="黑体" w:eastAsia="黑体" w:hAnsi="黑体" w:cs="黑体"/>
                <w:sz w:val="15"/>
                <w:szCs w:val="15"/>
                <w:lang w:eastAsia="zh-CN"/>
              </w:rPr>
            </w:pPr>
            <w:r>
              <w:rPr>
                <w:rFonts w:ascii="黑体" w:eastAsia="黑体" w:hAnsi="黑体" w:cs="黑体" w:hint="eastAsia"/>
                <w:sz w:val="15"/>
                <w:szCs w:val="15"/>
                <w:lang w:eastAsia="zh-CN"/>
              </w:rPr>
              <w:t>10</w:t>
            </w:r>
          </w:p>
        </w:tc>
        <w:tc>
          <w:tcPr>
            <w:tcW w:w="1417" w:type="dxa"/>
          </w:tcPr>
          <w:p w:rsidR="00E2462B" w:rsidRDefault="00E2462B">
            <w:pPr>
              <w:pStyle w:val="TableText"/>
              <w:spacing w:line="240" w:lineRule="exact"/>
              <w:jc w:val="center"/>
              <w:rPr>
                <w:rFonts w:ascii="黑体" w:eastAsia="黑体" w:hAnsi="黑体" w:cs="黑体"/>
                <w:sz w:val="15"/>
                <w:szCs w:val="15"/>
              </w:rPr>
            </w:pPr>
          </w:p>
        </w:tc>
      </w:tr>
      <w:tr w:rsidR="00E2462B">
        <w:trPr>
          <w:trHeight w:val="300"/>
        </w:trPr>
        <w:tc>
          <w:tcPr>
            <w:tcW w:w="1131" w:type="dxa"/>
            <w:vMerge/>
            <w:tcBorders>
              <w:top w:val="nil"/>
              <w:bottom w:val="nil"/>
            </w:tcBorders>
            <w:textDirection w:val="tbRlV"/>
          </w:tcPr>
          <w:p w:rsidR="00E2462B" w:rsidRDefault="00E2462B">
            <w:pPr>
              <w:pStyle w:val="TableText"/>
              <w:spacing w:line="240" w:lineRule="exact"/>
            </w:pPr>
          </w:p>
        </w:tc>
        <w:tc>
          <w:tcPr>
            <w:tcW w:w="1047" w:type="dxa"/>
            <w:vMerge/>
            <w:tcBorders>
              <w:top w:val="nil"/>
              <w:bottom w:val="nil"/>
            </w:tcBorders>
          </w:tcPr>
          <w:p w:rsidR="00E2462B" w:rsidRDefault="00E2462B">
            <w:pPr>
              <w:pStyle w:val="TableText"/>
              <w:spacing w:line="240" w:lineRule="exact"/>
            </w:pPr>
          </w:p>
        </w:tc>
        <w:tc>
          <w:tcPr>
            <w:tcW w:w="1007" w:type="dxa"/>
            <w:vMerge/>
            <w:tcBorders>
              <w:top w:val="nil"/>
            </w:tcBorders>
          </w:tcPr>
          <w:p w:rsidR="00E2462B" w:rsidRDefault="00E2462B">
            <w:pPr>
              <w:pStyle w:val="TableText"/>
              <w:spacing w:line="240" w:lineRule="exact"/>
              <w:jc w:val="center"/>
              <w:rPr>
                <w:rFonts w:ascii="仿宋" w:eastAsia="仿宋" w:hAnsi="仿宋" w:cs="仿宋"/>
                <w:sz w:val="19"/>
                <w:szCs w:val="19"/>
              </w:rPr>
            </w:pPr>
          </w:p>
        </w:tc>
        <w:tc>
          <w:tcPr>
            <w:tcW w:w="1232" w:type="dxa"/>
            <w:shd w:val="clear" w:color="auto" w:fill="auto"/>
            <w:vAlign w:val="center"/>
          </w:tcPr>
          <w:p w:rsidR="00E2462B" w:rsidRDefault="00934058">
            <w:pPr>
              <w:spacing w:line="240" w:lineRule="exact"/>
              <w:jc w:val="center"/>
              <w:rPr>
                <w:rFonts w:ascii="黑体" w:eastAsia="黑体" w:hAnsi="黑体" w:cs="黑体"/>
                <w:sz w:val="15"/>
                <w:szCs w:val="15"/>
              </w:rPr>
            </w:pPr>
            <w:r>
              <w:rPr>
                <w:rFonts w:ascii="黑体" w:eastAsia="黑体" w:hAnsi="黑体" w:cs="黑体" w:hint="eastAsia"/>
                <w:sz w:val="15"/>
                <w:szCs w:val="15"/>
              </w:rPr>
              <w:t>……</w:t>
            </w:r>
          </w:p>
        </w:tc>
        <w:tc>
          <w:tcPr>
            <w:tcW w:w="1271" w:type="dxa"/>
            <w:shd w:val="clear" w:color="auto" w:fill="auto"/>
            <w:vAlign w:val="center"/>
          </w:tcPr>
          <w:p w:rsidR="00E2462B" w:rsidRDefault="00E2462B">
            <w:pPr>
              <w:spacing w:line="240" w:lineRule="exact"/>
              <w:jc w:val="center"/>
              <w:rPr>
                <w:rFonts w:ascii="黑体" w:eastAsia="黑体" w:hAnsi="黑体" w:cs="黑体"/>
                <w:sz w:val="15"/>
                <w:szCs w:val="15"/>
              </w:rPr>
            </w:pPr>
          </w:p>
        </w:tc>
        <w:tc>
          <w:tcPr>
            <w:tcW w:w="1231" w:type="dxa"/>
            <w:shd w:val="clear" w:color="auto" w:fill="auto"/>
            <w:vAlign w:val="center"/>
          </w:tcPr>
          <w:p w:rsidR="00E2462B" w:rsidRDefault="00E2462B">
            <w:pPr>
              <w:spacing w:line="240" w:lineRule="exact"/>
              <w:jc w:val="center"/>
              <w:rPr>
                <w:rFonts w:ascii="黑体" w:eastAsia="黑体" w:hAnsi="黑体" w:cs="黑体"/>
                <w:sz w:val="15"/>
                <w:szCs w:val="15"/>
              </w:rPr>
            </w:pPr>
          </w:p>
        </w:tc>
        <w:tc>
          <w:tcPr>
            <w:tcW w:w="695" w:type="dxa"/>
            <w:shd w:val="clear" w:color="auto" w:fill="auto"/>
            <w:vAlign w:val="center"/>
          </w:tcPr>
          <w:p w:rsidR="00E2462B" w:rsidRDefault="00E2462B">
            <w:pPr>
              <w:spacing w:line="240" w:lineRule="exact"/>
              <w:jc w:val="center"/>
              <w:rPr>
                <w:rFonts w:ascii="黑体" w:eastAsia="黑体" w:hAnsi="黑体" w:cs="黑体"/>
                <w:sz w:val="15"/>
                <w:szCs w:val="15"/>
              </w:rPr>
            </w:pPr>
          </w:p>
        </w:tc>
        <w:tc>
          <w:tcPr>
            <w:tcW w:w="847" w:type="dxa"/>
            <w:shd w:val="clear" w:color="auto" w:fill="auto"/>
            <w:vAlign w:val="center"/>
          </w:tcPr>
          <w:p w:rsidR="00E2462B" w:rsidRDefault="00E2462B">
            <w:pPr>
              <w:spacing w:line="240" w:lineRule="exact"/>
              <w:jc w:val="center"/>
              <w:rPr>
                <w:rFonts w:ascii="黑体" w:eastAsia="黑体" w:hAnsi="黑体" w:cs="黑体"/>
                <w:sz w:val="15"/>
                <w:szCs w:val="15"/>
              </w:rPr>
            </w:pPr>
          </w:p>
        </w:tc>
        <w:tc>
          <w:tcPr>
            <w:tcW w:w="1417" w:type="dxa"/>
          </w:tcPr>
          <w:p w:rsidR="00E2462B" w:rsidRDefault="00E2462B">
            <w:pPr>
              <w:pStyle w:val="TableText"/>
              <w:spacing w:line="240" w:lineRule="exact"/>
              <w:jc w:val="center"/>
              <w:rPr>
                <w:rFonts w:ascii="黑体" w:eastAsia="黑体" w:hAnsi="黑体" w:cs="黑体"/>
                <w:sz w:val="15"/>
                <w:szCs w:val="15"/>
              </w:rPr>
            </w:pPr>
          </w:p>
        </w:tc>
      </w:tr>
      <w:tr w:rsidR="00E2462B">
        <w:trPr>
          <w:trHeight w:val="300"/>
        </w:trPr>
        <w:tc>
          <w:tcPr>
            <w:tcW w:w="1131" w:type="dxa"/>
            <w:vMerge/>
            <w:tcBorders>
              <w:top w:val="nil"/>
              <w:bottom w:val="nil"/>
            </w:tcBorders>
            <w:textDirection w:val="tbRlV"/>
          </w:tcPr>
          <w:p w:rsidR="00E2462B" w:rsidRDefault="00E2462B">
            <w:pPr>
              <w:pStyle w:val="TableText"/>
              <w:spacing w:line="240" w:lineRule="exact"/>
            </w:pPr>
          </w:p>
        </w:tc>
        <w:tc>
          <w:tcPr>
            <w:tcW w:w="1047" w:type="dxa"/>
            <w:vMerge/>
            <w:tcBorders>
              <w:top w:val="nil"/>
              <w:bottom w:val="nil"/>
            </w:tcBorders>
          </w:tcPr>
          <w:p w:rsidR="00E2462B" w:rsidRDefault="00E2462B">
            <w:pPr>
              <w:pStyle w:val="TableText"/>
              <w:spacing w:line="240" w:lineRule="exact"/>
            </w:pPr>
          </w:p>
        </w:tc>
        <w:tc>
          <w:tcPr>
            <w:tcW w:w="1007" w:type="dxa"/>
            <w:vMerge w:val="restart"/>
            <w:tcBorders>
              <w:bottom w:val="nil"/>
            </w:tcBorders>
            <w:shd w:val="clear" w:color="auto" w:fill="auto"/>
            <w:vAlign w:val="center"/>
          </w:tcPr>
          <w:p w:rsidR="00E2462B" w:rsidRDefault="00934058">
            <w:pPr>
              <w:spacing w:line="240" w:lineRule="exact"/>
              <w:jc w:val="center"/>
              <w:rPr>
                <w:rFonts w:ascii="仿宋" w:eastAsia="仿宋" w:hAnsi="仿宋" w:cs="仿宋"/>
                <w:sz w:val="19"/>
                <w:szCs w:val="19"/>
              </w:rPr>
            </w:pPr>
            <w:proofErr w:type="spellStart"/>
            <w:r>
              <w:rPr>
                <w:rFonts w:ascii="仿宋" w:eastAsia="仿宋" w:hAnsi="仿宋" w:cs="仿宋"/>
                <w:sz w:val="19"/>
                <w:szCs w:val="19"/>
              </w:rPr>
              <w:t>成本指标</w:t>
            </w:r>
            <w:proofErr w:type="spellEnd"/>
          </w:p>
          <w:p w:rsidR="00E2462B" w:rsidRDefault="00E2462B">
            <w:pPr>
              <w:spacing w:line="240" w:lineRule="exact"/>
              <w:ind w:left="253"/>
              <w:jc w:val="center"/>
              <w:rPr>
                <w:rFonts w:ascii="仿宋" w:eastAsia="仿宋" w:hAnsi="仿宋" w:cs="仿宋"/>
                <w:sz w:val="19"/>
                <w:szCs w:val="19"/>
              </w:rPr>
            </w:pPr>
          </w:p>
        </w:tc>
        <w:tc>
          <w:tcPr>
            <w:tcW w:w="1232" w:type="dxa"/>
            <w:shd w:val="clear" w:color="auto" w:fill="auto"/>
            <w:vAlign w:val="center"/>
          </w:tcPr>
          <w:p w:rsidR="00E2462B" w:rsidRDefault="00934058">
            <w:pPr>
              <w:spacing w:line="240" w:lineRule="exact"/>
              <w:ind w:left="253"/>
              <w:jc w:val="center"/>
              <w:rPr>
                <w:rFonts w:ascii="黑体" w:eastAsia="黑体" w:hAnsi="黑体" w:cs="黑体"/>
                <w:sz w:val="15"/>
                <w:szCs w:val="15"/>
                <w:lang w:eastAsia="zh-CN"/>
              </w:rPr>
            </w:pPr>
            <w:r>
              <w:rPr>
                <w:rFonts w:ascii="黑体" w:eastAsia="黑体" w:hAnsi="黑体" w:cs="黑体" w:hint="eastAsia"/>
                <w:sz w:val="15"/>
                <w:szCs w:val="15"/>
                <w:lang w:eastAsia="zh-CN"/>
              </w:rPr>
              <w:t>预算控制成本率</w:t>
            </w:r>
          </w:p>
        </w:tc>
        <w:tc>
          <w:tcPr>
            <w:tcW w:w="1271" w:type="dxa"/>
            <w:shd w:val="clear" w:color="auto" w:fill="auto"/>
            <w:vAlign w:val="center"/>
          </w:tcPr>
          <w:p w:rsidR="00E2462B" w:rsidRDefault="00934058">
            <w:pPr>
              <w:spacing w:line="240" w:lineRule="exact"/>
              <w:ind w:left="253"/>
              <w:jc w:val="center"/>
              <w:rPr>
                <w:rFonts w:ascii="黑体" w:eastAsia="黑体" w:hAnsi="黑体" w:cs="黑体"/>
                <w:sz w:val="15"/>
                <w:szCs w:val="15"/>
                <w:lang w:eastAsia="zh-CN"/>
              </w:rPr>
            </w:pPr>
            <w:r>
              <w:rPr>
                <w:rFonts w:ascii="黑体" w:eastAsia="黑体" w:hAnsi="黑体" w:cs="黑体" w:hint="eastAsia"/>
                <w:sz w:val="15"/>
                <w:szCs w:val="15"/>
                <w:lang w:eastAsia="zh-CN"/>
              </w:rPr>
              <w:t>100%</w:t>
            </w:r>
          </w:p>
        </w:tc>
        <w:tc>
          <w:tcPr>
            <w:tcW w:w="1231" w:type="dxa"/>
            <w:shd w:val="clear" w:color="auto" w:fill="auto"/>
            <w:vAlign w:val="center"/>
          </w:tcPr>
          <w:p w:rsidR="00E2462B" w:rsidRDefault="00934058">
            <w:pPr>
              <w:spacing w:line="240" w:lineRule="exact"/>
              <w:ind w:left="253"/>
              <w:jc w:val="center"/>
              <w:rPr>
                <w:rFonts w:ascii="黑体" w:eastAsia="黑体" w:hAnsi="黑体" w:cs="黑体"/>
                <w:sz w:val="15"/>
                <w:szCs w:val="15"/>
                <w:lang w:eastAsia="zh-CN"/>
              </w:rPr>
            </w:pPr>
            <w:r>
              <w:rPr>
                <w:rFonts w:ascii="黑体" w:eastAsia="黑体" w:hAnsi="黑体" w:cs="黑体" w:hint="eastAsia"/>
                <w:sz w:val="15"/>
                <w:szCs w:val="15"/>
                <w:lang w:eastAsia="zh-CN"/>
              </w:rPr>
              <w:t>100%</w:t>
            </w:r>
          </w:p>
        </w:tc>
        <w:tc>
          <w:tcPr>
            <w:tcW w:w="695" w:type="dxa"/>
            <w:shd w:val="clear" w:color="auto" w:fill="auto"/>
            <w:vAlign w:val="center"/>
          </w:tcPr>
          <w:p w:rsidR="00E2462B" w:rsidRDefault="00934058">
            <w:pPr>
              <w:spacing w:line="240" w:lineRule="exact"/>
              <w:ind w:left="253"/>
              <w:jc w:val="center"/>
              <w:rPr>
                <w:rFonts w:ascii="黑体" w:eastAsia="黑体" w:hAnsi="黑体" w:cs="黑体"/>
                <w:sz w:val="15"/>
                <w:szCs w:val="15"/>
              </w:rPr>
            </w:pPr>
            <w:r>
              <w:rPr>
                <w:rFonts w:ascii="黑体" w:eastAsia="黑体" w:hAnsi="黑体" w:cs="黑体" w:hint="eastAsia"/>
                <w:sz w:val="15"/>
                <w:szCs w:val="15"/>
                <w:lang w:eastAsia="zh-CN"/>
              </w:rPr>
              <w:t>10</w:t>
            </w:r>
          </w:p>
        </w:tc>
        <w:tc>
          <w:tcPr>
            <w:tcW w:w="847" w:type="dxa"/>
            <w:shd w:val="clear" w:color="auto" w:fill="auto"/>
            <w:vAlign w:val="center"/>
          </w:tcPr>
          <w:p w:rsidR="00E2462B" w:rsidRDefault="00934058">
            <w:pPr>
              <w:spacing w:line="240" w:lineRule="exact"/>
              <w:ind w:left="253"/>
              <w:jc w:val="center"/>
              <w:rPr>
                <w:rFonts w:ascii="黑体" w:eastAsia="黑体" w:hAnsi="黑体" w:cs="黑体"/>
                <w:sz w:val="15"/>
                <w:szCs w:val="15"/>
              </w:rPr>
            </w:pPr>
            <w:r>
              <w:rPr>
                <w:rFonts w:ascii="黑体" w:eastAsia="黑体" w:hAnsi="黑体" w:cs="黑体" w:hint="eastAsia"/>
                <w:sz w:val="15"/>
                <w:szCs w:val="15"/>
                <w:lang w:eastAsia="zh-CN"/>
              </w:rPr>
              <w:t>10</w:t>
            </w:r>
          </w:p>
        </w:tc>
        <w:tc>
          <w:tcPr>
            <w:tcW w:w="1417" w:type="dxa"/>
          </w:tcPr>
          <w:p w:rsidR="00E2462B" w:rsidRDefault="00E2462B">
            <w:pPr>
              <w:pStyle w:val="TableText"/>
              <w:spacing w:line="240" w:lineRule="exact"/>
              <w:jc w:val="center"/>
              <w:rPr>
                <w:rFonts w:ascii="黑体" w:eastAsia="黑体" w:hAnsi="黑体" w:cs="黑体"/>
                <w:sz w:val="15"/>
                <w:szCs w:val="15"/>
              </w:rPr>
            </w:pPr>
          </w:p>
        </w:tc>
      </w:tr>
      <w:tr w:rsidR="00E2462B">
        <w:trPr>
          <w:trHeight w:val="300"/>
        </w:trPr>
        <w:tc>
          <w:tcPr>
            <w:tcW w:w="1131" w:type="dxa"/>
            <w:vMerge/>
            <w:tcBorders>
              <w:top w:val="nil"/>
              <w:bottom w:val="nil"/>
            </w:tcBorders>
            <w:textDirection w:val="tbRlV"/>
          </w:tcPr>
          <w:p w:rsidR="00E2462B" w:rsidRDefault="00E2462B">
            <w:pPr>
              <w:pStyle w:val="TableText"/>
              <w:spacing w:line="240" w:lineRule="exact"/>
            </w:pPr>
          </w:p>
        </w:tc>
        <w:tc>
          <w:tcPr>
            <w:tcW w:w="1047" w:type="dxa"/>
            <w:vMerge/>
            <w:tcBorders>
              <w:top w:val="nil"/>
              <w:bottom w:val="nil"/>
            </w:tcBorders>
          </w:tcPr>
          <w:p w:rsidR="00E2462B" w:rsidRDefault="00E2462B">
            <w:pPr>
              <w:pStyle w:val="TableText"/>
              <w:spacing w:line="240" w:lineRule="exact"/>
            </w:pPr>
          </w:p>
        </w:tc>
        <w:tc>
          <w:tcPr>
            <w:tcW w:w="1007" w:type="dxa"/>
            <w:vMerge/>
            <w:tcBorders>
              <w:top w:val="nil"/>
              <w:bottom w:val="nil"/>
            </w:tcBorders>
          </w:tcPr>
          <w:p w:rsidR="00E2462B" w:rsidRDefault="00E2462B">
            <w:pPr>
              <w:pStyle w:val="TableText"/>
              <w:spacing w:line="240" w:lineRule="exact"/>
              <w:rPr>
                <w:rFonts w:ascii="仿宋" w:eastAsia="仿宋" w:hAnsi="仿宋" w:cs="仿宋"/>
                <w:sz w:val="19"/>
                <w:szCs w:val="19"/>
              </w:rPr>
            </w:pPr>
          </w:p>
        </w:tc>
        <w:tc>
          <w:tcPr>
            <w:tcW w:w="1232" w:type="dxa"/>
            <w:shd w:val="clear" w:color="auto" w:fill="auto"/>
            <w:vAlign w:val="center"/>
          </w:tcPr>
          <w:p w:rsidR="00E2462B" w:rsidRDefault="00E2462B">
            <w:pPr>
              <w:spacing w:line="240" w:lineRule="exact"/>
              <w:jc w:val="center"/>
              <w:rPr>
                <w:rFonts w:ascii="黑体" w:eastAsia="黑体" w:hAnsi="黑体" w:cs="黑体"/>
                <w:sz w:val="15"/>
                <w:szCs w:val="15"/>
              </w:rPr>
            </w:pPr>
          </w:p>
        </w:tc>
        <w:tc>
          <w:tcPr>
            <w:tcW w:w="1271" w:type="dxa"/>
            <w:shd w:val="clear" w:color="auto" w:fill="auto"/>
            <w:vAlign w:val="center"/>
          </w:tcPr>
          <w:p w:rsidR="00E2462B" w:rsidRDefault="00E2462B">
            <w:pPr>
              <w:spacing w:line="240" w:lineRule="exact"/>
              <w:jc w:val="center"/>
              <w:rPr>
                <w:rFonts w:ascii="黑体" w:eastAsia="黑体" w:hAnsi="黑体" w:cs="黑体"/>
                <w:sz w:val="15"/>
                <w:szCs w:val="15"/>
              </w:rPr>
            </w:pPr>
          </w:p>
        </w:tc>
        <w:tc>
          <w:tcPr>
            <w:tcW w:w="1231" w:type="dxa"/>
            <w:shd w:val="clear" w:color="auto" w:fill="auto"/>
            <w:vAlign w:val="center"/>
          </w:tcPr>
          <w:p w:rsidR="00E2462B" w:rsidRDefault="00E2462B">
            <w:pPr>
              <w:spacing w:line="240" w:lineRule="exact"/>
              <w:jc w:val="center"/>
              <w:rPr>
                <w:rFonts w:ascii="黑体" w:eastAsia="黑体" w:hAnsi="黑体" w:cs="黑体"/>
                <w:sz w:val="15"/>
                <w:szCs w:val="15"/>
              </w:rPr>
            </w:pPr>
          </w:p>
        </w:tc>
        <w:tc>
          <w:tcPr>
            <w:tcW w:w="695" w:type="dxa"/>
            <w:shd w:val="clear" w:color="auto" w:fill="auto"/>
            <w:vAlign w:val="center"/>
          </w:tcPr>
          <w:p w:rsidR="00E2462B" w:rsidRDefault="00E2462B">
            <w:pPr>
              <w:spacing w:line="240" w:lineRule="exact"/>
              <w:jc w:val="center"/>
              <w:rPr>
                <w:rFonts w:ascii="黑体" w:eastAsia="黑体" w:hAnsi="黑体" w:cs="黑体"/>
                <w:sz w:val="15"/>
                <w:szCs w:val="15"/>
              </w:rPr>
            </w:pPr>
          </w:p>
        </w:tc>
        <w:tc>
          <w:tcPr>
            <w:tcW w:w="847" w:type="dxa"/>
            <w:shd w:val="clear" w:color="auto" w:fill="auto"/>
            <w:vAlign w:val="center"/>
          </w:tcPr>
          <w:p w:rsidR="00E2462B" w:rsidRDefault="00E2462B">
            <w:pPr>
              <w:spacing w:line="240" w:lineRule="exact"/>
              <w:jc w:val="center"/>
              <w:rPr>
                <w:rFonts w:ascii="黑体" w:eastAsia="黑体" w:hAnsi="黑体" w:cs="黑体"/>
                <w:sz w:val="15"/>
                <w:szCs w:val="15"/>
              </w:rPr>
            </w:pPr>
          </w:p>
        </w:tc>
        <w:tc>
          <w:tcPr>
            <w:tcW w:w="1417" w:type="dxa"/>
          </w:tcPr>
          <w:p w:rsidR="00E2462B" w:rsidRDefault="00E2462B">
            <w:pPr>
              <w:pStyle w:val="TableText"/>
              <w:spacing w:line="240" w:lineRule="exact"/>
              <w:jc w:val="center"/>
              <w:rPr>
                <w:rFonts w:ascii="黑体" w:eastAsia="黑体" w:hAnsi="黑体" w:cs="黑体"/>
                <w:sz w:val="15"/>
                <w:szCs w:val="15"/>
              </w:rPr>
            </w:pPr>
          </w:p>
        </w:tc>
      </w:tr>
      <w:tr w:rsidR="00E2462B">
        <w:trPr>
          <w:trHeight w:val="300"/>
        </w:trPr>
        <w:tc>
          <w:tcPr>
            <w:tcW w:w="1131" w:type="dxa"/>
            <w:vMerge/>
            <w:tcBorders>
              <w:top w:val="nil"/>
              <w:bottom w:val="nil"/>
            </w:tcBorders>
            <w:textDirection w:val="tbRlV"/>
          </w:tcPr>
          <w:p w:rsidR="00E2462B" w:rsidRDefault="00E2462B">
            <w:pPr>
              <w:pStyle w:val="TableText"/>
              <w:spacing w:line="240" w:lineRule="exact"/>
            </w:pPr>
          </w:p>
        </w:tc>
        <w:tc>
          <w:tcPr>
            <w:tcW w:w="1047" w:type="dxa"/>
            <w:vMerge/>
            <w:tcBorders>
              <w:top w:val="nil"/>
            </w:tcBorders>
          </w:tcPr>
          <w:p w:rsidR="00E2462B" w:rsidRDefault="00E2462B">
            <w:pPr>
              <w:pStyle w:val="TableText"/>
              <w:spacing w:line="240" w:lineRule="exact"/>
            </w:pPr>
          </w:p>
        </w:tc>
        <w:tc>
          <w:tcPr>
            <w:tcW w:w="1007" w:type="dxa"/>
            <w:vMerge/>
            <w:tcBorders>
              <w:top w:val="nil"/>
            </w:tcBorders>
          </w:tcPr>
          <w:p w:rsidR="00E2462B" w:rsidRDefault="00E2462B">
            <w:pPr>
              <w:pStyle w:val="TableText"/>
              <w:spacing w:line="240" w:lineRule="exact"/>
              <w:rPr>
                <w:rFonts w:ascii="仿宋" w:eastAsia="仿宋" w:hAnsi="仿宋" w:cs="仿宋"/>
                <w:sz w:val="19"/>
                <w:szCs w:val="19"/>
              </w:rPr>
            </w:pPr>
          </w:p>
        </w:tc>
        <w:tc>
          <w:tcPr>
            <w:tcW w:w="1232" w:type="dxa"/>
            <w:shd w:val="clear" w:color="auto" w:fill="auto"/>
            <w:vAlign w:val="center"/>
          </w:tcPr>
          <w:p w:rsidR="00E2462B" w:rsidRDefault="00934058">
            <w:pPr>
              <w:spacing w:line="240" w:lineRule="exact"/>
              <w:jc w:val="center"/>
              <w:rPr>
                <w:rFonts w:ascii="黑体" w:eastAsia="黑体" w:hAnsi="黑体" w:cs="黑体"/>
                <w:sz w:val="15"/>
                <w:szCs w:val="15"/>
              </w:rPr>
            </w:pPr>
            <w:r>
              <w:rPr>
                <w:rFonts w:ascii="黑体" w:eastAsia="黑体" w:hAnsi="黑体" w:cs="黑体" w:hint="eastAsia"/>
                <w:sz w:val="15"/>
                <w:szCs w:val="15"/>
              </w:rPr>
              <w:t>……</w:t>
            </w:r>
          </w:p>
        </w:tc>
        <w:tc>
          <w:tcPr>
            <w:tcW w:w="1271" w:type="dxa"/>
            <w:shd w:val="clear" w:color="auto" w:fill="auto"/>
            <w:vAlign w:val="center"/>
          </w:tcPr>
          <w:p w:rsidR="00E2462B" w:rsidRDefault="00E2462B">
            <w:pPr>
              <w:spacing w:line="240" w:lineRule="exact"/>
              <w:jc w:val="center"/>
              <w:rPr>
                <w:rFonts w:ascii="黑体" w:eastAsia="黑体" w:hAnsi="黑体" w:cs="黑体"/>
                <w:sz w:val="15"/>
                <w:szCs w:val="15"/>
              </w:rPr>
            </w:pPr>
          </w:p>
        </w:tc>
        <w:tc>
          <w:tcPr>
            <w:tcW w:w="1231" w:type="dxa"/>
            <w:shd w:val="clear" w:color="auto" w:fill="auto"/>
            <w:vAlign w:val="center"/>
          </w:tcPr>
          <w:p w:rsidR="00E2462B" w:rsidRDefault="00E2462B">
            <w:pPr>
              <w:spacing w:line="240" w:lineRule="exact"/>
              <w:jc w:val="center"/>
              <w:rPr>
                <w:rFonts w:ascii="黑体" w:eastAsia="黑体" w:hAnsi="黑体" w:cs="黑体"/>
                <w:sz w:val="15"/>
                <w:szCs w:val="15"/>
              </w:rPr>
            </w:pPr>
          </w:p>
        </w:tc>
        <w:tc>
          <w:tcPr>
            <w:tcW w:w="695" w:type="dxa"/>
            <w:shd w:val="clear" w:color="auto" w:fill="auto"/>
            <w:vAlign w:val="center"/>
          </w:tcPr>
          <w:p w:rsidR="00E2462B" w:rsidRDefault="00E2462B">
            <w:pPr>
              <w:spacing w:line="240" w:lineRule="exact"/>
              <w:jc w:val="center"/>
              <w:rPr>
                <w:rFonts w:ascii="黑体" w:eastAsia="黑体" w:hAnsi="黑体" w:cs="黑体"/>
                <w:sz w:val="15"/>
                <w:szCs w:val="15"/>
              </w:rPr>
            </w:pPr>
          </w:p>
        </w:tc>
        <w:tc>
          <w:tcPr>
            <w:tcW w:w="847" w:type="dxa"/>
            <w:shd w:val="clear" w:color="auto" w:fill="auto"/>
            <w:vAlign w:val="center"/>
          </w:tcPr>
          <w:p w:rsidR="00E2462B" w:rsidRDefault="00E2462B">
            <w:pPr>
              <w:spacing w:line="240" w:lineRule="exact"/>
              <w:jc w:val="center"/>
              <w:rPr>
                <w:rFonts w:ascii="黑体" w:eastAsia="黑体" w:hAnsi="黑体" w:cs="黑体"/>
                <w:sz w:val="15"/>
                <w:szCs w:val="15"/>
              </w:rPr>
            </w:pPr>
          </w:p>
        </w:tc>
        <w:tc>
          <w:tcPr>
            <w:tcW w:w="1417" w:type="dxa"/>
          </w:tcPr>
          <w:p w:rsidR="00E2462B" w:rsidRDefault="00E2462B">
            <w:pPr>
              <w:pStyle w:val="TableText"/>
              <w:spacing w:line="240" w:lineRule="exact"/>
              <w:jc w:val="center"/>
              <w:rPr>
                <w:rFonts w:ascii="黑体" w:eastAsia="黑体" w:hAnsi="黑体" w:cs="黑体"/>
                <w:sz w:val="15"/>
                <w:szCs w:val="15"/>
              </w:rPr>
            </w:pPr>
          </w:p>
        </w:tc>
      </w:tr>
      <w:tr w:rsidR="00E2462B">
        <w:trPr>
          <w:trHeight w:val="300"/>
        </w:trPr>
        <w:tc>
          <w:tcPr>
            <w:tcW w:w="1131" w:type="dxa"/>
            <w:vMerge/>
            <w:tcBorders>
              <w:top w:val="nil"/>
              <w:bottom w:val="nil"/>
            </w:tcBorders>
            <w:textDirection w:val="tbRlV"/>
          </w:tcPr>
          <w:p w:rsidR="00E2462B" w:rsidRDefault="00E2462B">
            <w:pPr>
              <w:pStyle w:val="TableText"/>
              <w:spacing w:line="240" w:lineRule="exact"/>
            </w:pPr>
          </w:p>
        </w:tc>
        <w:tc>
          <w:tcPr>
            <w:tcW w:w="1047" w:type="dxa"/>
            <w:vMerge w:val="restart"/>
            <w:tcBorders>
              <w:bottom w:val="nil"/>
            </w:tcBorders>
          </w:tcPr>
          <w:p w:rsidR="00E2462B" w:rsidRDefault="00E2462B">
            <w:pPr>
              <w:pStyle w:val="TableText"/>
              <w:spacing w:line="240" w:lineRule="exact"/>
            </w:pPr>
          </w:p>
          <w:p w:rsidR="00E2462B" w:rsidRDefault="00E2462B">
            <w:pPr>
              <w:pStyle w:val="TableText"/>
              <w:spacing w:line="600" w:lineRule="exact"/>
            </w:pPr>
          </w:p>
          <w:p w:rsidR="00E2462B" w:rsidRDefault="00934058">
            <w:pPr>
              <w:spacing w:line="600" w:lineRule="exact"/>
              <w:ind w:left="115"/>
              <w:rPr>
                <w:rFonts w:ascii="仿宋" w:eastAsia="仿宋" w:hAnsi="仿宋" w:cs="仿宋"/>
                <w:sz w:val="19"/>
                <w:szCs w:val="19"/>
              </w:rPr>
            </w:pPr>
            <w:proofErr w:type="spellStart"/>
            <w:r>
              <w:rPr>
                <w:rFonts w:ascii="仿宋" w:eastAsia="仿宋" w:hAnsi="仿宋" w:cs="仿宋"/>
                <w:position w:val="22"/>
                <w:sz w:val="19"/>
                <w:szCs w:val="19"/>
              </w:rPr>
              <w:t>效益指标</w:t>
            </w:r>
            <w:proofErr w:type="spellEnd"/>
          </w:p>
          <w:p w:rsidR="00E2462B" w:rsidRDefault="00934058">
            <w:pPr>
              <w:spacing w:line="600" w:lineRule="exact"/>
              <w:ind w:left="107"/>
              <w:rPr>
                <w:rFonts w:ascii="仿宋" w:eastAsia="仿宋" w:hAnsi="仿宋" w:cs="仿宋"/>
                <w:sz w:val="19"/>
                <w:szCs w:val="19"/>
              </w:rPr>
            </w:pPr>
            <w:r>
              <w:rPr>
                <w:rFonts w:ascii="仿宋" w:eastAsia="仿宋" w:hAnsi="仿宋" w:cs="仿宋"/>
                <w:sz w:val="19"/>
                <w:szCs w:val="19"/>
              </w:rPr>
              <w:t>（</w:t>
            </w:r>
            <w:r>
              <w:rPr>
                <w:rFonts w:ascii="Times New Roman" w:eastAsia="Times New Roman" w:hAnsi="Times New Roman" w:cs="Times New Roman"/>
                <w:sz w:val="19"/>
                <w:szCs w:val="19"/>
              </w:rPr>
              <w:t>30</w:t>
            </w:r>
            <w:r>
              <w:rPr>
                <w:rFonts w:ascii="仿宋" w:eastAsia="仿宋" w:hAnsi="仿宋" w:cs="仿宋"/>
                <w:sz w:val="19"/>
                <w:szCs w:val="19"/>
              </w:rPr>
              <w:t>分）</w:t>
            </w:r>
          </w:p>
        </w:tc>
        <w:tc>
          <w:tcPr>
            <w:tcW w:w="1007" w:type="dxa"/>
            <w:vMerge w:val="restart"/>
            <w:tcBorders>
              <w:bottom w:val="nil"/>
            </w:tcBorders>
            <w:shd w:val="clear" w:color="auto" w:fill="auto"/>
            <w:vAlign w:val="center"/>
          </w:tcPr>
          <w:p w:rsidR="00E2462B" w:rsidRDefault="00934058">
            <w:pPr>
              <w:spacing w:line="240" w:lineRule="exact"/>
              <w:ind w:left="253"/>
              <w:jc w:val="center"/>
              <w:rPr>
                <w:rFonts w:ascii="仿宋" w:eastAsia="仿宋" w:hAnsi="仿宋" w:cs="仿宋"/>
                <w:sz w:val="19"/>
                <w:szCs w:val="19"/>
              </w:rPr>
            </w:pPr>
            <w:proofErr w:type="spellStart"/>
            <w:r>
              <w:rPr>
                <w:rFonts w:ascii="仿宋" w:eastAsia="仿宋" w:hAnsi="仿宋" w:cs="仿宋"/>
                <w:sz w:val="19"/>
                <w:szCs w:val="19"/>
              </w:rPr>
              <w:t>经济效</w:t>
            </w:r>
            <w:proofErr w:type="spellEnd"/>
          </w:p>
          <w:p w:rsidR="00E2462B" w:rsidRDefault="00934058">
            <w:pPr>
              <w:spacing w:line="240" w:lineRule="exact"/>
              <w:ind w:left="253"/>
              <w:jc w:val="center"/>
              <w:rPr>
                <w:rFonts w:ascii="仿宋" w:eastAsia="仿宋" w:hAnsi="仿宋" w:cs="仿宋"/>
                <w:sz w:val="19"/>
                <w:szCs w:val="19"/>
              </w:rPr>
            </w:pPr>
            <w:proofErr w:type="spellStart"/>
            <w:r>
              <w:rPr>
                <w:rFonts w:ascii="仿宋" w:eastAsia="仿宋" w:hAnsi="仿宋" w:cs="仿宋"/>
                <w:sz w:val="19"/>
                <w:szCs w:val="19"/>
              </w:rPr>
              <w:t>益指标</w:t>
            </w:r>
            <w:proofErr w:type="spellEnd"/>
          </w:p>
          <w:p w:rsidR="00E2462B" w:rsidRDefault="00E2462B">
            <w:pPr>
              <w:spacing w:line="240" w:lineRule="exact"/>
              <w:ind w:left="253"/>
              <w:jc w:val="center"/>
              <w:rPr>
                <w:rFonts w:ascii="仿宋" w:eastAsia="仿宋" w:hAnsi="仿宋" w:cs="仿宋"/>
                <w:sz w:val="19"/>
                <w:szCs w:val="19"/>
              </w:rPr>
            </w:pPr>
          </w:p>
        </w:tc>
        <w:tc>
          <w:tcPr>
            <w:tcW w:w="1232" w:type="dxa"/>
            <w:shd w:val="clear" w:color="auto" w:fill="auto"/>
            <w:vAlign w:val="center"/>
          </w:tcPr>
          <w:p w:rsidR="00E2462B" w:rsidRDefault="00934058">
            <w:pPr>
              <w:spacing w:line="240" w:lineRule="exact"/>
              <w:ind w:left="253"/>
              <w:jc w:val="center"/>
              <w:rPr>
                <w:rFonts w:ascii="黑体" w:eastAsia="黑体" w:hAnsi="黑体" w:cs="黑体"/>
                <w:sz w:val="15"/>
                <w:szCs w:val="15"/>
                <w:lang w:eastAsia="zh-CN"/>
              </w:rPr>
            </w:pPr>
            <w:r>
              <w:rPr>
                <w:rFonts w:ascii="黑体" w:eastAsia="黑体" w:hAnsi="黑体" w:cs="黑体" w:hint="eastAsia"/>
                <w:sz w:val="15"/>
                <w:szCs w:val="15"/>
                <w:lang w:eastAsia="zh-CN"/>
              </w:rPr>
              <w:t>落实国家的惠民政策</w:t>
            </w:r>
            <w:proofErr w:type="gramStart"/>
            <w:r>
              <w:rPr>
                <w:rFonts w:ascii="黑体" w:eastAsia="黑体" w:hAnsi="黑体" w:cs="黑体" w:hint="eastAsia"/>
                <w:sz w:val="15"/>
                <w:szCs w:val="15"/>
                <w:lang w:eastAsia="zh-CN"/>
              </w:rPr>
              <w:t>孕</w:t>
            </w:r>
            <w:proofErr w:type="gramEnd"/>
            <w:r>
              <w:rPr>
                <w:rFonts w:ascii="黑体" w:eastAsia="黑体" w:hAnsi="黑体" w:cs="黑体" w:hint="eastAsia"/>
                <w:sz w:val="15"/>
                <w:szCs w:val="15"/>
                <w:lang w:eastAsia="zh-CN"/>
              </w:rPr>
              <w:t>产妇和新生儿死亡率不断降低</w:t>
            </w:r>
          </w:p>
        </w:tc>
        <w:tc>
          <w:tcPr>
            <w:tcW w:w="1271" w:type="dxa"/>
            <w:shd w:val="clear" w:color="auto" w:fill="auto"/>
            <w:vAlign w:val="center"/>
          </w:tcPr>
          <w:p w:rsidR="00E2462B" w:rsidRDefault="00934058">
            <w:pPr>
              <w:spacing w:line="240" w:lineRule="exact"/>
              <w:ind w:left="253"/>
              <w:jc w:val="center"/>
              <w:rPr>
                <w:rFonts w:ascii="黑体" w:eastAsia="黑体" w:hAnsi="黑体" w:cs="黑体"/>
                <w:sz w:val="15"/>
                <w:szCs w:val="15"/>
                <w:lang w:eastAsia="zh-CN"/>
              </w:rPr>
            </w:pPr>
            <w:r>
              <w:rPr>
                <w:rFonts w:ascii="黑体" w:eastAsia="黑体" w:hAnsi="黑体" w:cs="黑体" w:hint="eastAsia"/>
                <w:sz w:val="15"/>
                <w:szCs w:val="15"/>
                <w:lang w:eastAsia="zh-CN"/>
              </w:rPr>
              <w:t>死亡率不断降低</w:t>
            </w:r>
          </w:p>
        </w:tc>
        <w:tc>
          <w:tcPr>
            <w:tcW w:w="1231" w:type="dxa"/>
            <w:shd w:val="clear" w:color="auto" w:fill="auto"/>
            <w:vAlign w:val="center"/>
          </w:tcPr>
          <w:p w:rsidR="00E2462B" w:rsidRDefault="00934058">
            <w:pPr>
              <w:spacing w:line="240" w:lineRule="exact"/>
              <w:ind w:left="253"/>
              <w:jc w:val="center"/>
              <w:rPr>
                <w:rFonts w:ascii="黑体" w:eastAsia="黑体" w:hAnsi="黑体" w:cs="黑体"/>
                <w:sz w:val="15"/>
                <w:szCs w:val="15"/>
              </w:rPr>
            </w:pPr>
            <w:r>
              <w:rPr>
                <w:rFonts w:ascii="黑体" w:eastAsia="黑体" w:hAnsi="黑体" w:cs="黑体" w:hint="eastAsia"/>
                <w:sz w:val="15"/>
                <w:szCs w:val="15"/>
                <w:lang w:eastAsia="zh-CN"/>
              </w:rPr>
              <w:t>死亡率不断降低</w:t>
            </w:r>
          </w:p>
        </w:tc>
        <w:tc>
          <w:tcPr>
            <w:tcW w:w="695" w:type="dxa"/>
            <w:shd w:val="clear" w:color="auto" w:fill="auto"/>
            <w:vAlign w:val="center"/>
          </w:tcPr>
          <w:p w:rsidR="00E2462B" w:rsidRDefault="00934058">
            <w:pPr>
              <w:spacing w:line="240" w:lineRule="exact"/>
              <w:ind w:left="253"/>
              <w:jc w:val="center"/>
              <w:rPr>
                <w:rFonts w:ascii="黑体" w:eastAsia="黑体" w:hAnsi="黑体" w:cs="黑体"/>
                <w:sz w:val="15"/>
                <w:szCs w:val="15"/>
                <w:lang w:eastAsia="zh-CN"/>
              </w:rPr>
            </w:pPr>
            <w:r>
              <w:rPr>
                <w:rFonts w:ascii="黑体" w:eastAsia="黑体" w:hAnsi="黑体" w:cs="黑体" w:hint="eastAsia"/>
                <w:sz w:val="15"/>
                <w:szCs w:val="15"/>
                <w:lang w:eastAsia="zh-CN"/>
              </w:rPr>
              <w:t>10</w:t>
            </w:r>
          </w:p>
        </w:tc>
        <w:tc>
          <w:tcPr>
            <w:tcW w:w="847" w:type="dxa"/>
            <w:shd w:val="clear" w:color="auto" w:fill="auto"/>
            <w:vAlign w:val="center"/>
          </w:tcPr>
          <w:p w:rsidR="00E2462B" w:rsidRDefault="00934058">
            <w:pPr>
              <w:spacing w:line="240" w:lineRule="exact"/>
              <w:ind w:left="253"/>
              <w:jc w:val="center"/>
              <w:rPr>
                <w:rFonts w:ascii="黑体" w:eastAsia="黑体" w:hAnsi="黑体" w:cs="黑体"/>
                <w:sz w:val="15"/>
                <w:szCs w:val="15"/>
              </w:rPr>
            </w:pPr>
            <w:r>
              <w:rPr>
                <w:rFonts w:ascii="黑体" w:eastAsia="黑体" w:hAnsi="黑体" w:cs="黑体" w:hint="eastAsia"/>
                <w:sz w:val="15"/>
                <w:szCs w:val="15"/>
                <w:lang w:eastAsia="zh-CN"/>
              </w:rPr>
              <w:t>10</w:t>
            </w:r>
          </w:p>
        </w:tc>
        <w:tc>
          <w:tcPr>
            <w:tcW w:w="1417" w:type="dxa"/>
          </w:tcPr>
          <w:p w:rsidR="00E2462B" w:rsidRDefault="00E2462B">
            <w:pPr>
              <w:pStyle w:val="TableText"/>
              <w:spacing w:line="240" w:lineRule="exact"/>
              <w:jc w:val="center"/>
              <w:rPr>
                <w:rFonts w:ascii="黑体" w:eastAsia="黑体" w:hAnsi="黑体" w:cs="黑体"/>
                <w:sz w:val="15"/>
                <w:szCs w:val="15"/>
              </w:rPr>
            </w:pPr>
          </w:p>
        </w:tc>
      </w:tr>
      <w:tr w:rsidR="00E2462B">
        <w:trPr>
          <w:trHeight w:val="300"/>
        </w:trPr>
        <w:tc>
          <w:tcPr>
            <w:tcW w:w="1131" w:type="dxa"/>
            <w:vMerge/>
            <w:tcBorders>
              <w:top w:val="nil"/>
              <w:bottom w:val="nil"/>
            </w:tcBorders>
            <w:textDirection w:val="tbRlV"/>
          </w:tcPr>
          <w:p w:rsidR="00E2462B" w:rsidRDefault="00E2462B">
            <w:pPr>
              <w:pStyle w:val="TableText"/>
              <w:spacing w:line="240" w:lineRule="exact"/>
            </w:pPr>
          </w:p>
        </w:tc>
        <w:tc>
          <w:tcPr>
            <w:tcW w:w="1047" w:type="dxa"/>
            <w:vMerge/>
            <w:tcBorders>
              <w:top w:val="nil"/>
              <w:bottom w:val="nil"/>
            </w:tcBorders>
          </w:tcPr>
          <w:p w:rsidR="00E2462B" w:rsidRDefault="00E2462B">
            <w:pPr>
              <w:pStyle w:val="TableText"/>
              <w:spacing w:line="240" w:lineRule="exact"/>
            </w:pPr>
          </w:p>
        </w:tc>
        <w:tc>
          <w:tcPr>
            <w:tcW w:w="1007" w:type="dxa"/>
            <w:vMerge/>
            <w:tcBorders>
              <w:top w:val="nil"/>
              <w:bottom w:val="nil"/>
            </w:tcBorders>
          </w:tcPr>
          <w:p w:rsidR="00E2462B" w:rsidRDefault="00E2462B">
            <w:pPr>
              <w:pStyle w:val="TableText"/>
              <w:spacing w:line="240" w:lineRule="exact"/>
              <w:rPr>
                <w:rFonts w:ascii="仿宋" w:eastAsia="仿宋" w:hAnsi="仿宋" w:cs="仿宋"/>
                <w:sz w:val="19"/>
                <w:szCs w:val="19"/>
              </w:rPr>
            </w:pPr>
          </w:p>
        </w:tc>
        <w:tc>
          <w:tcPr>
            <w:tcW w:w="1232" w:type="dxa"/>
            <w:shd w:val="clear" w:color="auto" w:fill="auto"/>
            <w:vAlign w:val="center"/>
          </w:tcPr>
          <w:p w:rsidR="00E2462B" w:rsidRDefault="00E2462B">
            <w:pPr>
              <w:spacing w:line="240" w:lineRule="exact"/>
              <w:jc w:val="center"/>
              <w:rPr>
                <w:rFonts w:ascii="黑体" w:eastAsia="黑体" w:hAnsi="黑体" w:cs="黑体"/>
                <w:sz w:val="15"/>
                <w:szCs w:val="15"/>
              </w:rPr>
            </w:pPr>
          </w:p>
        </w:tc>
        <w:tc>
          <w:tcPr>
            <w:tcW w:w="1271" w:type="dxa"/>
            <w:shd w:val="clear" w:color="auto" w:fill="auto"/>
            <w:vAlign w:val="center"/>
          </w:tcPr>
          <w:p w:rsidR="00E2462B" w:rsidRDefault="00E2462B">
            <w:pPr>
              <w:spacing w:line="240" w:lineRule="exact"/>
              <w:jc w:val="center"/>
              <w:rPr>
                <w:rFonts w:ascii="黑体" w:eastAsia="黑体" w:hAnsi="黑体" w:cs="黑体"/>
                <w:sz w:val="15"/>
                <w:szCs w:val="15"/>
              </w:rPr>
            </w:pPr>
          </w:p>
        </w:tc>
        <w:tc>
          <w:tcPr>
            <w:tcW w:w="1231" w:type="dxa"/>
            <w:shd w:val="clear" w:color="auto" w:fill="auto"/>
            <w:vAlign w:val="center"/>
          </w:tcPr>
          <w:p w:rsidR="00E2462B" w:rsidRDefault="00E2462B">
            <w:pPr>
              <w:spacing w:line="240" w:lineRule="exact"/>
              <w:jc w:val="center"/>
              <w:rPr>
                <w:rFonts w:ascii="黑体" w:eastAsia="黑体" w:hAnsi="黑体" w:cs="黑体"/>
                <w:sz w:val="15"/>
                <w:szCs w:val="15"/>
              </w:rPr>
            </w:pPr>
          </w:p>
        </w:tc>
        <w:tc>
          <w:tcPr>
            <w:tcW w:w="695" w:type="dxa"/>
            <w:shd w:val="clear" w:color="auto" w:fill="auto"/>
            <w:vAlign w:val="center"/>
          </w:tcPr>
          <w:p w:rsidR="00E2462B" w:rsidRDefault="00E2462B">
            <w:pPr>
              <w:spacing w:line="240" w:lineRule="exact"/>
              <w:jc w:val="center"/>
              <w:rPr>
                <w:rFonts w:ascii="黑体" w:eastAsia="黑体" w:hAnsi="黑体" w:cs="黑体"/>
                <w:sz w:val="15"/>
                <w:szCs w:val="15"/>
              </w:rPr>
            </w:pPr>
          </w:p>
        </w:tc>
        <w:tc>
          <w:tcPr>
            <w:tcW w:w="847" w:type="dxa"/>
            <w:shd w:val="clear" w:color="auto" w:fill="auto"/>
            <w:vAlign w:val="center"/>
          </w:tcPr>
          <w:p w:rsidR="00E2462B" w:rsidRDefault="00E2462B">
            <w:pPr>
              <w:spacing w:line="240" w:lineRule="exact"/>
              <w:jc w:val="center"/>
              <w:rPr>
                <w:rFonts w:ascii="黑体" w:eastAsia="黑体" w:hAnsi="黑体" w:cs="黑体"/>
                <w:sz w:val="15"/>
                <w:szCs w:val="15"/>
              </w:rPr>
            </w:pPr>
          </w:p>
        </w:tc>
        <w:tc>
          <w:tcPr>
            <w:tcW w:w="1417" w:type="dxa"/>
          </w:tcPr>
          <w:p w:rsidR="00E2462B" w:rsidRDefault="00E2462B">
            <w:pPr>
              <w:pStyle w:val="TableText"/>
              <w:spacing w:line="240" w:lineRule="exact"/>
              <w:jc w:val="center"/>
              <w:rPr>
                <w:rFonts w:ascii="黑体" w:eastAsia="黑体" w:hAnsi="黑体" w:cs="黑体"/>
                <w:sz w:val="15"/>
                <w:szCs w:val="15"/>
              </w:rPr>
            </w:pPr>
          </w:p>
        </w:tc>
      </w:tr>
      <w:tr w:rsidR="00E2462B">
        <w:trPr>
          <w:trHeight w:val="300"/>
        </w:trPr>
        <w:tc>
          <w:tcPr>
            <w:tcW w:w="1131" w:type="dxa"/>
            <w:vMerge/>
            <w:tcBorders>
              <w:top w:val="nil"/>
              <w:bottom w:val="nil"/>
            </w:tcBorders>
            <w:textDirection w:val="tbRlV"/>
          </w:tcPr>
          <w:p w:rsidR="00E2462B" w:rsidRDefault="00E2462B">
            <w:pPr>
              <w:pStyle w:val="TableText"/>
              <w:spacing w:line="240" w:lineRule="exact"/>
            </w:pPr>
          </w:p>
        </w:tc>
        <w:tc>
          <w:tcPr>
            <w:tcW w:w="1047" w:type="dxa"/>
            <w:vMerge/>
            <w:tcBorders>
              <w:top w:val="nil"/>
              <w:bottom w:val="nil"/>
            </w:tcBorders>
          </w:tcPr>
          <w:p w:rsidR="00E2462B" w:rsidRDefault="00E2462B">
            <w:pPr>
              <w:pStyle w:val="TableText"/>
              <w:spacing w:line="240" w:lineRule="exact"/>
            </w:pPr>
          </w:p>
        </w:tc>
        <w:tc>
          <w:tcPr>
            <w:tcW w:w="1007" w:type="dxa"/>
            <w:vMerge/>
            <w:tcBorders>
              <w:top w:val="nil"/>
            </w:tcBorders>
          </w:tcPr>
          <w:p w:rsidR="00E2462B" w:rsidRDefault="00E2462B">
            <w:pPr>
              <w:pStyle w:val="TableText"/>
              <w:spacing w:line="240" w:lineRule="exact"/>
              <w:rPr>
                <w:rFonts w:ascii="仿宋" w:eastAsia="仿宋" w:hAnsi="仿宋" w:cs="仿宋"/>
                <w:sz w:val="19"/>
                <w:szCs w:val="19"/>
              </w:rPr>
            </w:pPr>
          </w:p>
        </w:tc>
        <w:tc>
          <w:tcPr>
            <w:tcW w:w="1232" w:type="dxa"/>
            <w:shd w:val="clear" w:color="auto" w:fill="auto"/>
            <w:vAlign w:val="center"/>
          </w:tcPr>
          <w:p w:rsidR="00E2462B" w:rsidRDefault="00934058">
            <w:pPr>
              <w:spacing w:line="240" w:lineRule="exact"/>
              <w:jc w:val="center"/>
              <w:rPr>
                <w:rFonts w:ascii="黑体" w:eastAsia="黑体" w:hAnsi="黑体" w:cs="黑体"/>
                <w:sz w:val="15"/>
                <w:szCs w:val="15"/>
              </w:rPr>
            </w:pPr>
            <w:r>
              <w:rPr>
                <w:rFonts w:ascii="黑体" w:eastAsia="黑体" w:hAnsi="黑体" w:cs="黑体" w:hint="eastAsia"/>
                <w:sz w:val="15"/>
                <w:szCs w:val="15"/>
              </w:rPr>
              <w:t>……</w:t>
            </w:r>
          </w:p>
        </w:tc>
        <w:tc>
          <w:tcPr>
            <w:tcW w:w="1271" w:type="dxa"/>
            <w:shd w:val="clear" w:color="auto" w:fill="auto"/>
            <w:vAlign w:val="center"/>
          </w:tcPr>
          <w:p w:rsidR="00E2462B" w:rsidRDefault="00E2462B">
            <w:pPr>
              <w:spacing w:line="240" w:lineRule="exact"/>
              <w:jc w:val="center"/>
              <w:rPr>
                <w:rFonts w:ascii="黑体" w:eastAsia="黑体" w:hAnsi="黑体" w:cs="黑体"/>
                <w:sz w:val="15"/>
                <w:szCs w:val="15"/>
              </w:rPr>
            </w:pPr>
          </w:p>
        </w:tc>
        <w:tc>
          <w:tcPr>
            <w:tcW w:w="1231" w:type="dxa"/>
            <w:shd w:val="clear" w:color="auto" w:fill="auto"/>
            <w:vAlign w:val="center"/>
          </w:tcPr>
          <w:p w:rsidR="00E2462B" w:rsidRDefault="00E2462B">
            <w:pPr>
              <w:spacing w:line="240" w:lineRule="exact"/>
              <w:jc w:val="center"/>
              <w:rPr>
                <w:rFonts w:ascii="黑体" w:eastAsia="黑体" w:hAnsi="黑体" w:cs="黑体"/>
                <w:sz w:val="15"/>
                <w:szCs w:val="15"/>
              </w:rPr>
            </w:pPr>
          </w:p>
        </w:tc>
        <w:tc>
          <w:tcPr>
            <w:tcW w:w="695" w:type="dxa"/>
            <w:shd w:val="clear" w:color="auto" w:fill="auto"/>
            <w:vAlign w:val="center"/>
          </w:tcPr>
          <w:p w:rsidR="00E2462B" w:rsidRDefault="00E2462B">
            <w:pPr>
              <w:spacing w:line="240" w:lineRule="exact"/>
              <w:jc w:val="center"/>
              <w:rPr>
                <w:rFonts w:ascii="黑体" w:eastAsia="黑体" w:hAnsi="黑体" w:cs="黑体"/>
                <w:sz w:val="15"/>
                <w:szCs w:val="15"/>
              </w:rPr>
            </w:pPr>
          </w:p>
        </w:tc>
        <w:tc>
          <w:tcPr>
            <w:tcW w:w="847" w:type="dxa"/>
            <w:shd w:val="clear" w:color="auto" w:fill="auto"/>
            <w:vAlign w:val="center"/>
          </w:tcPr>
          <w:p w:rsidR="00E2462B" w:rsidRDefault="00E2462B">
            <w:pPr>
              <w:spacing w:line="240" w:lineRule="exact"/>
              <w:jc w:val="center"/>
              <w:rPr>
                <w:rFonts w:ascii="黑体" w:eastAsia="黑体" w:hAnsi="黑体" w:cs="黑体"/>
                <w:sz w:val="15"/>
                <w:szCs w:val="15"/>
              </w:rPr>
            </w:pPr>
          </w:p>
        </w:tc>
        <w:tc>
          <w:tcPr>
            <w:tcW w:w="1417" w:type="dxa"/>
          </w:tcPr>
          <w:p w:rsidR="00E2462B" w:rsidRDefault="00E2462B">
            <w:pPr>
              <w:pStyle w:val="TableText"/>
              <w:spacing w:line="240" w:lineRule="exact"/>
              <w:jc w:val="center"/>
              <w:rPr>
                <w:rFonts w:ascii="黑体" w:eastAsia="黑体" w:hAnsi="黑体" w:cs="黑体"/>
                <w:sz w:val="15"/>
                <w:szCs w:val="15"/>
              </w:rPr>
            </w:pPr>
          </w:p>
        </w:tc>
      </w:tr>
      <w:tr w:rsidR="00E2462B">
        <w:trPr>
          <w:trHeight w:val="300"/>
        </w:trPr>
        <w:tc>
          <w:tcPr>
            <w:tcW w:w="1131" w:type="dxa"/>
            <w:vMerge/>
            <w:tcBorders>
              <w:top w:val="nil"/>
              <w:bottom w:val="nil"/>
            </w:tcBorders>
            <w:textDirection w:val="tbRlV"/>
          </w:tcPr>
          <w:p w:rsidR="00E2462B" w:rsidRDefault="00E2462B">
            <w:pPr>
              <w:pStyle w:val="TableText"/>
              <w:spacing w:line="240" w:lineRule="exact"/>
            </w:pPr>
          </w:p>
        </w:tc>
        <w:tc>
          <w:tcPr>
            <w:tcW w:w="1047" w:type="dxa"/>
            <w:vMerge/>
            <w:tcBorders>
              <w:top w:val="nil"/>
              <w:bottom w:val="nil"/>
            </w:tcBorders>
          </w:tcPr>
          <w:p w:rsidR="00E2462B" w:rsidRDefault="00E2462B">
            <w:pPr>
              <w:pStyle w:val="TableText"/>
              <w:spacing w:line="240" w:lineRule="exact"/>
            </w:pPr>
          </w:p>
        </w:tc>
        <w:tc>
          <w:tcPr>
            <w:tcW w:w="1007" w:type="dxa"/>
            <w:vMerge w:val="restart"/>
            <w:tcBorders>
              <w:bottom w:val="nil"/>
            </w:tcBorders>
            <w:shd w:val="clear" w:color="auto" w:fill="auto"/>
            <w:vAlign w:val="center"/>
          </w:tcPr>
          <w:p w:rsidR="00E2462B" w:rsidRDefault="00934058">
            <w:pPr>
              <w:spacing w:line="240" w:lineRule="exact"/>
              <w:ind w:left="251"/>
              <w:rPr>
                <w:rFonts w:ascii="仿宋" w:eastAsia="仿宋" w:hAnsi="仿宋" w:cs="仿宋"/>
                <w:sz w:val="19"/>
                <w:szCs w:val="19"/>
              </w:rPr>
            </w:pPr>
            <w:proofErr w:type="spellStart"/>
            <w:r>
              <w:rPr>
                <w:rFonts w:ascii="仿宋" w:eastAsia="仿宋" w:hAnsi="仿宋" w:cs="仿宋"/>
                <w:sz w:val="19"/>
                <w:szCs w:val="19"/>
              </w:rPr>
              <w:t>社会效</w:t>
            </w:r>
            <w:proofErr w:type="spellEnd"/>
          </w:p>
          <w:p w:rsidR="00E2462B" w:rsidRDefault="00934058">
            <w:pPr>
              <w:spacing w:line="240" w:lineRule="exact"/>
              <w:ind w:left="251"/>
              <w:rPr>
                <w:rFonts w:ascii="仿宋" w:eastAsia="仿宋" w:hAnsi="仿宋" w:cs="仿宋"/>
                <w:sz w:val="19"/>
                <w:szCs w:val="19"/>
              </w:rPr>
            </w:pPr>
            <w:proofErr w:type="spellStart"/>
            <w:r>
              <w:rPr>
                <w:rFonts w:ascii="仿宋" w:eastAsia="仿宋" w:hAnsi="仿宋" w:cs="仿宋"/>
                <w:sz w:val="19"/>
                <w:szCs w:val="19"/>
              </w:rPr>
              <w:t>益指标</w:t>
            </w:r>
            <w:proofErr w:type="spellEnd"/>
          </w:p>
          <w:p w:rsidR="00E2462B" w:rsidRDefault="00E2462B">
            <w:pPr>
              <w:spacing w:line="240" w:lineRule="exact"/>
              <w:ind w:left="251"/>
              <w:rPr>
                <w:rFonts w:ascii="仿宋" w:eastAsia="仿宋" w:hAnsi="仿宋" w:cs="仿宋"/>
                <w:sz w:val="19"/>
                <w:szCs w:val="19"/>
              </w:rPr>
            </w:pPr>
          </w:p>
        </w:tc>
        <w:tc>
          <w:tcPr>
            <w:tcW w:w="1232" w:type="dxa"/>
            <w:shd w:val="clear" w:color="auto" w:fill="auto"/>
            <w:vAlign w:val="center"/>
          </w:tcPr>
          <w:p w:rsidR="00E2462B" w:rsidRDefault="00934058">
            <w:pPr>
              <w:spacing w:line="240" w:lineRule="exact"/>
              <w:ind w:left="251"/>
              <w:jc w:val="center"/>
              <w:rPr>
                <w:rFonts w:ascii="黑体" w:eastAsia="黑体" w:hAnsi="黑体" w:cs="黑体"/>
                <w:sz w:val="15"/>
                <w:szCs w:val="15"/>
                <w:lang w:eastAsia="zh-CN"/>
              </w:rPr>
            </w:pPr>
            <w:r>
              <w:rPr>
                <w:rFonts w:ascii="黑体" w:eastAsia="黑体" w:hAnsi="黑体" w:cs="黑体" w:hint="eastAsia"/>
                <w:sz w:val="15"/>
                <w:szCs w:val="15"/>
                <w:lang w:eastAsia="zh-CN"/>
              </w:rPr>
              <w:t>各医疗卫生机构良好发展，老百姓享受了较好的医疗资源</w:t>
            </w:r>
          </w:p>
        </w:tc>
        <w:tc>
          <w:tcPr>
            <w:tcW w:w="1271" w:type="dxa"/>
            <w:shd w:val="clear" w:color="auto" w:fill="auto"/>
            <w:vAlign w:val="center"/>
          </w:tcPr>
          <w:p w:rsidR="00E2462B" w:rsidRDefault="00934058">
            <w:pPr>
              <w:spacing w:line="240" w:lineRule="exact"/>
              <w:ind w:left="251"/>
              <w:jc w:val="center"/>
              <w:rPr>
                <w:rFonts w:ascii="黑体" w:eastAsia="黑体" w:hAnsi="黑体" w:cs="黑体"/>
                <w:sz w:val="15"/>
                <w:szCs w:val="15"/>
                <w:lang w:eastAsia="zh-CN"/>
              </w:rPr>
            </w:pPr>
            <w:r>
              <w:rPr>
                <w:rFonts w:ascii="黑体" w:eastAsia="黑体" w:hAnsi="黑体" w:cs="黑体" w:hint="eastAsia"/>
                <w:sz w:val="15"/>
                <w:szCs w:val="15"/>
                <w:lang w:eastAsia="zh-CN"/>
              </w:rPr>
              <w:t>95%以上</w:t>
            </w:r>
          </w:p>
        </w:tc>
        <w:tc>
          <w:tcPr>
            <w:tcW w:w="1231" w:type="dxa"/>
            <w:shd w:val="clear" w:color="auto" w:fill="auto"/>
            <w:vAlign w:val="center"/>
          </w:tcPr>
          <w:p w:rsidR="00E2462B" w:rsidRDefault="00934058">
            <w:pPr>
              <w:spacing w:line="240" w:lineRule="exact"/>
              <w:ind w:left="251"/>
              <w:jc w:val="center"/>
              <w:rPr>
                <w:rFonts w:ascii="黑体" w:eastAsia="黑体" w:hAnsi="黑体" w:cs="黑体"/>
                <w:sz w:val="15"/>
                <w:szCs w:val="15"/>
                <w:lang w:eastAsia="zh-CN"/>
              </w:rPr>
            </w:pPr>
            <w:r>
              <w:rPr>
                <w:rFonts w:ascii="黑体" w:eastAsia="黑体" w:hAnsi="黑体" w:cs="黑体" w:hint="eastAsia"/>
                <w:sz w:val="15"/>
                <w:szCs w:val="15"/>
                <w:lang w:eastAsia="zh-CN"/>
              </w:rPr>
              <w:t>98%</w:t>
            </w:r>
          </w:p>
        </w:tc>
        <w:tc>
          <w:tcPr>
            <w:tcW w:w="695" w:type="dxa"/>
            <w:shd w:val="clear" w:color="auto" w:fill="auto"/>
            <w:vAlign w:val="center"/>
          </w:tcPr>
          <w:p w:rsidR="00E2462B" w:rsidRDefault="00934058">
            <w:pPr>
              <w:spacing w:line="240" w:lineRule="exact"/>
              <w:ind w:left="251"/>
              <w:jc w:val="center"/>
              <w:rPr>
                <w:rFonts w:ascii="黑体" w:eastAsia="黑体" w:hAnsi="黑体" w:cs="黑体"/>
                <w:sz w:val="15"/>
                <w:szCs w:val="15"/>
                <w:lang w:eastAsia="zh-CN"/>
              </w:rPr>
            </w:pPr>
            <w:r>
              <w:rPr>
                <w:rFonts w:ascii="黑体" w:eastAsia="黑体" w:hAnsi="黑体" w:cs="黑体" w:hint="eastAsia"/>
                <w:sz w:val="15"/>
                <w:szCs w:val="15"/>
                <w:lang w:eastAsia="zh-CN"/>
              </w:rPr>
              <w:t>10</w:t>
            </w:r>
          </w:p>
        </w:tc>
        <w:tc>
          <w:tcPr>
            <w:tcW w:w="847" w:type="dxa"/>
            <w:shd w:val="clear" w:color="auto" w:fill="auto"/>
            <w:vAlign w:val="center"/>
          </w:tcPr>
          <w:p w:rsidR="00E2462B" w:rsidRDefault="00934058">
            <w:pPr>
              <w:spacing w:line="240" w:lineRule="exact"/>
              <w:ind w:left="251"/>
              <w:jc w:val="center"/>
              <w:rPr>
                <w:rFonts w:ascii="黑体" w:eastAsia="黑体" w:hAnsi="黑体" w:cs="黑体"/>
                <w:sz w:val="15"/>
                <w:szCs w:val="15"/>
                <w:lang w:eastAsia="zh-CN"/>
              </w:rPr>
            </w:pPr>
            <w:r>
              <w:rPr>
                <w:rFonts w:ascii="黑体" w:eastAsia="黑体" w:hAnsi="黑体" w:cs="黑体" w:hint="eastAsia"/>
                <w:sz w:val="15"/>
                <w:szCs w:val="15"/>
                <w:lang w:eastAsia="zh-CN"/>
              </w:rPr>
              <w:t>10</w:t>
            </w:r>
          </w:p>
        </w:tc>
        <w:tc>
          <w:tcPr>
            <w:tcW w:w="1417" w:type="dxa"/>
          </w:tcPr>
          <w:p w:rsidR="00E2462B" w:rsidRDefault="00E2462B">
            <w:pPr>
              <w:pStyle w:val="TableText"/>
              <w:spacing w:line="240" w:lineRule="exact"/>
              <w:jc w:val="center"/>
              <w:rPr>
                <w:rFonts w:ascii="黑体" w:eastAsia="黑体" w:hAnsi="黑体" w:cs="黑体"/>
                <w:sz w:val="15"/>
                <w:szCs w:val="15"/>
              </w:rPr>
            </w:pPr>
          </w:p>
        </w:tc>
      </w:tr>
      <w:tr w:rsidR="00E2462B">
        <w:trPr>
          <w:trHeight w:val="300"/>
        </w:trPr>
        <w:tc>
          <w:tcPr>
            <w:tcW w:w="1131" w:type="dxa"/>
            <w:vMerge/>
            <w:tcBorders>
              <w:top w:val="nil"/>
              <w:bottom w:val="nil"/>
            </w:tcBorders>
            <w:textDirection w:val="tbRlV"/>
          </w:tcPr>
          <w:p w:rsidR="00E2462B" w:rsidRDefault="00E2462B">
            <w:pPr>
              <w:pStyle w:val="TableText"/>
              <w:spacing w:line="240" w:lineRule="exact"/>
            </w:pPr>
          </w:p>
        </w:tc>
        <w:tc>
          <w:tcPr>
            <w:tcW w:w="1047" w:type="dxa"/>
            <w:vMerge/>
            <w:tcBorders>
              <w:top w:val="nil"/>
              <w:bottom w:val="nil"/>
            </w:tcBorders>
          </w:tcPr>
          <w:p w:rsidR="00E2462B" w:rsidRDefault="00E2462B">
            <w:pPr>
              <w:pStyle w:val="TableText"/>
              <w:spacing w:line="240" w:lineRule="exact"/>
            </w:pPr>
          </w:p>
        </w:tc>
        <w:tc>
          <w:tcPr>
            <w:tcW w:w="1007" w:type="dxa"/>
            <w:vMerge/>
            <w:tcBorders>
              <w:top w:val="nil"/>
              <w:bottom w:val="nil"/>
            </w:tcBorders>
          </w:tcPr>
          <w:p w:rsidR="00E2462B" w:rsidRDefault="00E2462B">
            <w:pPr>
              <w:spacing w:line="240" w:lineRule="exact"/>
              <w:ind w:left="251"/>
              <w:rPr>
                <w:rFonts w:ascii="仿宋" w:eastAsia="仿宋" w:hAnsi="仿宋" w:cs="仿宋"/>
                <w:sz w:val="19"/>
                <w:szCs w:val="19"/>
              </w:rPr>
            </w:pPr>
          </w:p>
        </w:tc>
        <w:tc>
          <w:tcPr>
            <w:tcW w:w="1232" w:type="dxa"/>
            <w:shd w:val="clear" w:color="auto" w:fill="auto"/>
            <w:vAlign w:val="center"/>
          </w:tcPr>
          <w:p w:rsidR="00E2462B" w:rsidRDefault="00934058">
            <w:pPr>
              <w:spacing w:line="240" w:lineRule="exact"/>
              <w:ind w:left="251"/>
              <w:jc w:val="center"/>
              <w:rPr>
                <w:rFonts w:ascii="黑体" w:eastAsia="黑体" w:hAnsi="黑体" w:cs="黑体"/>
                <w:sz w:val="15"/>
                <w:szCs w:val="15"/>
                <w:lang w:eastAsia="zh-CN"/>
              </w:rPr>
            </w:pPr>
            <w:r>
              <w:rPr>
                <w:rFonts w:ascii="黑体" w:eastAsia="黑体" w:hAnsi="黑体" w:cs="黑体" w:hint="eastAsia"/>
                <w:sz w:val="15"/>
                <w:szCs w:val="15"/>
                <w:lang w:eastAsia="zh-CN"/>
              </w:rPr>
              <w:t>居民健康素养水平</w:t>
            </w:r>
          </w:p>
        </w:tc>
        <w:tc>
          <w:tcPr>
            <w:tcW w:w="1271" w:type="dxa"/>
            <w:shd w:val="clear" w:color="auto" w:fill="auto"/>
            <w:vAlign w:val="center"/>
          </w:tcPr>
          <w:p w:rsidR="00E2462B" w:rsidRDefault="00934058">
            <w:pPr>
              <w:spacing w:line="240" w:lineRule="exact"/>
              <w:ind w:left="251"/>
              <w:jc w:val="center"/>
              <w:rPr>
                <w:rFonts w:ascii="黑体" w:eastAsia="黑体" w:hAnsi="黑体" w:cs="黑体"/>
                <w:sz w:val="15"/>
                <w:szCs w:val="15"/>
                <w:lang w:eastAsia="zh-CN"/>
              </w:rPr>
            </w:pPr>
            <w:r>
              <w:rPr>
                <w:rFonts w:ascii="黑体" w:eastAsia="黑体" w:hAnsi="黑体" w:cs="黑体" w:hint="eastAsia"/>
                <w:sz w:val="15"/>
                <w:szCs w:val="15"/>
                <w:lang w:eastAsia="zh-CN"/>
              </w:rPr>
              <w:t>较上年提高</w:t>
            </w:r>
          </w:p>
        </w:tc>
        <w:tc>
          <w:tcPr>
            <w:tcW w:w="1231" w:type="dxa"/>
            <w:shd w:val="clear" w:color="auto" w:fill="auto"/>
            <w:vAlign w:val="center"/>
          </w:tcPr>
          <w:p w:rsidR="00E2462B" w:rsidRDefault="00934058">
            <w:pPr>
              <w:spacing w:line="240" w:lineRule="exact"/>
              <w:ind w:left="251"/>
              <w:jc w:val="center"/>
              <w:rPr>
                <w:rFonts w:ascii="黑体" w:eastAsia="黑体" w:hAnsi="黑体" w:cs="黑体"/>
                <w:sz w:val="15"/>
                <w:szCs w:val="15"/>
              </w:rPr>
            </w:pPr>
            <w:r>
              <w:rPr>
                <w:rFonts w:ascii="黑体" w:eastAsia="黑体" w:hAnsi="黑体" w:cs="黑体" w:hint="eastAsia"/>
                <w:sz w:val="15"/>
                <w:szCs w:val="15"/>
                <w:lang w:eastAsia="zh-CN"/>
              </w:rPr>
              <w:t>较上年提高</w:t>
            </w:r>
          </w:p>
        </w:tc>
        <w:tc>
          <w:tcPr>
            <w:tcW w:w="695" w:type="dxa"/>
            <w:shd w:val="clear" w:color="auto" w:fill="auto"/>
            <w:vAlign w:val="center"/>
          </w:tcPr>
          <w:p w:rsidR="00E2462B" w:rsidRDefault="00934058">
            <w:pPr>
              <w:spacing w:line="240" w:lineRule="exact"/>
              <w:ind w:left="251"/>
              <w:jc w:val="center"/>
              <w:rPr>
                <w:rFonts w:ascii="黑体" w:eastAsia="黑体" w:hAnsi="黑体" w:cs="黑体"/>
                <w:sz w:val="15"/>
                <w:szCs w:val="15"/>
                <w:lang w:eastAsia="zh-CN"/>
              </w:rPr>
            </w:pPr>
            <w:r>
              <w:rPr>
                <w:rFonts w:ascii="黑体" w:eastAsia="黑体" w:hAnsi="黑体" w:cs="黑体" w:hint="eastAsia"/>
                <w:sz w:val="15"/>
                <w:szCs w:val="15"/>
                <w:lang w:eastAsia="zh-CN"/>
              </w:rPr>
              <w:t>10</w:t>
            </w:r>
          </w:p>
        </w:tc>
        <w:tc>
          <w:tcPr>
            <w:tcW w:w="847" w:type="dxa"/>
            <w:shd w:val="clear" w:color="auto" w:fill="auto"/>
            <w:vAlign w:val="center"/>
          </w:tcPr>
          <w:p w:rsidR="00E2462B" w:rsidRDefault="00934058">
            <w:pPr>
              <w:spacing w:line="240" w:lineRule="exact"/>
              <w:ind w:left="251"/>
              <w:jc w:val="center"/>
              <w:rPr>
                <w:rFonts w:ascii="黑体" w:eastAsia="黑体" w:hAnsi="黑体" w:cs="黑体"/>
                <w:sz w:val="15"/>
                <w:szCs w:val="15"/>
                <w:lang w:eastAsia="zh-CN"/>
              </w:rPr>
            </w:pPr>
            <w:r>
              <w:rPr>
                <w:rFonts w:ascii="黑体" w:eastAsia="黑体" w:hAnsi="黑体" w:cs="黑体" w:hint="eastAsia"/>
                <w:sz w:val="15"/>
                <w:szCs w:val="15"/>
                <w:lang w:eastAsia="zh-CN"/>
              </w:rPr>
              <w:t>10</w:t>
            </w:r>
          </w:p>
        </w:tc>
        <w:tc>
          <w:tcPr>
            <w:tcW w:w="1417" w:type="dxa"/>
          </w:tcPr>
          <w:p w:rsidR="00E2462B" w:rsidRDefault="00E2462B">
            <w:pPr>
              <w:pStyle w:val="TableText"/>
              <w:spacing w:line="240" w:lineRule="exact"/>
              <w:jc w:val="center"/>
              <w:rPr>
                <w:rFonts w:ascii="黑体" w:eastAsia="黑体" w:hAnsi="黑体" w:cs="黑体"/>
                <w:sz w:val="15"/>
                <w:szCs w:val="15"/>
              </w:rPr>
            </w:pPr>
          </w:p>
        </w:tc>
      </w:tr>
      <w:tr w:rsidR="00E2462B">
        <w:trPr>
          <w:trHeight w:val="300"/>
        </w:trPr>
        <w:tc>
          <w:tcPr>
            <w:tcW w:w="1131" w:type="dxa"/>
            <w:vMerge/>
            <w:tcBorders>
              <w:top w:val="nil"/>
              <w:bottom w:val="nil"/>
            </w:tcBorders>
            <w:textDirection w:val="tbRlV"/>
          </w:tcPr>
          <w:p w:rsidR="00E2462B" w:rsidRDefault="00E2462B">
            <w:pPr>
              <w:pStyle w:val="TableText"/>
              <w:spacing w:line="240" w:lineRule="exact"/>
            </w:pPr>
          </w:p>
        </w:tc>
        <w:tc>
          <w:tcPr>
            <w:tcW w:w="1047" w:type="dxa"/>
            <w:vMerge/>
            <w:tcBorders>
              <w:top w:val="nil"/>
              <w:bottom w:val="nil"/>
            </w:tcBorders>
          </w:tcPr>
          <w:p w:rsidR="00E2462B" w:rsidRDefault="00E2462B">
            <w:pPr>
              <w:pStyle w:val="TableText"/>
              <w:spacing w:line="240" w:lineRule="exact"/>
            </w:pPr>
          </w:p>
        </w:tc>
        <w:tc>
          <w:tcPr>
            <w:tcW w:w="1007" w:type="dxa"/>
            <w:vMerge/>
            <w:tcBorders>
              <w:top w:val="nil"/>
            </w:tcBorders>
          </w:tcPr>
          <w:p w:rsidR="00E2462B" w:rsidRDefault="00E2462B">
            <w:pPr>
              <w:spacing w:line="240" w:lineRule="exact"/>
              <w:ind w:left="251"/>
              <w:rPr>
                <w:rFonts w:ascii="仿宋" w:eastAsia="仿宋" w:hAnsi="仿宋" w:cs="仿宋"/>
                <w:sz w:val="19"/>
                <w:szCs w:val="19"/>
              </w:rPr>
            </w:pPr>
          </w:p>
        </w:tc>
        <w:tc>
          <w:tcPr>
            <w:tcW w:w="1232" w:type="dxa"/>
            <w:shd w:val="clear" w:color="auto" w:fill="auto"/>
            <w:vAlign w:val="center"/>
          </w:tcPr>
          <w:p w:rsidR="00E2462B" w:rsidRDefault="00934058">
            <w:pPr>
              <w:spacing w:line="240" w:lineRule="exact"/>
              <w:ind w:left="251"/>
              <w:jc w:val="center"/>
              <w:rPr>
                <w:rFonts w:ascii="黑体" w:eastAsia="黑体" w:hAnsi="黑体" w:cs="黑体"/>
                <w:sz w:val="15"/>
                <w:szCs w:val="15"/>
              </w:rPr>
            </w:pPr>
            <w:r>
              <w:rPr>
                <w:rFonts w:ascii="黑体" w:eastAsia="黑体" w:hAnsi="黑体" w:cs="黑体" w:hint="eastAsia"/>
                <w:sz w:val="15"/>
                <w:szCs w:val="15"/>
              </w:rPr>
              <w:t>……</w:t>
            </w:r>
          </w:p>
        </w:tc>
        <w:tc>
          <w:tcPr>
            <w:tcW w:w="1271" w:type="dxa"/>
            <w:shd w:val="clear" w:color="auto" w:fill="auto"/>
            <w:vAlign w:val="center"/>
          </w:tcPr>
          <w:p w:rsidR="00E2462B" w:rsidRDefault="00E2462B">
            <w:pPr>
              <w:spacing w:line="240" w:lineRule="exact"/>
              <w:ind w:left="251"/>
              <w:jc w:val="center"/>
              <w:rPr>
                <w:rFonts w:ascii="黑体" w:eastAsia="黑体" w:hAnsi="黑体" w:cs="黑体"/>
                <w:sz w:val="15"/>
                <w:szCs w:val="15"/>
              </w:rPr>
            </w:pPr>
          </w:p>
        </w:tc>
        <w:tc>
          <w:tcPr>
            <w:tcW w:w="1231" w:type="dxa"/>
            <w:shd w:val="clear" w:color="auto" w:fill="auto"/>
            <w:vAlign w:val="center"/>
          </w:tcPr>
          <w:p w:rsidR="00E2462B" w:rsidRDefault="00E2462B">
            <w:pPr>
              <w:spacing w:line="240" w:lineRule="exact"/>
              <w:ind w:left="251"/>
              <w:jc w:val="center"/>
              <w:rPr>
                <w:rFonts w:ascii="黑体" w:eastAsia="黑体" w:hAnsi="黑体" w:cs="黑体"/>
                <w:sz w:val="15"/>
                <w:szCs w:val="15"/>
              </w:rPr>
            </w:pPr>
          </w:p>
        </w:tc>
        <w:tc>
          <w:tcPr>
            <w:tcW w:w="695" w:type="dxa"/>
            <w:shd w:val="clear" w:color="auto" w:fill="auto"/>
            <w:vAlign w:val="center"/>
          </w:tcPr>
          <w:p w:rsidR="00E2462B" w:rsidRDefault="00E2462B">
            <w:pPr>
              <w:spacing w:line="240" w:lineRule="exact"/>
              <w:ind w:left="251"/>
              <w:jc w:val="center"/>
              <w:rPr>
                <w:rFonts w:ascii="黑体" w:eastAsia="黑体" w:hAnsi="黑体" w:cs="黑体"/>
                <w:sz w:val="15"/>
                <w:szCs w:val="15"/>
              </w:rPr>
            </w:pPr>
          </w:p>
        </w:tc>
        <w:tc>
          <w:tcPr>
            <w:tcW w:w="847" w:type="dxa"/>
            <w:shd w:val="clear" w:color="auto" w:fill="auto"/>
            <w:vAlign w:val="center"/>
          </w:tcPr>
          <w:p w:rsidR="00E2462B" w:rsidRDefault="00E2462B">
            <w:pPr>
              <w:spacing w:line="240" w:lineRule="exact"/>
              <w:ind w:left="251"/>
              <w:jc w:val="center"/>
              <w:rPr>
                <w:rFonts w:ascii="黑体" w:eastAsia="黑体" w:hAnsi="黑体" w:cs="黑体"/>
                <w:sz w:val="15"/>
                <w:szCs w:val="15"/>
              </w:rPr>
            </w:pPr>
          </w:p>
        </w:tc>
        <w:tc>
          <w:tcPr>
            <w:tcW w:w="1417" w:type="dxa"/>
          </w:tcPr>
          <w:p w:rsidR="00E2462B" w:rsidRDefault="00E2462B">
            <w:pPr>
              <w:pStyle w:val="TableText"/>
              <w:spacing w:line="240" w:lineRule="exact"/>
              <w:jc w:val="center"/>
              <w:rPr>
                <w:rFonts w:ascii="黑体" w:eastAsia="黑体" w:hAnsi="黑体" w:cs="黑体"/>
                <w:sz w:val="15"/>
                <w:szCs w:val="15"/>
              </w:rPr>
            </w:pPr>
          </w:p>
        </w:tc>
      </w:tr>
      <w:tr w:rsidR="00E2462B">
        <w:trPr>
          <w:trHeight w:val="300"/>
        </w:trPr>
        <w:tc>
          <w:tcPr>
            <w:tcW w:w="1131" w:type="dxa"/>
            <w:vMerge/>
            <w:tcBorders>
              <w:top w:val="nil"/>
              <w:bottom w:val="nil"/>
            </w:tcBorders>
            <w:textDirection w:val="tbRlV"/>
          </w:tcPr>
          <w:p w:rsidR="00E2462B" w:rsidRDefault="00E2462B">
            <w:pPr>
              <w:pStyle w:val="TableText"/>
              <w:spacing w:line="240" w:lineRule="exact"/>
            </w:pPr>
          </w:p>
        </w:tc>
        <w:tc>
          <w:tcPr>
            <w:tcW w:w="1047" w:type="dxa"/>
            <w:vMerge/>
            <w:tcBorders>
              <w:top w:val="nil"/>
              <w:bottom w:val="nil"/>
            </w:tcBorders>
          </w:tcPr>
          <w:p w:rsidR="00E2462B" w:rsidRDefault="00E2462B">
            <w:pPr>
              <w:pStyle w:val="TableText"/>
              <w:spacing w:line="240" w:lineRule="exact"/>
            </w:pPr>
          </w:p>
        </w:tc>
        <w:tc>
          <w:tcPr>
            <w:tcW w:w="1007" w:type="dxa"/>
            <w:vMerge w:val="restart"/>
            <w:tcBorders>
              <w:bottom w:val="nil"/>
            </w:tcBorders>
            <w:shd w:val="clear" w:color="auto" w:fill="auto"/>
            <w:vAlign w:val="center"/>
          </w:tcPr>
          <w:p w:rsidR="00E2462B" w:rsidRDefault="00934058">
            <w:pPr>
              <w:spacing w:line="240" w:lineRule="exact"/>
              <w:ind w:left="251"/>
              <w:rPr>
                <w:rFonts w:ascii="仿宋" w:eastAsia="仿宋" w:hAnsi="仿宋" w:cs="仿宋"/>
                <w:sz w:val="19"/>
                <w:szCs w:val="19"/>
              </w:rPr>
            </w:pPr>
            <w:proofErr w:type="spellStart"/>
            <w:r>
              <w:rPr>
                <w:rFonts w:ascii="仿宋" w:eastAsia="仿宋" w:hAnsi="仿宋" w:cs="仿宋"/>
                <w:sz w:val="19"/>
                <w:szCs w:val="19"/>
              </w:rPr>
              <w:t>生态效</w:t>
            </w:r>
            <w:proofErr w:type="spellEnd"/>
          </w:p>
          <w:p w:rsidR="00E2462B" w:rsidRDefault="00934058">
            <w:pPr>
              <w:spacing w:line="240" w:lineRule="exact"/>
              <w:ind w:left="251"/>
              <w:rPr>
                <w:rFonts w:ascii="仿宋" w:eastAsia="仿宋" w:hAnsi="仿宋" w:cs="仿宋"/>
                <w:sz w:val="19"/>
                <w:szCs w:val="19"/>
              </w:rPr>
            </w:pPr>
            <w:proofErr w:type="spellStart"/>
            <w:r>
              <w:rPr>
                <w:rFonts w:ascii="仿宋" w:eastAsia="仿宋" w:hAnsi="仿宋" w:cs="仿宋"/>
                <w:sz w:val="19"/>
                <w:szCs w:val="19"/>
              </w:rPr>
              <w:t>益指标</w:t>
            </w:r>
            <w:proofErr w:type="spellEnd"/>
          </w:p>
          <w:p w:rsidR="00E2462B" w:rsidRDefault="00E2462B">
            <w:pPr>
              <w:spacing w:line="240" w:lineRule="exact"/>
              <w:ind w:left="251"/>
              <w:rPr>
                <w:rFonts w:ascii="仿宋" w:eastAsia="仿宋" w:hAnsi="仿宋" w:cs="仿宋"/>
                <w:sz w:val="19"/>
                <w:szCs w:val="19"/>
              </w:rPr>
            </w:pPr>
          </w:p>
        </w:tc>
        <w:tc>
          <w:tcPr>
            <w:tcW w:w="1232" w:type="dxa"/>
            <w:shd w:val="clear" w:color="auto" w:fill="auto"/>
            <w:vAlign w:val="center"/>
          </w:tcPr>
          <w:p w:rsidR="00E2462B" w:rsidRDefault="00E2462B">
            <w:pPr>
              <w:spacing w:line="240" w:lineRule="exact"/>
              <w:ind w:left="251"/>
              <w:jc w:val="center"/>
              <w:rPr>
                <w:rFonts w:ascii="黑体" w:eastAsia="黑体" w:hAnsi="黑体" w:cs="黑体"/>
                <w:sz w:val="15"/>
                <w:szCs w:val="15"/>
              </w:rPr>
            </w:pPr>
          </w:p>
        </w:tc>
        <w:tc>
          <w:tcPr>
            <w:tcW w:w="1271" w:type="dxa"/>
            <w:shd w:val="clear" w:color="auto" w:fill="auto"/>
            <w:vAlign w:val="center"/>
          </w:tcPr>
          <w:p w:rsidR="00E2462B" w:rsidRDefault="00E2462B">
            <w:pPr>
              <w:spacing w:line="240" w:lineRule="exact"/>
              <w:ind w:left="251"/>
              <w:jc w:val="center"/>
              <w:rPr>
                <w:rFonts w:ascii="黑体" w:eastAsia="黑体" w:hAnsi="黑体" w:cs="黑体"/>
                <w:sz w:val="15"/>
                <w:szCs w:val="15"/>
              </w:rPr>
            </w:pPr>
          </w:p>
        </w:tc>
        <w:tc>
          <w:tcPr>
            <w:tcW w:w="1231" w:type="dxa"/>
            <w:shd w:val="clear" w:color="auto" w:fill="auto"/>
            <w:vAlign w:val="center"/>
          </w:tcPr>
          <w:p w:rsidR="00E2462B" w:rsidRDefault="00E2462B">
            <w:pPr>
              <w:spacing w:line="240" w:lineRule="exact"/>
              <w:ind w:left="251"/>
              <w:jc w:val="center"/>
              <w:rPr>
                <w:rFonts w:ascii="黑体" w:eastAsia="黑体" w:hAnsi="黑体" w:cs="黑体"/>
                <w:sz w:val="15"/>
                <w:szCs w:val="15"/>
              </w:rPr>
            </w:pPr>
          </w:p>
        </w:tc>
        <w:tc>
          <w:tcPr>
            <w:tcW w:w="695" w:type="dxa"/>
            <w:shd w:val="clear" w:color="auto" w:fill="auto"/>
            <w:vAlign w:val="center"/>
          </w:tcPr>
          <w:p w:rsidR="00E2462B" w:rsidRDefault="00E2462B">
            <w:pPr>
              <w:spacing w:line="240" w:lineRule="exact"/>
              <w:ind w:left="251"/>
              <w:jc w:val="center"/>
              <w:rPr>
                <w:rFonts w:ascii="黑体" w:eastAsia="黑体" w:hAnsi="黑体" w:cs="黑体"/>
                <w:sz w:val="15"/>
                <w:szCs w:val="15"/>
              </w:rPr>
            </w:pPr>
          </w:p>
        </w:tc>
        <w:tc>
          <w:tcPr>
            <w:tcW w:w="847" w:type="dxa"/>
            <w:shd w:val="clear" w:color="auto" w:fill="auto"/>
            <w:vAlign w:val="center"/>
          </w:tcPr>
          <w:p w:rsidR="00E2462B" w:rsidRDefault="00E2462B">
            <w:pPr>
              <w:spacing w:line="240" w:lineRule="exact"/>
              <w:ind w:left="251"/>
              <w:jc w:val="center"/>
              <w:rPr>
                <w:rFonts w:ascii="黑体" w:eastAsia="黑体" w:hAnsi="黑体" w:cs="黑体"/>
                <w:sz w:val="15"/>
                <w:szCs w:val="15"/>
              </w:rPr>
            </w:pPr>
          </w:p>
        </w:tc>
        <w:tc>
          <w:tcPr>
            <w:tcW w:w="1417" w:type="dxa"/>
          </w:tcPr>
          <w:p w:rsidR="00E2462B" w:rsidRDefault="00E2462B">
            <w:pPr>
              <w:pStyle w:val="TableText"/>
              <w:spacing w:line="240" w:lineRule="exact"/>
              <w:jc w:val="center"/>
              <w:rPr>
                <w:rFonts w:ascii="黑体" w:eastAsia="黑体" w:hAnsi="黑体" w:cs="黑体"/>
                <w:sz w:val="15"/>
                <w:szCs w:val="15"/>
              </w:rPr>
            </w:pPr>
          </w:p>
        </w:tc>
      </w:tr>
      <w:tr w:rsidR="00E2462B">
        <w:trPr>
          <w:trHeight w:val="300"/>
        </w:trPr>
        <w:tc>
          <w:tcPr>
            <w:tcW w:w="1131" w:type="dxa"/>
            <w:vMerge/>
            <w:tcBorders>
              <w:top w:val="nil"/>
              <w:bottom w:val="nil"/>
            </w:tcBorders>
            <w:textDirection w:val="tbRlV"/>
          </w:tcPr>
          <w:p w:rsidR="00E2462B" w:rsidRDefault="00E2462B">
            <w:pPr>
              <w:pStyle w:val="TableText"/>
              <w:spacing w:line="240" w:lineRule="exact"/>
            </w:pPr>
          </w:p>
        </w:tc>
        <w:tc>
          <w:tcPr>
            <w:tcW w:w="1047" w:type="dxa"/>
            <w:vMerge/>
            <w:tcBorders>
              <w:top w:val="nil"/>
              <w:bottom w:val="nil"/>
            </w:tcBorders>
          </w:tcPr>
          <w:p w:rsidR="00E2462B" w:rsidRDefault="00E2462B">
            <w:pPr>
              <w:pStyle w:val="TableText"/>
              <w:spacing w:line="240" w:lineRule="exact"/>
            </w:pPr>
          </w:p>
        </w:tc>
        <w:tc>
          <w:tcPr>
            <w:tcW w:w="1007" w:type="dxa"/>
            <w:vMerge/>
            <w:tcBorders>
              <w:top w:val="nil"/>
              <w:bottom w:val="nil"/>
            </w:tcBorders>
          </w:tcPr>
          <w:p w:rsidR="00E2462B" w:rsidRDefault="00E2462B">
            <w:pPr>
              <w:spacing w:line="240" w:lineRule="exact"/>
              <w:ind w:left="251"/>
              <w:rPr>
                <w:rFonts w:ascii="仿宋" w:eastAsia="仿宋" w:hAnsi="仿宋" w:cs="仿宋"/>
                <w:sz w:val="19"/>
                <w:szCs w:val="19"/>
              </w:rPr>
            </w:pPr>
          </w:p>
        </w:tc>
        <w:tc>
          <w:tcPr>
            <w:tcW w:w="1232" w:type="dxa"/>
            <w:shd w:val="clear" w:color="auto" w:fill="auto"/>
            <w:vAlign w:val="center"/>
          </w:tcPr>
          <w:p w:rsidR="00E2462B" w:rsidRDefault="00E2462B">
            <w:pPr>
              <w:spacing w:line="240" w:lineRule="exact"/>
              <w:ind w:left="251"/>
              <w:jc w:val="center"/>
              <w:rPr>
                <w:rFonts w:ascii="黑体" w:eastAsia="黑体" w:hAnsi="黑体" w:cs="黑体"/>
                <w:sz w:val="15"/>
                <w:szCs w:val="15"/>
              </w:rPr>
            </w:pPr>
          </w:p>
        </w:tc>
        <w:tc>
          <w:tcPr>
            <w:tcW w:w="1271" w:type="dxa"/>
            <w:shd w:val="clear" w:color="auto" w:fill="auto"/>
            <w:vAlign w:val="center"/>
          </w:tcPr>
          <w:p w:rsidR="00E2462B" w:rsidRDefault="00E2462B">
            <w:pPr>
              <w:spacing w:line="240" w:lineRule="exact"/>
              <w:ind w:left="251"/>
              <w:jc w:val="center"/>
              <w:rPr>
                <w:rFonts w:ascii="黑体" w:eastAsia="黑体" w:hAnsi="黑体" w:cs="黑体"/>
                <w:sz w:val="15"/>
                <w:szCs w:val="15"/>
              </w:rPr>
            </w:pPr>
          </w:p>
        </w:tc>
        <w:tc>
          <w:tcPr>
            <w:tcW w:w="1231" w:type="dxa"/>
            <w:shd w:val="clear" w:color="auto" w:fill="auto"/>
            <w:vAlign w:val="center"/>
          </w:tcPr>
          <w:p w:rsidR="00E2462B" w:rsidRDefault="00E2462B">
            <w:pPr>
              <w:spacing w:line="240" w:lineRule="exact"/>
              <w:ind w:left="251"/>
              <w:jc w:val="center"/>
              <w:rPr>
                <w:rFonts w:ascii="黑体" w:eastAsia="黑体" w:hAnsi="黑体" w:cs="黑体"/>
                <w:sz w:val="15"/>
                <w:szCs w:val="15"/>
              </w:rPr>
            </w:pPr>
          </w:p>
        </w:tc>
        <w:tc>
          <w:tcPr>
            <w:tcW w:w="695" w:type="dxa"/>
            <w:shd w:val="clear" w:color="auto" w:fill="auto"/>
            <w:vAlign w:val="center"/>
          </w:tcPr>
          <w:p w:rsidR="00E2462B" w:rsidRDefault="00E2462B">
            <w:pPr>
              <w:spacing w:line="240" w:lineRule="exact"/>
              <w:ind w:left="251"/>
              <w:jc w:val="center"/>
              <w:rPr>
                <w:rFonts w:ascii="黑体" w:eastAsia="黑体" w:hAnsi="黑体" w:cs="黑体"/>
                <w:sz w:val="15"/>
                <w:szCs w:val="15"/>
              </w:rPr>
            </w:pPr>
          </w:p>
        </w:tc>
        <w:tc>
          <w:tcPr>
            <w:tcW w:w="847" w:type="dxa"/>
            <w:shd w:val="clear" w:color="auto" w:fill="auto"/>
            <w:vAlign w:val="center"/>
          </w:tcPr>
          <w:p w:rsidR="00E2462B" w:rsidRDefault="00E2462B">
            <w:pPr>
              <w:spacing w:line="240" w:lineRule="exact"/>
              <w:ind w:left="251"/>
              <w:jc w:val="center"/>
              <w:rPr>
                <w:rFonts w:ascii="黑体" w:eastAsia="黑体" w:hAnsi="黑体" w:cs="黑体"/>
                <w:sz w:val="15"/>
                <w:szCs w:val="15"/>
              </w:rPr>
            </w:pPr>
          </w:p>
        </w:tc>
        <w:tc>
          <w:tcPr>
            <w:tcW w:w="1417" w:type="dxa"/>
          </w:tcPr>
          <w:p w:rsidR="00E2462B" w:rsidRDefault="00E2462B">
            <w:pPr>
              <w:pStyle w:val="TableText"/>
              <w:spacing w:line="240" w:lineRule="exact"/>
              <w:jc w:val="center"/>
              <w:rPr>
                <w:rFonts w:ascii="黑体" w:eastAsia="黑体" w:hAnsi="黑体" w:cs="黑体"/>
                <w:sz w:val="15"/>
                <w:szCs w:val="15"/>
              </w:rPr>
            </w:pPr>
          </w:p>
        </w:tc>
      </w:tr>
      <w:tr w:rsidR="00E2462B">
        <w:trPr>
          <w:trHeight w:val="300"/>
        </w:trPr>
        <w:tc>
          <w:tcPr>
            <w:tcW w:w="1131" w:type="dxa"/>
            <w:vMerge/>
            <w:tcBorders>
              <w:top w:val="nil"/>
              <w:bottom w:val="nil"/>
            </w:tcBorders>
            <w:textDirection w:val="tbRlV"/>
          </w:tcPr>
          <w:p w:rsidR="00E2462B" w:rsidRDefault="00E2462B">
            <w:pPr>
              <w:pStyle w:val="TableText"/>
              <w:spacing w:line="240" w:lineRule="exact"/>
            </w:pPr>
          </w:p>
        </w:tc>
        <w:tc>
          <w:tcPr>
            <w:tcW w:w="1047" w:type="dxa"/>
            <w:vMerge/>
            <w:tcBorders>
              <w:top w:val="nil"/>
              <w:bottom w:val="nil"/>
            </w:tcBorders>
          </w:tcPr>
          <w:p w:rsidR="00E2462B" w:rsidRDefault="00E2462B">
            <w:pPr>
              <w:pStyle w:val="TableText"/>
              <w:spacing w:line="240" w:lineRule="exact"/>
            </w:pPr>
          </w:p>
        </w:tc>
        <w:tc>
          <w:tcPr>
            <w:tcW w:w="1007" w:type="dxa"/>
            <w:vMerge/>
            <w:tcBorders>
              <w:top w:val="nil"/>
            </w:tcBorders>
          </w:tcPr>
          <w:p w:rsidR="00E2462B" w:rsidRDefault="00E2462B">
            <w:pPr>
              <w:spacing w:line="240" w:lineRule="exact"/>
              <w:ind w:left="251"/>
              <w:rPr>
                <w:rFonts w:ascii="仿宋" w:eastAsia="仿宋" w:hAnsi="仿宋" w:cs="仿宋"/>
                <w:sz w:val="19"/>
                <w:szCs w:val="19"/>
              </w:rPr>
            </w:pPr>
          </w:p>
        </w:tc>
        <w:tc>
          <w:tcPr>
            <w:tcW w:w="1232" w:type="dxa"/>
            <w:shd w:val="clear" w:color="auto" w:fill="auto"/>
            <w:vAlign w:val="center"/>
          </w:tcPr>
          <w:p w:rsidR="00E2462B" w:rsidRDefault="00934058">
            <w:pPr>
              <w:spacing w:line="240" w:lineRule="exact"/>
              <w:ind w:left="251"/>
              <w:jc w:val="center"/>
              <w:rPr>
                <w:rFonts w:ascii="黑体" w:eastAsia="黑体" w:hAnsi="黑体" w:cs="黑体"/>
                <w:sz w:val="15"/>
                <w:szCs w:val="15"/>
              </w:rPr>
            </w:pPr>
            <w:r>
              <w:rPr>
                <w:rFonts w:ascii="黑体" w:eastAsia="黑体" w:hAnsi="黑体" w:cs="黑体" w:hint="eastAsia"/>
                <w:sz w:val="15"/>
                <w:szCs w:val="15"/>
              </w:rPr>
              <w:t>……</w:t>
            </w:r>
          </w:p>
        </w:tc>
        <w:tc>
          <w:tcPr>
            <w:tcW w:w="1271" w:type="dxa"/>
            <w:shd w:val="clear" w:color="auto" w:fill="auto"/>
            <w:vAlign w:val="center"/>
          </w:tcPr>
          <w:p w:rsidR="00E2462B" w:rsidRDefault="00E2462B">
            <w:pPr>
              <w:spacing w:line="240" w:lineRule="exact"/>
              <w:ind w:left="251"/>
              <w:jc w:val="center"/>
              <w:rPr>
                <w:rFonts w:ascii="黑体" w:eastAsia="黑体" w:hAnsi="黑体" w:cs="黑体"/>
                <w:sz w:val="15"/>
                <w:szCs w:val="15"/>
              </w:rPr>
            </w:pPr>
          </w:p>
        </w:tc>
        <w:tc>
          <w:tcPr>
            <w:tcW w:w="1231" w:type="dxa"/>
            <w:shd w:val="clear" w:color="auto" w:fill="auto"/>
            <w:vAlign w:val="center"/>
          </w:tcPr>
          <w:p w:rsidR="00E2462B" w:rsidRDefault="00E2462B">
            <w:pPr>
              <w:spacing w:line="240" w:lineRule="exact"/>
              <w:ind w:left="251"/>
              <w:jc w:val="center"/>
              <w:rPr>
                <w:rFonts w:ascii="黑体" w:eastAsia="黑体" w:hAnsi="黑体" w:cs="黑体"/>
                <w:sz w:val="15"/>
                <w:szCs w:val="15"/>
              </w:rPr>
            </w:pPr>
          </w:p>
        </w:tc>
        <w:tc>
          <w:tcPr>
            <w:tcW w:w="695" w:type="dxa"/>
            <w:shd w:val="clear" w:color="auto" w:fill="auto"/>
            <w:vAlign w:val="center"/>
          </w:tcPr>
          <w:p w:rsidR="00E2462B" w:rsidRDefault="00E2462B">
            <w:pPr>
              <w:spacing w:line="240" w:lineRule="exact"/>
              <w:ind w:left="251"/>
              <w:jc w:val="center"/>
              <w:rPr>
                <w:rFonts w:ascii="黑体" w:eastAsia="黑体" w:hAnsi="黑体" w:cs="黑体"/>
                <w:sz w:val="15"/>
                <w:szCs w:val="15"/>
              </w:rPr>
            </w:pPr>
          </w:p>
        </w:tc>
        <w:tc>
          <w:tcPr>
            <w:tcW w:w="847" w:type="dxa"/>
            <w:shd w:val="clear" w:color="auto" w:fill="auto"/>
            <w:vAlign w:val="center"/>
          </w:tcPr>
          <w:p w:rsidR="00E2462B" w:rsidRDefault="00E2462B">
            <w:pPr>
              <w:spacing w:line="240" w:lineRule="exact"/>
              <w:ind w:left="251"/>
              <w:jc w:val="center"/>
              <w:rPr>
                <w:rFonts w:ascii="黑体" w:eastAsia="黑体" w:hAnsi="黑体" w:cs="黑体"/>
                <w:sz w:val="15"/>
                <w:szCs w:val="15"/>
              </w:rPr>
            </w:pPr>
          </w:p>
        </w:tc>
        <w:tc>
          <w:tcPr>
            <w:tcW w:w="1417" w:type="dxa"/>
          </w:tcPr>
          <w:p w:rsidR="00E2462B" w:rsidRDefault="00E2462B">
            <w:pPr>
              <w:pStyle w:val="TableText"/>
              <w:spacing w:line="240" w:lineRule="exact"/>
              <w:jc w:val="center"/>
              <w:rPr>
                <w:rFonts w:ascii="黑体" w:eastAsia="黑体" w:hAnsi="黑体" w:cs="黑体"/>
                <w:sz w:val="15"/>
                <w:szCs w:val="15"/>
              </w:rPr>
            </w:pPr>
          </w:p>
        </w:tc>
      </w:tr>
      <w:tr w:rsidR="00E2462B">
        <w:trPr>
          <w:trHeight w:val="300"/>
        </w:trPr>
        <w:tc>
          <w:tcPr>
            <w:tcW w:w="1131" w:type="dxa"/>
            <w:vMerge/>
            <w:tcBorders>
              <w:top w:val="nil"/>
              <w:bottom w:val="nil"/>
            </w:tcBorders>
            <w:textDirection w:val="tbRlV"/>
          </w:tcPr>
          <w:p w:rsidR="00E2462B" w:rsidRDefault="00E2462B">
            <w:pPr>
              <w:pStyle w:val="TableText"/>
              <w:spacing w:line="240" w:lineRule="exact"/>
            </w:pPr>
          </w:p>
        </w:tc>
        <w:tc>
          <w:tcPr>
            <w:tcW w:w="1047" w:type="dxa"/>
            <w:vMerge/>
            <w:tcBorders>
              <w:top w:val="nil"/>
              <w:bottom w:val="nil"/>
            </w:tcBorders>
          </w:tcPr>
          <w:p w:rsidR="00E2462B" w:rsidRDefault="00E2462B">
            <w:pPr>
              <w:pStyle w:val="TableText"/>
              <w:spacing w:line="240" w:lineRule="exact"/>
            </w:pPr>
          </w:p>
        </w:tc>
        <w:tc>
          <w:tcPr>
            <w:tcW w:w="1007" w:type="dxa"/>
            <w:vMerge w:val="restart"/>
            <w:tcBorders>
              <w:bottom w:val="nil"/>
            </w:tcBorders>
            <w:shd w:val="clear" w:color="auto" w:fill="auto"/>
            <w:vAlign w:val="center"/>
          </w:tcPr>
          <w:p w:rsidR="00E2462B" w:rsidRDefault="00934058">
            <w:pPr>
              <w:spacing w:line="240" w:lineRule="exact"/>
              <w:ind w:left="251"/>
              <w:rPr>
                <w:rFonts w:ascii="仿宋" w:eastAsia="仿宋" w:hAnsi="仿宋" w:cs="仿宋"/>
                <w:sz w:val="19"/>
                <w:szCs w:val="19"/>
              </w:rPr>
            </w:pPr>
            <w:proofErr w:type="spellStart"/>
            <w:r>
              <w:rPr>
                <w:rFonts w:ascii="仿宋" w:eastAsia="仿宋" w:hAnsi="仿宋" w:cs="仿宋"/>
                <w:sz w:val="19"/>
                <w:szCs w:val="19"/>
              </w:rPr>
              <w:t>可持续影响指标</w:t>
            </w:r>
            <w:proofErr w:type="spellEnd"/>
          </w:p>
          <w:p w:rsidR="00E2462B" w:rsidRDefault="00E2462B">
            <w:pPr>
              <w:spacing w:line="240" w:lineRule="exact"/>
              <w:ind w:left="251"/>
              <w:rPr>
                <w:rFonts w:ascii="仿宋" w:eastAsia="仿宋" w:hAnsi="仿宋" w:cs="仿宋"/>
                <w:sz w:val="19"/>
                <w:szCs w:val="19"/>
              </w:rPr>
            </w:pPr>
          </w:p>
        </w:tc>
        <w:tc>
          <w:tcPr>
            <w:tcW w:w="1232" w:type="dxa"/>
            <w:shd w:val="clear" w:color="auto" w:fill="auto"/>
            <w:vAlign w:val="center"/>
          </w:tcPr>
          <w:p w:rsidR="00E2462B" w:rsidRDefault="00E2462B">
            <w:pPr>
              <w:spacing w:line="240" w:lineRule="exact"/>
              <w:ind w:left="251"/>
              <w:jc w:val="center"/>
              <w:rPr>
                <w:rFonts w:ascii="黑体" w:eastAsia="黑体" w:hAnsi="黑体" w:cs="黑体"/>
                <w:sz w:val="15"/>
                <w:szCs w:val="15"/>
              </w:rPr>
            </w:pPr>
          </w:p>
        </w:tc>
        <w:tc>
          <w:tcPr>
            <w:tcW w:w="1271" w:type="dxa"/>
            <w:shd w:val="clear" w:color="auto" w:fill="auto"/>
            <w:vAlign w:val="center"/>
          </w:tcPr>
          <w:p w:rsidR="00E2462B" w:rsidRDefault="00E2462B">
            <w:pPr>
              <w:spacing w:line="240" w:lineRule="exact"/>
              <w:ind w:left="251"/>
              <w:jc w:val="center"/>
              <w:rPr>
                <w:rFonts w:ascii="黑体" w:eastAsia="黑体" w:hAnsi="黑体" w:cs="黑体"/>
                <w:sz w:val="15"/>
                <w:szCs w:val="15"/>
              </w:rPr>
            </w:pPr>
          </w:p>
        </w:tc>
        <w:tc>
          <w:tcPr>
            <w:tcW w:w="1231" w:type="dxa"/>
            <w:shd w:val="clear" w:color="auto" w:fill="auto"/>
            <w:vAlign w:val="center"/>
          </w:tcPr>
          <w:p w:rsidR="00E2462B" w:rsidRDefault="00E2462B">
            <w:pPr>
              <w:spacing w:line="240" w:lineRule="exact"/>
              <w:ind w:left="251"/>
              <w:jc w:val="center"/>
              <w:rPr>
                <w:rFonts w:ascii="黑体" w:eastAsia="黑体" w:hAnsi="黑体" w:cs="黑体"/>
                <w:sz w:val="15"/>
                <w:szCs w:val="15"/>
              </w:rPr>
            </w:pPr>
          </w:p>
        </w:tc>
        <w:tc>
          <w:tcPr>
            <w:tcW w:w="695" w:type="dxa"/>
            <w:shd w:val="clear" w:color="auto" w:fill="auto"/>
            <w:vAlign w:val="center"/>
          </w:tcPr>
          <w:p w:rsidR="00E2462B" w:rsidRDefault="00E2462B">
            <w:pPr>
              <w:spacing w:line="240" w:lineRule="exact"/>
              <w:ind w:left="251"/>
              <w:jc w:val="center"/>
              <w:rPr>
                <w:rFonts w:ascii="黑体" w:eastAsia="黑体" w:hAnsi="黑体" w:cs="黑体"/>
                <w:sz w:val="15"/>
                <w:szCs w:val="15"/>
              </w:rPr>
            </w:pPr>
          </w:p>
        </w:tc>
        <w:tc>
          <w:tcPr>
            <w:tcW w:w="847" w:type="dxa"/>
            <w:shd w:val="clear" w:color="auto" w:fill="auto"/>
            <w:vAlign w:val="center"/>
          </w:tcPr>
          <w:p w:rsidR="00E2462B" w:rsidRDefault="00E2462B">
            <w:pPr>
              <w:spacing w:line="240" w:lineRule="exact"/>
              <w:ind w:left="251"/>
              <w:jc w:val="center"/>
              <w:rPr>
                <w:rFonts w:ascii="黑体" w:eastAsia="黑体" w:hAnsi="黑体" w:cs="黑体"/>
                <w:sz w:val="15"/>
                <w:szCs w:val="15"/>
              </w:rPr>
            </w:pPr>
          </w:p>
        </w:tc>
        <w:tc>
          <w:tcPr>
            <w:tcW w:w="1417" w:type="dxa"/>
          </w:tcPr>
          <w:p w:rsidR="00E2462B" w:rsidRDefault="00E2462B">
            <w:pPr>
              <w:pStyle w:val="TableText"/>
              <w:spacing w:line="240" w:lineRule="exact"/>
              <w:jc w:val="center"/>
              <w:rPr>
                <w:rFonts w:ascii="黑体" w:eastAsia="黑体" w:hAnsi="黑体" w:cs="黑体"/>
                <w:sz w:val="15"/>
                <w:szCs w:val="15"/>
              </w:rPr>
            </w:pPr>
          </w:p>
        </w:tc>
      </w:tr>
      <w:tr w:rsidR="00E2462B">
        <w:trPr>
          <w:trHeight w:val="300"/>
        </w:trPr>
        <w:tc>
          <w:tcPr>
            <w:tcW w:w="1131" w:type="dxa"/>
            <w:vMerge/>
            <w:tcBorders>
              <w:top w:val="nil"/>
              <w:bottom w:val="nil"/>
            </w:tcBorders>
            <w:textDirection w:val="tbRlV"/>
          </w:tcPr>
          <w:p w:rsidR="00E2462B" w:rsidRDefault="00E2462B">
            <w:pPr>
              <w:pStyle w:val="TableText"/>
              <w:spacing w:line="240" w:lineRule="exact"/>
            </w:pPr>
          </w:p>
        </w:tc>
        <w:tc>
          <w:tcPr>
            <w:tcW w:w="1047" w:type="dxa"/>
            <w:vMerge/>
            <w:tcBorders>
              <w:top w:val="nil"/>
              <w:bottom w:val="nil"/>
            </w:tcBorders>
          </w:tcPr>
          <w:p w:rsidR="00E2462B" w:rsidRDefault="00E2462B">
            <w:pPr>
              <w:pStyle w:val="TableText"/>
              <w:spacing w:line="240" w:lineRule="exact"/>
            </w:pPr>
          </w:p>
        </w:tc>
        <w:tc>
          <w:tcPr>
            <w:tcW w:w="1007" w:type="dxa"/>
            <w:vMerge/>
            <w:tcBorders>
              <w:top w:val="nil"/>
              <w:bottom w:val="nil"/>
            </w:tcBorders>
          </w:tcPr>
          <w:p w:rsidR="00E2462B" w:rsidRDefault="00E2462B">
            <w:pPr>
              <w:spacing w:line="240" w:lineRule="exact"/>
              <w:ind w:left="251"/>
              <w:rPr>
                <w:rFonts w:ascii="仿宋" w:eastAsia="仿宋" w:hAnsi="仿宋" w:cs="仿宋"/>
                <w:sz w:val="19"/>
                <w:szCs w:val="19"/>
              </w:rPr>
            </w:pPr>
          </w:p>
        </w:tc>
        <w:tc>
          <w:tcPr>
            <w:tcW w:w="1232" w:type="dxa"/>
            <w:shd w:val="clear" w:color="auto" w:fill="auto"/>
            <w:vAlign w:val="center"/>
          </w:tcPr>
          <w:p w:rsidR="00E2462B" w:rsidRDefault="00E2462B">
            <w:pPr>
              <w:spacing w:line="240" w:lineRule="exact"/>
              <w:ind w:left="251"/>
              <w:jc w:val="center"/>
              <w:rPr>
                <w:rFonts w:ascii="黑体" w:eastAsia="黑体" w:hAnsi="黑体" w:cs="黑体"/>
                <w:sz w:val="15"/>
                <w:szCs w:val="15"/>
              </w:rPr>
            </w:pPr>
          </w:p>
        </w:tc>
        <w:tc>
          <w:tcPr>
            <w:tcW w:w="1271" w:type="dxa"/>
            <w:shd w:val="clear" w:color="auto" w:fill="auto"/>
            <w:vAlign w:val="center"/>
          </w:tcPr>
          <w:p w:rsidR="00E2462B" w:rsidRDefault="00E2462B">
            <w:pPr>
              <w:spacing w:line="240" w:lineRule="exact"/>
              <w:ind w:left="251"/>
              <w:jc w:val="center"/>
              <w:rPr>
                <w:rFonts w:ascii="黑体" w:eastAsia="黑体" w:hAnsi="黑体" w:cs="黑体"/>
                <w:sz w:val="15"/>
                <w:szCs w:val="15"/>
              </w:rPr>
            </w:pPr>
          </w:p>
        </w:tc>
        <w:tc>
          <w:tcPr>
            <w:tcW w:w="1231" w:type="dxa"/>
            <w:shd w:val="clear" w:color="auto" w:fill="auto"/>
            <w:vAlign w:val="center"/>
          </w:tcPr>
          <w:p w:rsidR="00E2462B" w:rsidRDefault="00E2462B">
            <w:pPr>
              <w:spacing w:line="240" w:lineRule="exact"/>
              <w:ind w:left="251"/>
              <w:jc w:val="center"/>
              <w:rPr>
                <w:rFonts w:ascii="黑体" w:eastAsia="黑体" w:hAnsi="黑体" w:cs="黑体"/>
                <w:sz w:val="15"/>
                <w:szCs w:val="15"/>
              </w:rPr>
            </w:pPr>
          </w:p>
        </w:tc>
        <w:tc>
          <w:tcPr>
            <w:tcW w:w="695" w:type="dxa"/>
            <w:shd w:val="clear" w:color="auto" w:fill="auto"/>
            <w:vAlign w:val="center"/>
          </w:tcPr>
          <w:p w:rsidR="00E2462B" w:rsidRDefault="00E2462B">
            <w:pPr>
              <w:spacing w:line="240" w:lineRule="exact"/>
              <w:ind w:left="251"/>
              <w:jc w:val="center"/>
              <w:rPr>
                <w:rFonts w:ascii="黑体" w:eastAsia="黑体" w:hAnsi="黑体" w:cs="黑体"/>
                <w:sz w:val="15"/>
                <w:szCs w:val="15"/>
              </w:rPr>
            </w:pPr>
          </w:p>
        </w:tc>
        <w:tc>
          <w:tcPr>
            <w:tcW w:w="847" w:type="dxa"/>
            <w:shd w:val="clear" w:color="auto" w:fill="auto"/>
            <w:vAlign w:val="center"/>
          </w:tcPr>
          <w:p w:rsidR="00E2462B" w:rsidRDefault="00E2462B">
            <w:pPr>
              <w:spacing w:line="240" w:lineRule="exact"/>
              <w:ind w:left="251"/>
              <w:jc w:val="center"/>
              <w:rPr>
                <w:rFonts w:ascii="黑体" w:eastAsia="黑体" w:hAnsi="黑体" w:cs="黑体"/>
                <w:sz w:val="15"/>
                <w:szCs w:val="15"/>
              </w:rPr>
            </w:pPr>
          </w:p>
        </w:tc>
        <w:tc>
          <w:tcPr>
            <w:tcW w:w="1417" w:type="dxa"/>
          </w:tcPr>
          <w:p w:rsidR="00E2462B" w:rsidRDefault="00E2462B">
            <w:pPr>
              <w:pStyle w:val="TableText"/>
              <w:spacing w:line="240" w:lineRule="exact"/>
              <w:jc w:val="center"/>
              <w:rPr>
                <w:rFonts w:ascii="黑体" w:eastAsia="黑体" w:hAnsi="黑体" w:cs="黑体"/>
                <w:sz w:val="15"/>
                <w:szCs w:val="15"/>
              </w:rPr>
            </w:pPr>
          </w:p>
        </w:tc>
      </w:tr>
      <w:tr w:rsidR="00E2462B">
        <w:trPr>
          <w:trHeight w:val="300"/>
        </w:trPr>
        <w:tc>
          <w:tcPr>
            <w:tcW w:w="1131" w:type="dxa"/>
            <w:vMerge/>
            <w:tcBorders>
              <w:top w:val="nil"/>
              <w:bottom w:val="nil"/>
            </w:tcBorders>
            <w:textDirection w:val="tbRlV"/>
          </w:tcPr>
          <w:p w:rsidR="00E2462B" w:rsidRDefault="00E2462B">
            <w:pPr>
              <w:pStyle w:val="TableText"/>
              <w:spacing w:line="240" w:lineRule="exact"/>
            </w:pPr>
          </w:p>
        </w:tc>
        <w:tc>
          <w:tcPr>
            <w:tcW w:w="1047" w:type="dxa"/>
            <w:vMerge/>
            <w:tcBorders>
              <w:top w:val="nil"/>
            </w:tcBorders>
          </w:tcPr>
          <w:p w:rsidR="00E2462B" w:rsidRDefault="00E2462B">
            <w:pPr>
              <w:pStyle w:val="TableText"/>
              <w:spacing w:line="240" w:lineRule="exact"/>
            </w:pPr>
          </w:p>
        </w:tc>
        <w:tc>
          <w:tcPr>
            <w:tcW w:w="1007" w:type="dxa"/>
            <w:vMerge/>
            <w:tcBorders>
              <w:top w:val="nil"/>
            </w:tcBorders>
          </w:tcPr>
          <w:p w:rsidR="00E2462B" w:rsidRDefault="00E2462B">
            <w:pPr>
              <w:spacing w:line="240" w:lineRule="exact"/>
              <w:ind w:left="251"/>
              <w:rPr>
                <w:rFonts w:ascii="仿宋" w:eastAsia="仿宋" w:hAnsi="仿宋" w:cs="仿宋"/>
                <w:sz w:val="19"/>
                <w:szCs w:val="19"/>
              </w:rPr>
            </w:pPr>
          </w:p>
        </w:tc>
        <w:tc>
          <w:tcPr>
            <w:tcW w:w="1232" w:type="dxa"/>
            <w:shd w:val="clear" w:color="auto" w:fill="auto"/>
            <w:vAlign w:val="center"/>
          </w:tcPr>
          <w:p w:rsidR="00E2462B" w:rsidRDefault="00934058">
            <w:pPr>
              <w:spacing w:line="240" w:lineRule="exact"/>
              <w:ind w:left="251"/>
              <w:jc w:val="center"/>
              <w:rPr>
                <w:rFonts w:ascii="黑体" w:eastAsia="黑体" w:hAnsi="黑体" w:cs="黑体"/>
                <w:sz w:val="15"/>
                <w:szCs w:val="15"/>
              </w:rPr>
            </w:pPr>
            <w:r>
              <w:rPr>
                <w:rFonts w:ascii="黑体" w:eastAsia="黑体" w:hAnsi="黑体" w:cs="黑体" w:hint="eastAsia"/>
                <w:sz w:val="15"/>
                <w:szCs w:val="15"/>
              </w:rPr>
              <w:t>……</w:t>
            </w:r>
          </w:p>
        </w:tc>
        <w:tc>
          <w:tcPr>
            <w:tcW w:w="1271" w:type="dxa"/>
            <w:shd w:val="clear" w:color="auto" w:fill="auto"/>
            <w:vAlign w:val="center"/>
          </w:tcPr>
          <w:p w:rsidR="00E2462B" w:rsidRDefault="00E2462B">
            <w:pPr>
              <w:spacing w:line="240" w:lineRule="exact"/>
              <w:ind w:left="251"/>
              <w:jc w:val="center"/>
              <w:rPr>
                <w:rFonts w:ascii="黑体" w:eastAsia="黑体" w:hAnsi="黑体" w:cs="黑体"/>
                <w:sz w:val="15"/>
                <w:szCs w:val="15"/>
              </w:rPr>
            </w:pPr>
          </w:p>
        </w:tc>
        <w:tc>
          <w:tcPr>
            <w:tcW w:w="1231" w:type="dxa"/>
            <w:shd w:val="clear" w:color="auto" w:fill="auto"/>
            <w:vAlign w:val="center"/>
          </w:tcPr>
          <w:p w:rsidR="00E2462B" w:rsidRDefault="00E2462B">
            <w:pPr>
              <w:spacing w:line="240" w:lineRule="exact"/>
              <w:ind w:left="251"/>
              <w:jc w:val="center"/>
              <w:rPr>
                <w:rFonts w:ascii="黑体" w:eastAsia="黑体" w:hAnsi="黑体" w:cs="黑体"/>
                <w:sz w:val="15"/>
                <w:szCs w:val="15"/>
              </w:rPr>
            </w:pPr>
          </w:p>
        </w:tc>
        <w:tc>
          <w:tcPr>
            <w:tcW w:w="695" w:type="dxa"/>
            <w:shd w:val="clear" w:color="auto" w:fill="auto"/>
            <w:vAlign w:val="center"/>
          </w:tcPr>
          <w:p w:rsidR="00E2462B" w:rsidRDefault="00E2462B">
            <w:pPr>
              <w:spacing w:line="240" w:lineRule="exact"/>
              <w:ind w:left="251"/>
              <w:jc w:val="center"/>
              <w:rPr>
                <w:rFonts w:ascii="黑体" w:eastAsia="黑体" w:hAnsi="黑体" w:cs="黑体"/>
                <w:sz w:val="15"/>
                <w:szCs w:val="15"/>
              </w:rPr>
            </w:pPr>
          </w:p>
        </w:tc>
        <w:tc>
          <w:tcPr>
            <w:tcW w:w="847" w:type="dxa"/>
            <w:shd w:val="clear" w:color="auto" w:fill="auto"/>
            <w:vAlign w:val="center"/>
          </w:tcPr>
          <w:p w:rsidR="00E2462B" w:rsidRDefault="00E2462B">
            <w:pPr>
              <w:spacing w:line="240" w:lineRule="exact"/>
              <w:ind w:left="251"/>
              <w:jc w:val="center"/>
              <w:rPr>
                <w:rFonts w:ascii="黑体" w:eastAsia="黑体" w:hAnsi="黑体" w:cs="黑体"/>
                <w:sz w:val="15"/>
                <w:szCs w:val="15"/>
              </w:rPr>
            </w:pPr>
          </w:p>
        </w:tc>
        <w:tc>
          <w:tcPr>
            <w:tcW w:w="1417" w:type="dxa"/>
          </w:tcPr>
          <w:p w:rsidR="00E2462B" w:rsidRDefault="00E2462B">
            <w:pPr>
              <w:pStyle w:val="TableText"/>
              <w:spacing w:line="240" w:lineRule="exact"/>
              <w:jc w:val="center"/>
              <w:rPr>
                <w:rFonts w:ascii="黑体" w:eastAsia="黑体" w:hAnsi="黑体" w:cs="黑体"/>
                <w:sz w:val="15"/>
                <w:szCs w:val="15"/>
              </w:rPr>
            </w:pPr>
          </w:p>
        </w:tc>
      </w:tr>
      <w:tr w:rsidR="00E2462B">
        <w:trPr>
          <w:trHeight w:val="300"/>
        </w:trPr>
        <w:tc>
          <w:tcPr>
            <w:tcW w:w="1131" w:type="dxa"/>
            <w:vMerge/>
            <w:tcBorders>
              <w:top w:val="nil"/>
              <w:bottom w:val="nil"/>
            </w:tcBorders>
            <w:textDirection w:val="tbRlV"/>
          </w:tcPr>
          <w:p w:rsidR="00E2462B" w:rsidRDefault="00E2462B">
            <w:pPr>
              <w:pStyle w:val="TableText"/>
              <w:spacing w:line="240" w:lineRule="exact"/>
            </w:pPr>
          </w:p>
        </w:tc>
        <w:tc>
          <w:tcPr>
            <w:tcW w:w="1047" w:type="dxa"/>
            <w:vMerge w:val="restart"/>
            <w:tcBorders>
              <w:bottom w:val="nil"/>
            </w:tcBorders>
          </w:tcPr>
          <w:p w:rsidR="00E2462B" w:rsidRDefault="00934058">
            <w:pPr>
              <w:spacing w:line="240" w:lineRule="exact"/>
              <w:ind w:left="251"/>
              <w:rPr>
                <w:rFonts w:ascii="仿宋" w:eastAsia="仿宋" w:hAnsi="仿宋" w:cs="仿宋"/>
                <w:sz w:val="19"/>
                <w:szCs w:val="19"/>
              </w:rPr>
            </w:pPr>
            <w:proofErr w:type="spellStart"/>
            <w:r>
              <w:rPr>
                <w:rFonts w:ascii="仿宋" w:eastAsia="仿宋" w:hAnsi="仿宋" w:cs="仿宋"/>
                <w:sz w:val="19"/>
                <w:szCs w:val="19"/>
              </w:rPr>
              <w:t>满意度</w:t>
            </w:r>
            <w:proofErr w:type="spellEnd"/>
          </w:p>
          <w:p w:rsidR="00E2462B" w:rsidRDefault="00934058">
            <w:pPr>
              <w:spacing w:line="240" w:lineRule="exact"/>
              <w:ind w:left="345"/>
              <w:rPr>
                <w:rFonts w:ascii="仿宋" w:eastAsia="仿宋" w:hAnsi="仿宋" w:cs="仿宋"/>
                <w:sz w:val="19"/>
                <w:szCs w:val="19"/>
              </w:rPr>
            </w:pPr>
            <w:proofErr w:type="spellStart"/>
            <w:r>
              <w:rPr>
                <w:rFonts w:ascii="仿宋" w:eastAsia="仿宋" w:hAnsi="仿宋" w:cs="仿宋"/>
                <w:sz w:val="19"/>
                <w:szCs w:val="19"/>
              </w:rPr>
              <w:t>指标</w:t>
            </w:r>
            <w:proofErr w:type="spellEnd"/>
          </w:p>
          <w:p w:rsidR="00E2462B" w:rsidRDefault="00934058">
            <w:pPr>
              <w:spacing w:line="240" w:lineRule="exact"/>
              <w:ind w:left="114"/>
              <w:rPr>
                <w:rFonts w:ascii="仿宋" w:eastAsia="仿宋" w:hAnsi="仿宋" w:cs="仿宋"/>
                <w:sz w:val="19"/>
                <w:szCs w:val="19"/>
              </w:rPr>
            </w:pPr>
            <w:r>
              <w:rPr>
                <w:rFonts w:ascii="仿宋" w:eastAsia="仿宋" w:hAnsi="仿宋" w:cs="仿宋"/>
                <w:sz w:val="19"/>
                <w:szCs w:val="19"/>
              </w:rPr>
              <w:t>（</w:t>
            </w:r>
            <w:r>
              <w:rPr>
                <w:rFonts w:ascii="Times New Roman" w:eastAsia="Times New Roman" w:hAnsi="Times New Roman" w:cs="Times New Roman"/>
                <w:sz w:val="19"/>
                <w:szCs w:val="19"/>
              </w:rPr>
              <w:t>10</w:t>
            </w:r>
            <w:r>
              <w:rPr>
                <w:rFonts w:ascii="仿宋" w:eastAsia="仿宋" w:hAnsi="仿宋" w:cs="仿宋"/>
                <w:sz w:val="19"/>
                <w:szCs w:val="19"/>
              </w:rPr>
              <w:t>分）</w:t>
            </w:r>
          </w:p>
        </w:tc>
        <w:tc>
          <w:tcPr>
            <w:tcW w:w="1007" w:type="dxa"/>
            <w:vMerge w:val="restart"/>
            <w:tcBorders>
              <w:bottom w:val="nil"/>
            </w:tcBorders>
            <w:shd w:val="clear" w:color="auto" w:fill="auto"/>
            <w:vAlign w:val="center"/>
          </w:tcPr>
          <w:p w:rsidR="00E2462B" w:rsidRDefault="00934058">
            <w:pPr>
              <w:spacing w:line="240" w:lineRule="exact"/>
              <w:ind w:left="251"/>
              <w:rPr>
                <w:rFonts w:ascii="仿宋" w:eastAsia="仿宋" w:hAnsi="仿宋" w:cs="仿宋"/>
                <w:sz w:val="19"/>
                <w:szCs w:val="19"/>
              </w:rPr>
            </w:pPr>
            <w:proofErr w:type="spellStart"/>
            <w:r>
              <w:rPr>
                <w:rFonts w:ascii="仿宋" w:eastAsia="仿宋" w:hAnsi="仿宋" w:cs="仿宋"/>
                <w:sz w:val="19"/>
                <w:szCs w:val="19"/>
              </w:rPr>
              <w:t>服务对象满意度指标</w:t>
            </w:r>
            <w:proofErr w:type="spellEnd"/>
          </w:p>
          <w:p w:rsidR="00E2462B" w:rsidRDefault="00E2462B">
            <w:pPr>
              <w:spacing w:line="240" w:lineRule="exact"/>
              <w:ind w:left="251"/>
              <w:rPr>
                <w:rFonts w:ascii="仿宋" w:eastAsia="仿宋" w:hAnsi="仿宋" w:cs="仿宋"/>
                <w:sz w:val="19"/>
                <w:szCs w:val="19"/>
              </w:rPr>
            </w:pPr>
          </w:p>
        </w:tc>
        <w:tc>
          <w:tcPr>
            <w:tcW w:w="1232" w:type="dxa"/>
            <w:shd w:val="clear" w:color="auto" w:fill="auto"/>
            <w:vAlign w:val="center"/>
          </w:tcPr>
          <w:p w:rsidR="00E2462B" w:rsidRDefault="00934058">
            <w:pPr>
              <w:spacing w:line="240" w:lineRule="exact"/>
              <w:ind w:left="251"/>
              <w:jc w:val="center"/>
              <w:rPr>
                <w:rFonts w:ascii="黑体" w:eastAsia="黑体" w:hAnsi="黑体" w:cs="黑体"/>
                <w:sz w:val="15"/>
                <w:szCs w:val="15"/>
                <w:lang w:eastAsia="zh-CN"/>
              </w:rPr>
            </w:pPr>
            <w:r>
              <w:rPr>
                <w:rFonts w:ascii="黑体" w:eastAsia="黑体" w:hAnsi="黑体" w:cs="黑体" w:hint="eastAsia"/>
                <w:sz w:val="15"/>
                <w:szCs w:val="15"/>
                <w:lang w:eastAsia="zh-CN"/>
              </w:rPr>
              <w:t>服务对象满意度</w:t>
            </w:r>
          </w:p>
        </w:tc>
        <w:tc>
          <w:tcPr>
            <w:tcW w:w="1271" w:type="dxa"/>
            <w:shd w:val="clear" w:color="auto" w:fill="auto"/>
            <w:vAlign w:val="center"/>
          </w:tcPr>
          <w:p w:rsidR="00E2462B" w:rsidRDefault="00934058">
            <w:pPr>
              <w:spacing w:line="240" w:lineRule="exact"/>
              <w:ind w:left="251"/>
              <w:jc w:val="center"/>
              <w:rPr>
                <w:rFonts w:ascii="黑体" w:eastAsia="黑体" w:hAnsi="黑体" w:cs="黑体"/>
                <w:sz w:val="15"/>
                <w:szCs w:val="15"/>
                <w:lang w:eastAsia="zh-CN"/>
              </w:rPr>
            </w:pPr>
            <w:r>
              <w:rPr>
                <w:rFonts w:ascii="黑体" w:eastAsia="黑体" w:hAnsi="黑体" w:cs="黑体" w:hint="eastAsia"/>
                <w:sz w:val="15"/>
                <w:szCs w:val="15"/>
                <w:lang w:eastAsia="zh-CN"/>
              </w:rPr>
              <w:t>95%以上</w:t>
            </w:r>
          </w:p>
        </w:tc>
        <w:tc>
          <w:tcPr>
            <w:tcW w:w="1231" w:type="dxa"/>
            <w:shd w:val="clear" w:color="auto" w:fill="auto"/>
            <w:vAlign w:val="center"/>
          </w:tcPr>
          <w:p w:rsidR="00E2462B" w:rsidRDefault="00934058">
            <w:pPr>
              <w:spacing w:line="240" w:lineRule="exact"/>
              <w:ind w:left="251"/>
              <w:jc w:val="center"/>
              <w:rPr>
                <w:rFonts w:ascii="黑体" w:eastAsia="黑体" w:hAnsi="黑体" w:cs="黑体"/>
                <w:sz w:val="15"/>
                <w:szCs w:val="15"/>
                <w:lang w:eastAsia="zh-CN"/>
              </w:rPr>
            </w:pPr>
            <w:r>
              <w:rPr>
                <w:rFonts w:ascii="黑体" w:eastAsia="黑体" w:hAnsi="黑体" w:cs="黑体" w:hint="eastAsia"/>
                <w:sz w:val="15"/>
                <w:szCs w:val="15"/>
                <w:lang w:eastAsia="zh-CN"/>
              </w:rPr>
              <w:t>98%</w:t>
            </w:r>
          </w:p>
        </w:tc>
        <w:tc>
          <w:tcPr>
            <w:tcW w:w="695" w:type="dxa"/>
            <w:shd w:val="clear" w:color="auto" w:fill="auto"/>
            <w:vAlign w:val="center"/>
          </w:tcPr>
          <w:p w:rsidR="00E2462B" w:rsidRDefault="00934058">
            <w:pPr>
              <w:spacing w:line="240" w:lineRule="exact"/>
              <w:ind w:left="251"/>
              <w:jc w:val="center"/>
              <w:rPr>
                <w:rFonts w:ascii="黑体" w:eastAsia="黑体" w:hAnsi="黑体" w:cs="黑体"/>
                <w:sz w:val="15"/>
                <w:szCs w:val="15"/>
              </w:rPr>
            </w:pPr>
            <w:r>
              <w:rPr>
                <w:rFonts w:ascii="黑体" w:eastAsia="黑体" w:hAnsi="黑体" w:cs="黑体" w:hint="eastAsia"/>
                <w:sz w:val="15"/>
                <w:szCs w:val="15"/>
                <w:lang w:eastAsia="zh-CN"/>
              </w:rPr>
              <w:t>10</w:t>
            </w:r>
          </w:p>
        </w:tc>
        <w:tc>
          <w:tcPr>
            <w:tcW w:w="847" w:type="dxa"/>
            <w:shd w:val="clear" w:color="auto" w:fill="auto"/>
            <w:vAlign w:val="center"/>
          </w:tcPr>
          <w:p w:rsidR="00E2462B" w:rsidRDefault="00934058">
            <w:pPr>
              <w:spacing w:line="240" w:lineRule="exact"/>
              <w:ind w:left="251"/>
              <w:jc w:val="center"/>
              <w:rPr>
                <w:rFonts w:ascii="黑体" w:eastAsia="黑体" w:hAnsi="黑体" w:cs="黑体"/>
                <w:sz w:val="15"/>
                <w:szCs w:val="15"/>
              </w:rPr>
            </w:pPr>
            <w:r>
              <w:rPr>
                <w:rFonts w:ascii="黑体" w:eastAsia="黑体" w:hAnsi="黑体" w:cs="黑体" w:hint="eastAsia"/>
                <w:sz w:val="15"/>
                <w:szCs w:val="15"/>
                <w:lang w:eastAsia="zh-CN"/>
              </w:rPr>
              <w:t>10</w:t>
            </w:r>
          </w:p>
        </w:tc>
        <w:tc>
          <w:tcPr>
            <w:tcW w:w="1417" w:type="dxa"/>
          </w:tcPr>
          <w:p w:rsidR="00E2462B" w:rsidRDefault="00E2462B">
            <w:pPr>
              <w:pStyle w:val="TableText"/>
              <w:spacing w:line="240" w:lineRule="exact"/>
              <w:jc w:val="center"/>
              <w:rPr>
                <w:rFonts w:ascii="黑体" w:eastAsia="黑体" w:hAnsi="黑体" w:cs="黑体"/>
                <w:sz w:val="15"/>
                <w:szCs w:val="15"/>
              </w:rPr>
            </w:pPr>
          </w:p>
        </w:tc>
      </w:tr>
      <w:tr w:rsidR="00E2462B">
        <w:trPr>
          <w:trHeight w:val="300"/>
        </w:trPr>
        <w:tc>
          <w:tcPr>
            <w:tcW w:w="1131" w:type="dxa"/>
            <w:vMerge/>
            <w:tcBorders>
              <w:top w:val="nil"/>
              <w:bottom w:val="nil"/>
            </w:tcBorders>
            <w:textDirection w:val="tbRlV"/>
          </w:tcPr>
          <w:p w:rsidR="00E2462B" w:rsidRDefault="00E2462B">
            <w:pPr>
              <w:pStyle w:val="TableText"/>
              <w:spacing w:line="240" w:lineRule="exact"/>
            </w:pPr>
          </w:p>
        </w:tc>
        <w:tc>
          <w:tcPr>
            <w:tcW w:w="1047" w:type="dxa"/>
            <w:vMerge/>
            <w:tcBorders>
              <w:top w:val="nil"/>
              <w:bottom w:val="nil"/>
            </w:tcBorders>
          </w:tcPr>
          <w:p w:rsidR="00E2462B" w:rsidRDefault="00E2462B">
            <w:pPr>
              <w:pStyle w:val="TableText"/>
              <w:spacing w:line="240" w:lineRule="exact"/>
            </w:pPr>
          </w:p>
        </w:tc>
        <w:tc>
          <w:tcPr>
            <w:tcW w:w="1007" w:type="dxa"/>
            <w:vMerge/>
            <w:tcBorders>
              <w:top w:val="nil"/>
              <w:bottom w:val="nil"/>
            </w:tcBorders>
          </w:tcPr>
          <w:p w:rsidR="00E2462B" w:rsidRDefault="00E2462B">
            <w:pPr>
              <w:spacing w:line="240" w:lineRule="exact"/>
              <w:ind w:left="251"/>
              <w:rPr>
                <w:rFonts w:ascii="仿宋" w:eastAsia="仿宋" w:hAnsi="仿宋" w:cs="仿宋"/>
                <w:sz w:val="19"/>
                <w:szCs w:val="19"/>
              </w:rPr>
            </w:pPr>
          </w:p>
        </w:tc>
        <w:tc>
          <w:tcPr>
            <w:tcW w:w="1232" w:type="dxa"/>
            <w:shd w:val="clear" w:color="auto" w:fill="auto"/>
            <w:vAlign w:val="center"/>
          </w:tcPr>
          <w:p w:rsidR="00E2462B" w:rsidRDefault="00E2462B">
            <w:pPr>
              <w:spacing w:line="240" w:lineRule="exact"/>
              <w:ind w:left="251"/>
              <w:jc w:val="center"/>
              <w:rPr>
                <w:rFonts w:ascii="黑体" w:eastAsia="黑体" w:hAnsi="黑体" w:cs="黑体"/>
                <w:sz w:val="15"/>
                <w:szCs w:val="15"/>
              </w:rPr>
            </w:pPr>
          </w:p>
        </w:tc>
        <w:tc>
          <w:tcPr>
            <w:tcW w:w="1271" w:type="dxa"/>
            <w:shd w:val="clear" w:color="auto" w:fill="auto"/>
            <w:vAlign w:val="center"/>
          </w:tcPr>
          <w:p w:rsidR="00E2462B" w:rsidRDefault="00E2462B">
            <w:pPr>
              <w:spacing w:line="240" w:lineRule="exact"/>
              <w:ind w:left="251"/>
              <w:jc w:val="center"/>
              <w:rPr>
                <w:rFonts w:ascii="黑体" w:eastAsia="黑体" w:hAnsi="黑体" w:cs="黑体"/>
                <w:sz w:val="15"/>
                <w:szCs w:val="15"/>
              </w:rPr>
            </w:pPr>
          </w:p>
        </w:tc>
        <w:tc>
          <w:tcPr>
            <w:tcW w:w="1231" w:type="dxa"/>
            <w:shd w:val="clear" w:color="auto" w:fill="auto"/>
            <w:vAlign w:val="center"/>
          </w:tcPr>
          <w:p w:rsidR="00E2462B" w:rsidRDefault="00E2462B">
            <w:pPr>
              <w:spacing w:line="240" w:lineRule="exact"/>
              <w:ind w:left="251"/>
              <w:jc w:val="center"/>
              <w:rPr>
                <w:rFonts w:ascii="黑体" w:eastAsia="黑体" w:hAnsi="黑体" w:cs="黑体"/>
                <w:sz w:val="15"/>
                <w:szCs w:val="15"/>
              </w:rPr>
            </w:pPr>
          </w:p>
        </w:tc>
        <w:tc>
          <w:tcPr>
            <w:tcW w:w="695" w:type="dxa"/>
            <w:shd w:val="clear" w:color="auto" w:fill="auto"/>
            <w:vAlign w:val="center"/>
          </w:tcPr>
          <w:p w:rsidR="00E2462B" w:rsidRDefault="00E2462B">
            <w:pPr>
              <w:spacing w:line="240" w:lineRule="exact"/>
              <w:ind w:left="251"/>
              <w:jc w:val="center"/>
              <w:rPr>
                <w:rFonts w:ascii="黑体" w:eastAsia="黑体" w:hAnsi="黑体" w:cs="黑体"/>
                <w:sz w:val="15"/>
                <w:szCs w:val="15"/>
              </w:rPr>
            </w:pPr>
          </w:p>
        </w:tc>
        <w:tc>
          <w:tcPr>
            <w:tcW w:w="847" w:type="dxa"/>
            <w:shd w:val="clear" w:color="auto" w:fill="auto"/>
            <w:vAlign w:val="center"/>
          </w:tcPr>
          <w:p w:rsidR="00E2462B" w:rsidRDefault="00E2462B">
            <w:pPr>
              <w:spacing w:line="240" w:lineRule="exact"/>
              <w:ind w:left="251"/>
              <w:jc w:val="center"/>
              <w:rPr>
                <w:rFonts w:ascii="黑体" w:eastAsia="黑体" w:hAnsi="黑体" w:cs="黑体"/>
                <w:sz w:val="15"/>
                <w:szCs w:val="15"/>
              </w:rPr>
            </w:pPr>
          </w:p>
        </w:tc>
        <w:tc>
          <w:tcPr>
            <w:tcW w:w="1417" w:type="dxa"/>
          </w:tcPr>
          <w:p w:rsidR="00E2462B" w:rsidRDefault="00E2462B">
            <w:pPr>
              <w:pStyle w:val="TableText"/>
              <w:spacing w:line="240" w:lineRule="exact"/>
              <w:jc w:val="center"/>
              <w:rPr>
                <w:rFonts w:ascii="黑体" w:eastAsia="黑体" w:hAnsi="黑体" w:cs="黑体"/>
                <w:sz w:val="15"/>
                <w:szCs w:val="15"/>
              </w:rPr>
            </w:pPr>
          </w:p>
        </w:tc>
      </w:tr>
      <w:tr w:rsidR="00E2462B">
        <w:trPr>
          <w:trHeight w:val="300"/>
        </w:trPr>
        <w:tc>
          <w:tcPr>
            <w:tcW w:w="1131" w:type="dxa"/>
            <w:vMerge/>
            <w:tcBorders>
              <w:top w:val="nil"/>
            </w:tcBorders>
            <w:textDirection w:val="tbRlV"/>
          </w:tcPr>
          <w:p w:rsidR="00E2462B" w:rsidRDefault="00E2462B">
            <w:pPr>
              <w:pStyle w:val="TableText"/>
              <w:spacing w:line="240" w:lineRule="exact"/>
            </w:pPr>
          </w:p>
        </w:tc>
        <w:tc>
          <w:tcPr>
            <w:tcW w:w="1047" w:type="dxa"/>
            <w:vMerge/>
            <w:tcBorders>
              <w:top w:val="nil"/>
            </w:tcBorders>
          </w:tcPr>
          <w:p w:rsidR="00E2462B" w:rsidRDefault="00E2462B">
            <w:pPr>
              <w:pStyle w:val="TableText"/>
              <w:spacing w:line="240" w:lineRule="exact"/>
            </w:pPr>
          </w:p>
        </w:tc>
        <w:tc>
          <w:tcPr>
            <w:tcW w:w="1007" w:type="dxa"/>
            <w:vMerge/>
            <w:tcBorders>
              <w:top w:val="nil"/>
            </w:tcBorders>
          </w:tcPr>
          <w:p w:rsidR="00E2462B" w:rsidRDefault="00E2462B">
            <w:pPr>
              <w:spacing w:line="240" w:lineRule="exact"/>
              <w:ind w:left="251"/>
              <w:rPr>
                <w:rFonts w:ascii="仿宋" w:eastAsia="仿宋" w:hAnsi="仿宋" w:cs="仿宋"/>
                <w:sz w:val="19"/>
                <w:szCs w:val="19"/>
              </w:rPr>
            </w:pPr>
          </w:p>
        </w:tc>
        <w:tc>
          <w:tcPr>
            <w:tcW w:w="1232" w:type="dxa"/>
            <w:shd w:val="clear" w:color="auto" w:fill="auto"/>
            <w:vAlign w:val="center"/>
          </w:tcPr>
          <w:p w:rsidR="00E2462B" w:rsidRDefault="00934058">
            <w:pPr>
              <w:spacing w:line="240" w:lineRule="exact"/>
              <w:ind w:left="251"/>
              <w:jc w:val="center"/>
              <w:rPr>
                <w:rFonts w:ascii="黑体" w:eastAsia="黑体" w:hAnsi="黑体" w:cs="黑体"/>
                <w:sz w:val="15"/>
                <w:szCs w:val="15"/>
              </w:rPr>
            </w:pPr>
            <w:r>
              <w:rPr>
                <w:rFonts w:ascii="黑体" w:eastAsia="黑体" w:hAnsi="黑体" w:cs="黑体" w:hint="eastAsia"/>
                <w:sz w:val="15"/>
                <w:szCs w:val="15"/>
              </w:rPr>
              <w:t>……</w:t>
            </w:r>
          </w:p>
        </w:tc>
        <w:tc>
          <w:tcPr>
            <w:tcW w:w="1271" w:type="dxa"/>
            <w:shd w:val="clear" w:color="auto" w:fill="auto"/>
            <w:vAlign w:val="center"/>
          </w:tcPr>
          <w:p w:rsidR="00E2462B" w:rsidRDefault="00E2462B">
            <w:pPr>
              <w:spacing w:line="240" w:lineRule="exact"/>
              <w:ind w:left="251"/>
              <w:jc w:val="center"/>
              <w:rPr>
                <w:rFonts w:ascii="黑体" w:eastAsia="黑体" w:hAnsi="黑体" w:cs="黑体"/>
                <w:sz w:val="15"/>
                <w:szCs w:val="15"/>
              </w:rPr>
            </w:pPr>
          </w:p>
        </w:tc>
        <w:tc>
          <w:tcPr>
            <w:tcW w:w="1231" w:type="dxa"/>
            <w:shd w:val="clear" w:color="auto" w:fill="auto"/>
            <w:vAlign w:val="center"/>
          </w:tcPr>
          <w:p w:rsidR="00E2462B" w:rsidRDefault="00E2462B">
            <w:pPr>
              <w:spacing w:line="240" w:lineRule="exact"/>
              <w:ind w:left="251"/>
              <w:jc w:val="center"/>
              <w:rPr>
                <w:rFonts w:ascii="黑体" w:eastAsia="黑体" w:hAnsi="黑体" w:cs="黑体"/>
                <w:sz w:val="15"/>
                <w:szCs w:val="15"/>
              </w:rPr>
            </w:pPr>
          </w:p>
        </w:tc>
        <w:tc>
          <w:tcPr>
            <w:tcW w:w="695" w:type="dxa"/>
            <w:shd w:val="clear" w:color="auto" w:fill="auto"/>
            <w:vAlign w:val="center"/>
          </w:tcPr>
          <w:p w:rsidR="00E2462B" w:rsidRDefault="00E2462B">
            <w:pPr>
              <w:spacing w:line="240" w:lineRule="exact"/>
              <w:ind w:left="251"/>
              <w:jc w:val="center"/>
              <w:rPr>
                <w:rFonts w:ascii="黑体" w:eastAsia="黑体" w:hAnsi="黑体" w:cs="黑体"/>
                <w:sz w:val="15"/>
                <w:szCs w:val="15"/>
              </w:rPr>
            </w:pPr>
          </w:p>
        </w:tc>
        <w:tc>
          <w:tcPr>
            <w:tcW w:w="847" w:type="dxa"/>
            <w:shd w:val="clear" w:color="auto" w:fill="auto"/>
            <w:vAlign w:val="center"/>
          </w:tcPr>
          <w:p w:rsidR="00E2462B" w:rsidRDefault="00E2462B">
            <w:pPr>
              <w:spacing w:line="240" w:lineRule="exact"/>
              <w:ind w:left="251"/>
              <w:jc w:val="center"/>
              <w:rPr>
                <w:rFonts w:ascii="黑体" w:eastAsia="黑体" w:hAnsi="黑体" w:cs="黑体"/>
                <w:sz w:val="15"/>
                <w:szCs w:val="15"/>
              </w:rPr>
            </w:pPr>
          </w:p>
        </w:tc>
        <w:tc>
          <w:tcPr>
            <w:tcW w:w="1417" w:type="dxa"/>
          </w:tcPr>
          <w:p w:rsidR="00E2462B" w:rsidRDefault="00E2462B">
            <w:pPr>
              <w:pStyle w:val="TableText"/>
              <w:spacing w:line="240" w:lineRule="exact"/>
              <w:jc w:val="center"/>
              <w:rPr>
                <w:rFonts w:ascii="黑体" w:eastAsia="黑体" w:hAnsi="黑体" w:cs="黑体"/>
                <w:sz w:val="15"/>
                <w:szCs w:val="15"/>
              </w:rPr>
            </w:pPr>
          </w:p>
        </w:tc>
      </w:tr>
      <w:tr w:rsidR="00E2462B">
        <w:trPr>
          <w:trHeight w:val="309"/>
        </w:trPr>
        <w:tc>
          <w:tcPr>
            <w:tcW w:w="6919" w:type="dxa"/>
            <w:gridSpan w:val="6"/>
          </w:tcPr>
          <w:p w:rsidR="00E2462B" w:rsidRDefault="00934058">
            <w:pPr>
              <w:spacing w:line="240" w:lineRule="exact"/>
              <w:ind w:left="3343"/>
              <w:rPr>
                <w:rFonts w:ascii="仿宋" w:eastAsia="仿宋" w:hAnsi="仿宋" w:cs="仿宋"/>
                <w:sz w:val="19"/>
                <w:szCs w:val="19"/>
              </w:rPr>
            </w:pPr>
            <w:proofErr w:type="spellStart"/>
            <w:r>
              <w:rPr>
                <w:rFonts w:ascii="仿宋" w:eastAsia="仿宋" w:hAnsi="仿宋" w:cs="仿宋"/>
                <w:sz w:val="19"/>
                <w:szCs w:val="19"/>
              </w:rPr>
              <w:t>总分</w:t>
            </w:r>
            <w:proofErr w:type="spellEnd"/>
          </w:p>
        </w:tc>
        <w:tc>
          <w:tcPr>
            <w:tcW w:w="695" w:type="dxa"/>
          </w:tcPr>
          <w:p w:rsidR="00E2462B" w:rsidRDefault="00934058">
            <w:pPr>
              <w:spacing w:line="240" w:lineRule="exact"/>
              <w:ind w:left="230"/>
              <w:jc w:val="center"/>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100</w:t>
            </w:r>
          </w:p>
        </w:tc>
        <w:tc>
          <w:tcPr>
            <w:tcW w:w="847" w:type="dxa"/>
          </w:tcPr>
          <w:p w:rsidR="00E2462B" w:rsidRPr="007510BB" w:rsidRDefault="00934058">
            <w:pPr>
              <w:pStyle w:val="TableText"/>
              <w:spacing w:line="240" w:lineRule="exact"/>
              <w:jc w:val="center"/>
              <w:rPr>
                <w:rFonts w:ascii="Times New Roman" w:eastAsia="宋体" w:hAnsi="Times New Roman" w:cs="Times New Roman"/>
                <w:sz w:val="18"/>
                <w:szCs w:val="18"/>
                <w:lang w:eastAsia="zh-CN"/>
              </w:rPr>
            </w:pPr>
            <w:r w:rsidRPr="007510BB">
              <w:rPr>
                <w:rFonts w:ascii="Times New Roman" w:eastAsia="宋体" w:hAnsi="Times New Roman" w:cs="Times New Roman" w:hint="eastAsia"/>
                <w:sz w:val="18"/>
                <w:szCs w:val="18"/>
                <w:lang w:eastAsia="zh-CN"/>
              </w:rPr>
              <w:t>99.</w:t>
            </w:r>
            <w:r w:rsidR="00E166A6">
              <w:rPr>
                <w:rFonts w:ascii="Times New Roman" w:eastAsia="宋体" w:hAnsi="Times New Roman" w:cs="Times New Roman" w:hint="eastAsia"/>
                <w:sz w:val="18"/>
                <w:szCs w:val="18"/>
                <w:lang w:eastAsia="zh-CN"/>
              </w:rPr>
              <w:t>77</w:t>
            </w:r>
          </w:p>
        </w:tc>
        <w:tc>
          <w:tcPr>
            <w:tcW w:w="1417" w:type="dxa"/>
          </w:tcPr>
          <w:p w:rsidR="00E2462B" w:rsidRDefault="00E2462B">
            <w:pPr>
              <w:pStyle w:val="TableText"/>
              <w:spacing w:line="240" w:lineRule="exact"/>
            </w:pPr>
          </w:p>
        </w:tc>
      </w:tr>
    </w:tbl>
    <w:p w:rsidR="00E2462B" w:rsidRDefault="00934058">
      <w:pPr>
        <w:pStyle w:val="a5"/>
        <w:rPr>
          <w:rFonts w:eastAsia="宋体"/>
          <w:lang w:eastAsia="zh-CN"/>
        </w:rPr>
        <w:sectPr w:rsidR="00E2462B">
          <w:footerReference w:type="default" r:id="rId8"/>
          <w:pgSz w:w="11900" w:h="16833"/>
          <w:pgMar w:top="1401" w:right="1583" w:bottom="1445" w:left="1618" w:header="0" w:footer="1170" w:gutter="0"/>
          <w:cols w:space="720"/>
        </w:sectPr>
      </w:pPr>
      <w:r>
        <w:rPr>
          <w:lang w:eastAsia="zh-CN"/>
        </w:rPr>
        <w:t>填表人：</w:t>
      </w:r>
      <w:r>
        <w:rPr>
          <w:rFonts w:eastAsia="宋体" w:hint="eastAsia"/>
          <w:lang w:eastAsia="zh-CN"/>
        </w:rPr>
        <w:t>杨焱煌</w:t>
      </w:r>
      <w:r>
        <w:rPr>
          <w:lang w:eastAsia="zh-CN"/>
        </w:rPr>
        <w:t xml:space="preserve">       填报日期：</w:t>
      </w:r>
      <w:r>
        <w:rPr>
          <w:rFonts w:eastAsia="宋体" w:hint="eastAsia"/>
          <w:lang w:eastAsia="zh-CN"/>
        </w:rPr>
        <w:t>2025</w:t>
      </w:r>
      <w:r>
        <w:rPr>
          <w:rFonts w:eastAsia="宋体" w:hint="eastAsia"/>
          <w:lang w:eastAsia="zh-CN"/>
        </w:rPr>
        <w:t>年</w:t>
      </w:r>
      <w:r>
        <w:rPr>
          <w:rFonts w:eastAsia="宋体" w:hint="eastAsia"/>
          <w:lang w:eastAsia="zh-CN"/>
        </w:rPr>
        <w:t>6</w:t>
      </w:r>
      <w:r>
        <w:rPr>
          <w:rFonts w:eastAsia="宋体" w:hint="eastAsia"/>
          <w:lang w:eastAsia="zh-CN"/>
        </w:rPr>
        <w:t>月</w:t>
      </w:r>
      <w:r>
        <w:rPr>
          <w:rFonts w:eastAsia="宋体" w:hint="eastAsia"/>
          <w:lang w:eastAsia="zh-CN"/>
        </w:rPr>
        <w:t>27</w:t>
      </w:r>
      <w:r>
        <w:rPr>
          <w:rFonts w:eastAsia="宋体" w:hint="eastAsia"/>
          <w:lang w:eastAsia="zh-CN"/>
        </w:rPr>
        <w:t>日</w:t>
      </w:r>
      <w:r>
        <w:rPr>
          <w:lang w:eastAsia="zh-CN"/>
        </w:rPr>
        <w:t xml:space="preserve">           联系电话：</w:t>
      </w:r>
      <w:r>
        <w:rPr>
          <w:rFonts w:eastAsia="宋体" w:hint="eastAsia"/>
          <w:lang w:eastAsia="zh-CN"/>
        </w:rPr>
        <w:t>13055087928</w:t>
      </w:r>
      <w:r>
        <w:rPr>
          <w:lang w:eastAsia="zh-CN"/>
        </w:rPr>
        <w:t xml:space="preserve">          单位负责人签字</w:t>
      </w:r>
      <w:r>
        <w:rPr>
          <w:rFonts w:eastAsia="宋体" w:hint="eastAsia"/>
          <w:lang w:eastAsia="zh-CN"/>
        </w:rPr>
        <w:t>：</w:t>
      </w:r>
    </w:p>
    <w:p w:rsidR="00E2462B" w:rsidRDefault="00934058">
      <w:pPr>
        <w:spacing w:line="560" w:lineRule="exact"/>
        <w:jc w:val="center"/>
        <w:rPr>
          <w:rFonts w:asciiTheme="majorEastAsia" w:eastAsiaTheme="majorEastAsia" w:hAnsiTheme="majorEastAsia" w:cstheme="majorEastAsia"/>
          <w:sz w:val="43"/>
          <w:szCs w:val="43"/>
          <w:lang w:eastAsia="zh-CN"/>
        </w:rPr>
      </w:pPr>
      <w:r>
        <w:rPr>
          <w:rFonts w:asciiTheme="majorEastAsia" w:eastAsiaTheme="majorEastAsia" w:hAnsiTheme="majorEastAsia" w:cstheme="majorEastAsia" w:hint="eastAsia"/>
          <w:sz w:val="43"/>
          <w:szCs w:val="43"/>
          <w:lang w:eastAsia="zh-CN"/>
        </w:rPr>
        <w:lastRenderedPageBreak/>
        <w:t>2024年度云溪区卫生健康局部门</w:t>
      </w:r>
    </w:p>
    <w:p w:rsidR="00E2462B" w:rsidRDefault="00934058">
      <w:pPr>
        <w:spacing w:line="560" w:lineRule="exact"/>
        <w:jc w:val="center"/>
        <w:rPr>
          <w:rFonts w:asciiTheme="majorEastAsia" w:eastAsiaTheme="majorEastAsia" w:hAnsiTheme="majorEastAsia" w:cstheme="majorEastAsia"/>
          <w:sz w:val="43"/>
          <w:szCs w:val="43"/>
          <w:lang w:eastAsia="zh-CN"/>
        </w:rPr>
      </w:pPr>
      <w:r>
        <w:rPr>
          <w:rFonts w:asciiTheme="majorEastAsia" w:eastAsiaTheme="majorEastAsia" w:hAnsiTheme="majorEastAsia" w:cstheme="majorEastAsia" w:hint="eastAsia"/>
          <w:sz w:val="43"/>
          <w:szCs w:val="43"/>
          <w:lang w:eastAsia="zh-CN"/>
        </w:rPr>
        <w:t>整体支出绩效自评报告</w:t>
      </w:r>
    </w:p>
    <w:p w:rsidR="00E2462B" w:rsidRDefault="00934058">
      <w:pPr>
        <w:kinsoku/>
        <w:autoSpaceDE/>
        <w:autoSpaceDN/>
        <w:adjustRightInd/>
        <w:snapToGrid/>
        <w:spacing w:line="560" w:lineRule="exact"/>
        <w:ind w:firstLineChars="200" w:firstLine="480"/>
        <w:textAlignment w:val="auto"/>
        <w:rPr>
          <w:rFonts w:ascii="黑体" w:eastAsia="黑体" w:hAnsi="黑体" w:cs="黑体"/>
          <w:bCs/>
          <w:sz w:val="24"/>
          <w:szCs w:val="24"/>
          <w:lang w:eastAsia="zh-CN"/>
        </w:rPr>
      </w:pPr>
      <w:r>
        <w:rPr>
          <w:rFonts w:ascii="黑体" w:eastAsia="黑体" w:hAnsi="黑体" w:cs="黑体" w:hint="eastAsia"/>
          <w:bCs/>
          <w:sz w:val="24"/>
          <w:szCs w:val="24"/>
          <w:lang w:eastAsia="zh-CN"/>
        </w:rPr>
        <w:t>一、部门（单位）概况</w:t>
      </w:r>
    </w:p>
    <w:p w:rsidR="00E2462B" w:rsidRPr="007510BB" w:rsidRDefault="00934058" w:rsidP="00E21702">
      <w:pPr>
        <w:spacing w:beforeLines="50" w:afterLines="50" w:line="570" w:lineRule="exact"/>
        <w:ind w:firstLine="630"/>
        <w:rPr>
          <w:rFonts w:asciiTheme="minorEastAsia" w:eastAsiaTheme="minorEastAsia" w:hAnsiTheme="minorEastAsia" w:cstheme="minorEastAsia"/>
          <w:color w:val="auto"/>
          <w:sz w:val="24"/>
          <w:szCs w:val="24"/>
          <w:lang w:eastAsia="zh-CN"/>
        </w:rPr>
      </w:pPr>
      <w:r w:rsidRPr="007510BB">
        <w:rPr>
          <w:rFonts w:asciiTheme="minorEastAsia" w:eastAsiaTheme="minorEastAsia" w:hAnsiTheme="minorEastAsia" w:cstheme="minorEastAsia" w:hint="eastAsia"/>
          <w:color w:val="auto"/>
          <w:sz w:val="24"/>
          <w:szCs w:val="24"/>
          <w:lang w:eastAsia="zh-CN"/>
        </w:rPr>
        <w:t>岳阳市云溪区卫生健康局（简称区卫健局）是岳阳市云溪区政府工作部门，为正科级单位。内设机构9个：办公室、规划发展股、法规与综合监督股、健康促进股、</w:t>
      </w:r>
      <w:proofErr w:type="gramStart"/>
      <w:r w:rsidRPr="007510BB">
        <w:rPr>
          <w:rFonts w:asciiTheme="minorEastAsia" w:eastAsiaTheme="minorEastAsia" w:hAnsiTheme="minorEastAsia" w:cstheme="minorEastAsia" w:hint="eastAsia"/>
          <w:color w:val="auto"/>
          <w:sz w:val="24"/>
          <w:szCs w:val="24"/>
          <w:lang w:eastAsia="zh-CN"/>
        </w:rPr>
        <w:t>医</w:t>
      </w:r>
      <w:proofErr w:type="gramEnd"/>
      <w:r w:rsidRPr="007510BB">
        <w:rPr>
          <w:rFonts w:asciiTheme="minorEastAsia" w:eastAsiaTheme="minorEastAsia" w:hAnsiTheme="minorEastAsia" w:cstheme="minorEastAsia" w:hint="eastAsia"/>
          <w:color w:val="auto"/>
          <w:sz w:val="24"/>
          <w:szCs w:val="24"/>
          <w:lang w:eastAsia="zh-CN"/>
        </w:rPr>
        <w:t>政药政股、人口监测与家庭发展股、政工人事股、疾病预防控制和职业健康股（医疗应急股）、中医药管理股。区</w:t>
      </w:r>
      <w:proofErr w:type="gramStart"/>
      <w:r w:rsidRPr="007510BB">
        <w:rPr>
          <w:rFonts w:asciiTheme="minorEastAsia" w:eastAsiaTheme="minorEastAsia" w:hAnsiTheme="minorEastAsia" w:cstheme="minorEastAsia" w:hint="eastAsia"/>
          <w:color w:val="auto"/>
          <w:sz w:val="24"/>
          <w:szCs w:val="24"/>
          <w:lang w:eastAsia="zh-CN"/>
        </w:rPr>
        <w:t>卫健局机关</w:t>
      </w:r>
      <w:proofErr w:type="gramEnd"/>
      <w:r w:rsidRPr="007510BB">
        <w:rPr>
          <w:rFonts w:asciiTheme="minorEastAsia" w:eastAsiaTheme="minorEastAsia" w:hAnsiTheme="minorEastAsia" w:cstheme="minorEastAsia" w:hint="eastAsia"/>
          <w:color w:val="auto"/>
          <w:sz w:val="24"/>
          <w:szCs w:val="24"/>
          <w:lang w:eastAsia="zh-CN"/>
        </w:rPr>
        <w:t>行政编制11名，设局长1名，副局长3名；机关后勤服务事业编制1名。 区卫</w:t>
      </w:r>
      <w:proofErr w:type="gramStart"/>
      <w:r w:rsidRPr="007510BB">
        <w:rPr>
          <w:rFonts w:asciiTheme="minorEastAsia" w:eastAsiaTheme="minorEastAsia" w:hAnsiTheme="minorEastAsia" w:cstheme="minorEastAsia" w:hint="eastAsia"/>
          <w:color w:val="auto"/>
          <w:sz w:val="24"/>
          <w:szCs w:val="24"/>
          <w:lang w:eastAsia="zh-CN"/>
        </w:rPr>
        <w:t>健局代管</w:t>
      </w:r>
      <w:proofErr w:type="gramEnd"/>
      <w:r w:rsidRPr="007510BB">
        <w:rPr>
          <w:rFonts w:asciiTheme="minorEastAsia" w:eastAsiaTheme="minorEastAsia" w:hAnsiTheme="minorEastAsia" w:cstheme="minorEastAsia" w:hint="eastAsia"/>
          <w:color w:val="auto"/>
          <w:sz w:val="24"/>
          <w:szCs w:val="24"/>
          <w:lang w:eastAsia="zh-CN"/>
        </w:rPr>
        <w:t>及所属单位14个：岳阳市云溪区红十字会、岳阳市云溪区卫</w:t>
      </w:r>
      <w:proofErr w:type="gramStart"/>
      <w:r w:rsidRPr="007510BB">
        <w:rPr>
          <w:rFonts w:asciiTheme="minorEastAsia" w:eastAsiaTheme="minorEastAsia" w:hAnsiTheme="minorEastAsia" w:cstheme="minorEastAsia" w:hint="eastAsia"/>
          <w:color w:val="auto"/>
          <w:sz w:val="24"/>
          <w:szCs w:val="24"/>
          <w:lang w:eastAsia="zh-CN"/>
        </w:rPr>
        <w:t>健系统</w:t>
      </w:r>
      <w:proofErr w:type="gramEnd"/>
      <w:r w:rsidRPr="007510BB">
        <w:rPr>
          <w:rFonts w:asciiTheme="minorEastAsia" w:eastAsiaTheme="minorEastAsia" w:hAnsiTheme="minorEastAsia" w:cstheme="minorEastAsia" w:hint="eastAsia"/>
          <w:color w:val="auto"/>
          <w:sz w:val="24"/>
          <w:szCs w:val="24"/>
          <w:lang w:eastAsia="zh-CN"/>
        </w:rPr>
        <w:t>财务中心、岳阳市云溪</w:t>
      </w:r>
      <w:proofErr w:type="gramStart"/>
      <w:r w:rsidRPr="007510BB">
        <w:rPr>
          <w:rFonts w:asciiTheme="minorEastAsia" w:eastAsiaTheme="minorEastAsia" w:hAnsiTheme="minorEastAsia" w:cstheme="minorEastAsia" w:hint="eastAsia"/>
          <w:color w:val="auto"/>
          <w:sz w:val="24"/>
          <w:szCs w:val="24"/>
          <w:lang w:eastAsia="zh-CN"/>
        </w:rPr>
        <w:t>区疾病</w:t>
      </w:r>
      <w:proofErr w:type="gramEnd"/>
      <w:r w:rsidRPr="007510BB">
        <w:rPr>
          <w:rFonts w:asciiTheme="minorEastAsia" w:eastAsiaTheme="minorEastAsia" w:hAnsiTheme="minorEastAsia" w:cstheme="minorEastAsia" w:hint="eastAsia"/>
          <w:color w:val="auto"/>
          <w:sz w:val="24"/>
          <w:szCs w:val="24"/>
          <w:lang w:eastAsia="zh-CN"/>
        </w:rPr>
        <w:t>预防控制中心、岳阳市云溪区妇幼保健计划生育服务中心（岳阳市云溪区妇幼保健院）、岳阳市云溪区卫生计生综合监督执法局、岳阳市云溪区血吸虫病预防站、岳阳市云溪区人民医院（岳阳市</w:t>
      </w:r>
      <w:proofErr w:type="gramStart"/>
      <w:r w:rsidRPr="007510BB">
        <w:rPr>
          <w:rFonts w:asciiTheme="minorEastAsia" w:eastAsiaTheme="minorEastAsia" w:hAnsiTheme="minorEastAsia" w:cstheme="minorEastAsia" w:hint="eastAsia"/>
          <w:color w:val="auto"/>
          <w:sz w:val="24"/>
          <w:szCs w:val="24"/>
          <w:lang w:eastAsia="zh-CN"/>
        </w:rPr>
        <w:t>四人民</w:t>
      </w:r>
      <w:proofErr w:type="gramEnd"/>
      <w:r w:rsidRPr="007510BB">
        <w:rPr>
          <w:rFonts w:asciiTheme="minorEastAsia" w:eastAsiaTheme="minorEastAsia" w:hAnsiTheme="minorEastAsia" w:cstheme="minorEastAsia" w:hint="eastAsia"/>
          <w:color w:val="auto"/>
          <w:sz w:val="24"/>
          <w:szCs w:val="24"/>
          <w:lang w:eastAsia="zh-CN"/>
        </w:rPr>
        <w:t>医院、云溪区血吸虫病专科医院）、岳阳市云溪区中医院、岳阳市云溪区云溪街道社区卫生服务中心（岳阳市云溪区云溪街道社区妇幼健康服务站）、岳阳市云溪区路口镇中心卫生院（岳阳市云溪区路口镇妇幼健康服务站）、岳阳市云</w:t>
      </w:r>
      <w:proofErr w:type="gramStart"/>
      <w:r w:rsidRPr="007510BB">
        <w:rPr>
          <w:rFonts w:asciiTheme="minorEastAsia" w:eastAsiaTheme="minorEastAsia" w:hAnsiTheme="minorEastAsia" w:cstheme="minorEastAsia" w:hint="eastAsia"/>
          <w:color w:val="auto"/>
          <w:sz w:val="24"/>
          <w:szCs w:val="24"/>
          <w:lang w:eastAsia="zh-CN"/>
        </w:rPr>
        <w:t>溪区陆城镇</w:t>
      </w:r>
      <w:proofErr w:type="gramEnd"/>
      <w:r w:rsidRPr="007510BB">
        <w:rPr>
          <w:rFonts w:asciiTheme="minorEastAsia" w:eastAsiaTheme="minorEastAsia" w:hAnsiTheme="minorEastAsia" w:cstheme="minorEastAsia" w:hint="eastAsia"/>
          <w:color w:val="auto"/>
          <w:sz w:val="24"/>
          <w:szCs w:val="24"/>
          <w:lang w:eastAsia="zh-CN"/>
        </w:rPr>
        <w:t>卫生院（岳阳市云</w:t>
      </w:r>
      <w:proofErr w:type="gramStart"/>
      <w:r w:rsidRPr="007510BB">
        <w:rPr>
          <w:rFonts w:asciiTheme="minorEastAsia" w:eastAsiaTheme="minorEastAsia" w:hAnsiTheme="minorEastAsia" w:cstheme="minorEastAsia" w:hint="eastAsia"/>
          <w:color w:val="auto"/>
          <w:sz w:val="24"/>
          <w:szCs w:val="24"/>
          <w:lang w:eastAsia="zh-CN"/>
        </w:rPr>
        <w:t>溪区陆城镇</w:t>
      </w:r>
      <w:proofErr w:type="gramEnd"/>
      <w:r w:rsidRPr="007510BB">
        <w:rPr>
          <w:rFonts w:asciiTheme="minorEastAsia" w:eastAsiaTheme="minorEastAsia" w:hAnsiTheme="minorEastAsia" w:cstheme="minorEastAsia" w:hint="eastAsia"/>
          <w:color w:val="auto"/>
          <w:sz w:val="24"/>
          <w:szCs w:val="24"/>
          <w:lang w:eastAsia="zh-CN"/>
        </w:rPr>
        <w:t>妇幼健康服务站）、岳阳市云溪区长岭街道社区卫生服务中心（岳阳市云溪区长岭街道社区妇幼健康服务站）、岳阳市云</w:t>
      </w:r>
      <w:proofErr w:type="gramStart"/>
      <w:r w:rsidRPr="007510BB">
        <w:rPr>
          <w:rFonts w:asciiTheme="minorEastAsia" w:eastAsiaTheme="minorEastAsia" w:hAnsiTheme="minorEastAsia" w:cstheme="minorEastAsia" w:hint="eastAsia"/>
          <w:color w:val="auto"/>
          <w:sz w:val="24"/>
          <w:szCs w:val="24"/>
          <w:lang w:eastAsia="zh-CN"/>
        </w:rPr>
        <w:t>溪区陆城镇</w:t>
      </w:r>
      <w:proofErr w:type="gramEnd"/>
      <w:r w:rsidRPr="007510BB">
        <w:rPr>
          <w:rFonts w:asciiTheme="minorEastAsia" w:eastAsiaTheme="minorEastAsia" w:hAnsiTheme="minorEastAsia" w:cstheme="minorEastAsia" w:hint="eastAsia"/>
          <w:color w:val="auto"/>
          <w:sz w:val="24"/>
          <w:szCs w:val="24"/>
          <w:lang w:eastAsia="zh-CN"/>
        </w:rPr>
        <w:t>卫生院道仁矶分院（岳阳市云</w:t>
      </w:r>
      <w:proofErr w:type="gramStart"/>
      <w:r w:rsidRPr="007510BB">
        <w:rPr>
          <w:rFonts w:asciiTheme="minorEastAsia" w:eastAsiaTheme="minorEastAsia" w:hAnsiTheme="minorEastAsia" w:cstheme="minorEastAsia" w:hint="eastAsia"/>
          <w:color w:val="auto"/>
          <w:sz w:val="24"/>
          <w:szCs w:val="24"/>
          <w:lang w:eastAsia="zh-CN"/>
        </w:rPr>
        <w:t>溪区陆城镇</w:t>
      </w:r>
      <w:proofErr w:type="gramEnd"/>
      <w:r w:rsidRPr="007510BB">
        <w:rPr>
          <w:rFonts w:asciiTheme="minorEastAsia" w:eastAsiaTheme="minorEastAsia" w:hAnsiTheme="minorEastAsia" w:cstheme="minorEastAsia" w:hint="eastAsia"/>
          <w:color w:val="auto"/>
          <w:sz w:val="24"/>
          <w:szCs w:val="24"/>
          <w:lang w:eastAsia="zh-CN"/>
        </w:rPr>
        <w:t>妇幼健康服务站道仁矶分站）、岳阳市云溪区松杨湖街道社区卫生服务中心（岳阳市云溪区松杨湖街道社区妇幼健康服务站）。</w:t>
      </w:r>
    </w:p>
    <w:p w:rsidR="00E2462B" w:rsidRDefault="00934058" w:rsidP="00E21702">
      <w:pPr>
        <w:kinsoku/>
        <w:autoSpaceDE/>
        <w:autoSpaceDN/>
        <w:adjustRightInd/>
        <w:snapToGrid/>
        <w:spacing w:beforeLines="50" w:afterLines="50" w:line="560" w:lineRule="exact"/>
        <w:ind w:firstLineChars="200" w:firstLine="480"/>
        <w:textAlignment w:val="auto"/>
        <w:rPr>
          <w:rFonts w:ascii="黑体" w:eastAsia="黑体" w:hAnsi="黑体" w:cs="黑体"/>
          <w:bCs/>
          <w:sz w:val="24"/>
          <w:szCs w:val="24"/>
          <w:lang w:eastAsia="zh-CN"/>
        </w:rPr>
      </w:pPr>
      <w:r>
        <w:rPr>
          <w:rFonts w:ascii="黑体" w:eastAsia="黑体" w:hAnsi="黑体" w:cs="黑体" w:hint="eastAsia"/>
          <w:bCs/>
          <w:sz w:val="24"/>
          <w:szCs w:val="24"/>
          <w:lang w:eastAsia="zh-CN"/>
        </w:rPr>
        <w:t>二、一般公共预算支出情况</w:t>
      </w:r>
    </w:p>
    <w:p w:rsidR="00E2462B" w:rsidRPr="007510BB" w:rsidRDefault="00934058" w:rsidP="00E21702">
      <w:pPr>
        <w:spacing w:beforeLines="50" w:afterLines="50" w:line="480" w:lineRule="exact"/>
        <w:ind w:firstLineChars="200" w:firstLine="480"/>
        <w:rPr>
          <w:rFonts w:asciiTheme="minorEastAsia" w:eastAsiaTheme="minorEastAsia" w:hAnsiTheme="minorEastAsia" w:cstheme="minorEastAsia"/>
          <w:color w:val="auto"/>
          <w:sz w:val="24"/>
          <w:szCs w:val="24"/>
          <w:lang w:eastAsia="zh-CN"/>
        </w:rPr>
      </w:pPr>
      <w:r w:rsidRPr="007510BB">
        <w:rPr>
          <w:rFonts w:asciiTheme="minorEastAsia" w:eastAsiaTheme="minorEastAsia" w:hAnsiTheme="minorEastAsia" w:cstheme="minorEastAsia" w:hint="eastAsia"/>
          <w:color w:val="auto"/>
          <w:sz w:val="24"/>
          <w:szCs w:val="24"/>
          <w:lang w:eastAsia="zh-CN"/>
        </w:rPr>
        <w:t>2024年财政拨款总支出为7336.32万元。</w:t>
      </w:r>
    </w:p>
    <w:p w:rsidR="00E2462B" w:rsidRPr="007510BB" w:rsidRDefault="00934058" w:rsidP="00E21702">
      <w:pPr>
        <w:spacing w:beforeLines="50" w:afterLines="50" w:line="480" w:lineRule="exact"/>
        <w:ind w:firstLineChars="200" w:firstLine="480"/>
        <w:rPr>
          <w:rFonts w:asciiTheme="minorEastAsia" w:eastAsiaTheme="minorEastAsia" w:hAnsiTheme="minorEastAsia" w:cstheme="minorEastAsia"/>
          <w:color w:val="auto"/>
          <w:sz w:val="24"/>
          <w:szCs w:val="24"/>
          <w:lang w:eastAsia="zh-CN"/>
        </w:rPr>
      </w:pPr>
      <w:r w:rsidRPr="007510BB">
        <w:rPr>
          <w:rFonts w:asciiTheme="minorEastAsia" w:eastAsiaTheme="minorEastAsia" w:hAnsiTheme="minorEastAsia" w:cstheme="minorEastAsia" w:hint="eastAsia"/>
          <w:color w:val="auto"/>
          <w:sz w:val="24"/>
          <w:szCs w:val="24"/>
          <w:lang w:eastAsia="zh-CN"/>
        </w:rPr>
        <w:t>（一）基本支出情况：2024年财政拨款基本支出2920.06万元，其中：人员支出2862万元，公用支出29.75万元，其中“三公”经费支出0.9787万元（公务接待费0.9787万元,公务用车运维费0万元，因公出国0万元)。)</w:t>
      </w:r>
    </w:p>
    <w:p w:rsidR="00E2462B" w:rsidRPr="007510BB" w:rsidRDefault="00934058" w:rsidP="00E21702">
      <w:pPr>
        <w:spacing w:beforeLines="50" w:afterLines="50" w:line="540" w:lineRule="exact"/>
        <w:ind w:firstLineChars="200" w:firstLine="480"/>
        <w:rPr>
          <w:rFonts w:asciiTheme="minorEastAsia" w:eastAsiaTheme="minorEastAsia" w:hAnsiTheme="minorEastAsia" w:cstheme="minorEastAsia"/>
          <w:color w:val="auto"/>
          <w:sz w:val="24"/>
          <w:szCs w:val="24"/>
          <w:lang w:eastAsia="zh-CN"/>
        </w:rPr>
      </w:pPr>
      <w:r w:rsidRPr="007510BB">
        <w:rPr>
          <w:rFonts w:asciiTheme="minorEastAsia" w:eastAsiaTheme="minorEastAsia" w:hAnsiTheme="minorEastAsia" w:cstheme="minorEastAsia" w:hint="eastAsia"/>
          <w:color w:val="auto"/>
          <w:sz w:val="24"/>
          <w:szCs w:val="24"/>
          <w:lang w:eastAsia="zh-CN"/>
        </w:rPr>
        <w:lastRenderedPageBreak/>
        <w:t>（二）项目支出情况</w:t>
      </w:r>
    </w:p>
    <w:p w:rsidR="00E2462B" w:rsidRPr="007510BB" w:rsidRDefault="00934058" w:rsidP="00E21702">
      <w:pPr>
        <w:spacing w:beforeLines="50" w:afterLines="50" w:line="360" w:lineRule="auto"/>
        <w:ind w:firstLineChars="200" w:firstLine="480"/>
        <w:rPr>
          <w:rFonts w:asciiTheme="minorEastAsia" w:eastAsiaTheme="minorEastAsia" w:hAnsiTheme="minorEastAsia" w:cstheme="minorEastAsia"/>
          <w:color w:val="auto"/>
          <w:sz w:val="24"/>
          <w:szCs w:val="24"/>
          <w:lang w:eastAsia="zh-CN"/>
        </w:rPr>
      </w:pPr>
      <w:r w:rsidRPr="007510BB">
        <w:rPr>
          <w:rFonts w:asciiTheme="minorEastAsia" w:eastAsiaTheme="minorEastAsia" w:hAnsiTheme="minorEastAsia" w:cstheme="minorEastAsia" w:hint="eastAsia"/>
          <w:color w:val="auto"/>
          <w:sz w:val="24"/>
          <w:szCs w:val="24"/>
          <w:lang w:eastAsia="zh-CN"/>
        </w:rPr>
        <w:t>1、专项资金安排落实与使用情况分析</w:t>
      </w:r>
    </w:p>
    <w:p w:rsidR="00E2462B" w:rsidRPr="007510BB" w:rsidRDefault="00934058" w:rsidP="00E21702">
      <w:pPr>
        <w:pStyle w:val="a3"/>
        <w:spacing w:beforeLines="50" w:afterLines="50" w:line="360" w:lineRule="auto"/>
        <w:ind w:firstLine="480"/>
        <w:rPr>
          <w:rFonts w:asciiTheme="minorEastAsia" w:eastAsiaTheme="minorEastAsia" w:hAnsiTheme="minorEastAsia" w:cstheme="minorEastAsia"/>
          <w:color w:val="auto"/>
          <w:sz w:val="24"/>
          <w:szCs w:val="24"/>
          <w:lang w:eastAsia="zh-CN"/>
        </w:rPr>
      </w:pPr>
      <w:r w:rsidRPr="007510BB">
        <w:rPr>
          <w:rFonts w:asciiTheme="minorEastAsia" w:eastAsiaTheme="minorEastAsia" w:hAnsiTheme="minorEastAsia" w:cstheme="minorEastAsia" w:hint="eastAsia"/>
          <w:color w:val="auto"/>
          <w:sz w:val="24"/>
          <w:szCs w:val="24"/>
          <w:lang w:eastAsia="zh-CN"/>
        </w:rPr>
        <w:t>2024年财政拨款项目支出4416.26万元。其中</w:t>
      </w:r>
      <w:proofErr w:type="gramStart"/>
      <w:r w:rsidRPr="007510BB">
        <w:rPr>
          <w:rFonts w:asciiTheme="minorEastAsia" w:eastAsiaTheme="minorEastAsia" w:hAnsiTheme="minorEastAsia" w:cstheme="minorEastAsia" w:hint="eastAsia"/>
          <w:color w:val="auto"/>
          <w:sz w:val="24"/>
          <w:szCs w:val="24"/>
          <w:lang w:eastAsia="zh-CN"/>
        </w:rPr>
        <w:t>基本公卫</w:t>
      </w:r>
      <w:proofErr w:type="gramEnd"/>
      <w:r w:rsidRPr="007510BB">
        <w:rPr>
          <w:rFonts w:asciiTheme="minorEastAsia" w:eastAsiaTheme="minorEastAsia" w:hAnsiTheme="minorEastAsia" w:cstheme="minorEastAsia" w:hint="eastAsia"/>
          <w:color w:val="auto"/>
          <w:sz w:val="24"/>
          <w:szCs w:val="24"/>
          <w:lang w:eastAsia="zh-CN"/>
        </w:rPr>
        <w:t>1430.55万元、计划生育261.43万元、基本药物206.02万元。</w:t>
      </w:r>
    </w:p>
    <w:p w:rsidR="00E2462B" w:rsidRPr="007510BB" w:rsidRDefault="00934058" w:rsidP="00E21702">
      <w:pPr>
        <w:pStyle w:val="a3"/>
        <w:numPr>
          <w:ilvl w:val="0"/>
          <w:numId w:val="1"/>
        </w:numPr>
        <w:spacing w:beforeLines="50" w:afterLines="50" w:line="360" w:lineRule="auto"/>
        <w:ind w:firstLine="480"/>
        <w:rPr>
          <w:rFonts w:asciiTheme="minorEastAsia" w:eastAsiaTheme="minorEastAsia" w:hAnsiTheme="minorEastAsia" w:cstheme="minorEastAsia"/>
          <w:color w:val="auto"/>
          <w:sz w:val="24"/>
          <w:szCs w:val="24"/>
          <w:lang w:eastAsia="zh-CN"/>
        </w:rPr>
      </w:pPr>
      <w:r w:rsidRPr="007510BB">
        <w:rPr>
          <w:rFonts w:asciiTheme="minorEastAsia" w:eastAsiaTheme="minorEastAsia" w:hAnsiTheme="minorEastAsia" w:cstheme="minorEastAsia" w:hint="eastAsia"/>
          <w:color w:val="auto"/>
          <w:sz w:val="24"/>
          <w:szCs w:val="24"/>
          <w:lang w:eastAsia="zh-CN"/>
        </w:rPr>
        <w:t>专项资金实际使用情况分析</w:t>
      </w:r>
    </w:p>
    <w:p w:rsidR="00E2462B" w:rsidRPr="007510BB" w:rsidRDefault="00934058" w:rsidP="00E21702">
      <w:pPr>
        <w:pStyle w:val="a3"/>
        <w:spacing w:beforeLines="50" w:afterLines="50" w:line="360" w:lineRule="auto"/>
        <w:ind w:firstLineChars="0" w:firstLine="0"/>
        <w:rPr>
          <w:rFonts w:asciiTheme="minorEastAsia" w:eastAsiaTheme="minorEastAsia" w:hAnsiTheme="minorEastAsia" w:cstheme="minorEastAsia"/>
          <w:color w:val="auto"/>
          <w:sz w:val="24"/>
          <w:szCs w:val="24"/>
          <w:lang w:eastAsia="zh-CN"/>
        </w:rPr>
      </w:pPr>
      <w:r w:rsidRPr="007510BB">
        <w:rPr>
          <w:rFonts w:asciiTheme="minorEastAsia" w:eastAsiaTheme="minorEastAsia" w:hAnsiTheme="minorEastAsia" w:cstheme="minorEastAsia" w:hint="eastAsia"/>
          <w:color w:val="auto"/>
          <w:sz w:val="24"/>
          <w:szCs w:val="24"/>
          <w:lang w:eastAsia="zh-CN"/>
        </w:rPr>
        <w:t xml:space="preserve">    各专项资金拨付及使用情况较为及时，其中农村部分计划生育家庭奖励扶助、独生子女保健费、计划生育特殊家庭重病大病住院护理补贴等补贴资金在“</w:t>
      </w:r>
      <w:r w:rsidR="00793883" w:rsidRPr="007510BB">
        <w:rPr>
          <w:rFonts w:asciiTheme="minorEastAsia" w:eastAsiaTheme="minorEastAsia" w:hAnsiTheme="minorEastAsia" w:cstheme="minorEastAsia" w:hint="eastAsia"/>
          <w:color w:val="auto"/>
          <w:sz w:val="24"/>
          <w:szCs w:val="24"/>
          <w:lang w:eastAsia="zh-CN"/>
        </w:rPr>
        <w:t>湖南省计划生育家庭扶助保障信息管理与数据分析服务</w:t>
      </w:r>
      <w:r w:rsidRPr="007510BB">
        <w:rPr>
          <w:rFonts w:asciiTheme="minorEastAsia" w:eastAsiaTheme="minorEastAsia" w:hAnsiTheme="minorEastAsia" w:cstheme="minorEastAsia" w:hint="eastAsia"/>
          <w:color w:val="auto"/>
          <w:sz w:val="24"/>
          <w:szCs w:val="24"/>
          <w:lang w:eastAsia="zh-CN"/>
        </w:rPr>
        <w:t>”系统及时打卡发放。</w:t>
      </w:r>
    </w:p>
    <w:p w:rsidR="00E2462B" w:rsidRPr="007510BB" w:rsidRDefault="00934058" w:rsidP="00E21702">
      <w:pPr>
        <w:pStyle w:val="a3"/>
        <w:numPr>
          <w:ilvl w:val="0"/>
          <w:numId w:val="1"/>
        </w:numPr>
        <w:spacing w:beforeLines="50" w:afterLines="50" w:line="360" w:lineRule="auto"/>
        <w:ind w:firstLine="480"/>
        <w:rPr>
          <w:rFonts w:asciiTheme="minorEastAsia" w:eastAsiaTheme="minorEastAsia" w:hAnsiTheme="minorEastAsia" w:cstheme="minorEastAsia"/>
          <w:color w:val="auto"/>
          <w:sz w:val="24"/>
          <w:szCs w:val="24"/>
          <w:lang w:eastAsia="zh-CN"/>
        </w:rPr>
      </w:pPr>
      <w:r w:rsidRPr="007510BB">
        <w:rPr>
          <w:rFonts w:asciiTheme="minorEastAsia" w:eastAsiaTheme="minorEastAsia" w:hAnsiTheme="minorEastAsia" w:cstheme="minorEastAsia" w:hint="eastAsia"/>
          <w:color w:val="auto"/>
          <w:sz w:val="24"/>
          <w:szCs w:val="24"/>
          <w:lang w:eastAsia="zh-CN"/>
        </w:rPr>
        <w:t>专项资金管理情况</w:t>
      </w:r>
    </w:p>
    <w:p w:rsidR="00E2462B" w:rsidRPr="007510BB" w:rsidRDefault="00934058" w:rsidP="00E21702">
      <w:pPr>
        <w:pStyle w:val="a3"/>
        <w:spacing w:beforeLines="50" w:afterLines="50" w:line="360" w:lineRule="auto"/>
        <w:ind w:firstLineChars="0" w:firstLine="0"/>
        <w:rPr>
          <w:rFonts w:asciiTheme="minorEastAsia" w:eastAsiaTheme="minorEastAsia" w:hAnsiTheme="minorEastAsia" w:cstheme="minorEastAsia"/>
          <w:color w:val="auto"/>
          <w:sz w:val="24"/>
          <w:szCs w:val="24"/>
          <w:lang w:eastAsia="zh-CN"/>
        </w:rPr>
      </w:pPr>
      <w:r w:rsidRPr="007510BB">
        <w:rPr>
          <w:rFonts w:asciiTheme="minorEastAsia" w:eastAsiaTheme="minorEastAsia" w:hAnsiTheme="minorEastAsia" w:cstheme="minorEastAsia" w:hint="eastAsia"/>
          <w:color w:val="auto"/>
          <w:sz w:val="24"/>
          <w:szCs w:val="24"/>
          <w:lang w:eastAsia="zh-CN"/>
        </w:rPr>
        <w:t xml:space="preserve">    为规范和提高专项资金使用，制定了专项资金管理制度、项目实施等方案，专项资金都做到了专款专用。</w:t>
      </w:r>
    </w:p>
    <w:p w:rsidR="00E2462B" w:rsidRDefault="00934058" w:rsidP="00E21702">
      <w:pPr>
        <w:numPr>
          <w:ilvl w:val="0"/>
          <w:numId w:val="2"/>
        </w:numPr>
        <w:kinsoku/>
        <w:autoSpaceDE/>
        <w:autoSpaceDN/>
        <w:adjustRightInd/>
        <w:snapToGrid/>
        <w:spacing w:beforeLines="50" w:afterLines="50" w:line="560" w:lineRule="exact"/>
        <w:ind w:firstLineChars="200" w:firstLine="480"/>
        <w:textAlignment w:val="auto"/>
        <w:rPr>
          <w:rFonts w:ascii="黑体" w:eastAsia="黑体" w:hAnsi="黑体" w:cs="黑体"/>
          <w:bCs/>
          <w:sz w:val="24"/>
          <w:szCs w:val="24"/>
          <w:lang w:eastAsia="zh-CN"/>
        </w:rPr>
      </w:pPr>
      <w:r>
        <w:rPr>
          <w:rFonts w:ascii="黑体" w:eastAsia="黑体" w:hAnsi="黑体" w:cs="黑体" w:hint="eastAsia"/>
          <w:bCs/>
          <w:sz w:val="24"/>
          <w:szCs w:val="24"/>
          <w:lang w:eastAsia="zh-CN"/>
        </w:rPr>
        <w:t>政府性基金预算支出情况</w:t>
      </w:r>
    </w:p>
    <w:p w:rsidR="00E2462B" w:rsidRDefault="00934058" w:rsidP="00E21702">
      <w:pPr>
        <w:kinsoku/>
        <w:autoSpaceDE/>
        <w:autoSpaceDN/>
        <w:adjustRightInd/>
        <w:snapToGrid/>
        <w:spacing w:beforeLines="50" w:afterLines="50" w:line="560" w:lineRule="exact"/>
        <w:textAlignment w:val="auto"/>
        <w:rPr>
          <w:rFonts w:ascii="黑体" w:eastAsia="黑体" w:hAnsi="黑体" w:cs="黑体"/>
          <w:bCs/>
          <w:sz w:val="24"/>
          <w:szCs w:val="24"/>
          <w:lang w:eastAsia="zh-CN"/>
        </w:rPr>
      </w:pPr>
      <w:r>
        <w:rPr>
          <w:rFonts w:ascii="黑体" w:eastAsia="黑体" w:hAnsi="黑体" w:cs="黑体" w:hint="eastAsia"/>
          <w:bCs/>
          <w:sz w:val="24"/>
          <w:szCs w:val="24"/>
          <w:lang w:eastAsia="zh-CN"/>
        </w:rPr>
        <w:t xml:space="preserve">  无</w:t>
      </w:r>
    </w:p>
    <w:p w:rsidR="00E2462B" w:rsidRDefault="00934058" w:rsidP="00E21702">
      <w:pPr>
        <w:numPr>
          <w:ilvl w:val="0"/>
          <w:numId w:val="2"/>
        </w:numPr>
        <w:kinsoku/>
        <w:autoSpaceDE/>
        <w:autoSpaceDN/>
        <w:adjustRightInd/>
        <w:snapToGrid/>
        <w:spacing w:beforeLines="50" w:afterLines="50" w:line="560" w:lineRule="exact"/>
        <w:ind w:firstLineChars="200" w:firstLine="480"/>
        <w:textAlignment w:val="auto"/>
        <w:rPr>
          <w:rFonts w:ascii="黑体" w:eastAsia="黑体" w:hAnsi="黑体" w:cs="黑体"/>
          <w:bCs/>
          <w:sz w:val="24"/>
          <w:szCs w:val="24"/>
          <w:lang w:eastAsia="zh-CN"/>
        </w:rPr>
      </w:pPr>
      <w:r>
        <w:rPr>
          <w:rFonts w:ascii="黑体" w:eastAsia="黑体" w:hAnsi="黑体" w:cs="黑体" w:hint="eastAsia"/>
          <w:bCs/>
          <w:sz w:val="24"/>
          <w:szCs w:val="24"/>
          <w:lang w:eastAsia="zh-CN"/>
        </w:rPr>
        <w:t>国有资本经营预算支出情况</w:t>
      </w:r>
    </w:p>
    <w:p w:rsidR="00E2462B" w:rsidRPr="007510BB" w:rsidRDefault="00934058" w:rsidP="00E21702">
      <w:pPr>
        <w:kinsoku/>
        <w:autoSpaceDE/>
        <w:autoSpaceDN/>
        <w:adjustRightInd/>
        <w:snapToGrid/>
        <w:spacing w:beforeLines="50" w:afterLines="50" w:line="560" w:lineRule="exact"/>
        <w:textAlignment w:val="auto"/>
        <w:rPr>
          <w:rFonts w:asciiTheme="minorEastAsia" w:eastAsiaTheme="minorEastAsia" w:hAnsiTheme="minorEastAsia" w:cstheme="minorEastAsia"/>
          <w:color w:val="auto"/>
          <w:sz w:val="24"/>
          <w:szCs w:val="24"/>
          <w:lang w:eastAsia="zh-CN"/>
        </w:rPr>
      </w:pPr>
      <w:r>
        <w:rPr>
          <w:rFonts w:ascii="黑体" w:eastAsia="黑体" w:hAnsi="黑体" w:cs="黑体" w:hint="eastAsia"/>
          <w:bCs/>
          <w:sz w:val="24"/>
          <w:szCs w:val="24"/>
          <w:lang w:eastAsia="zh-CN"/>
        </w:rPr>
        <w:t xml:space="preserve"> </w:t>
      </w:r>
      <w:r w:rsidRPr="007510BB">
        <w:rPr>
          <w:rFonts w:asciiTheme="minorEastAsia" w:eastAsiaTheme="minorEastAsia" w:hAnsiTheme="minorEastAsia" w:cstheme="minorEastAsia" w:hint="eastAsia"/>
          <w:color w:val="auto"/>
          <w:sz w:val="24"/>
          <w:szCs w:val="24"/>
          <w:lang w:eastAsia="zh-CN"/>
        </w:rPr>
        <w:t xml:space="preserve">  国有资本经营预算支出25万元</w:t>
      </w:r>
      <w:r w:rsidR="007510BB">
        <w:rPr>
          <w:rFonts w:asciiTheme="minorEastAsia" w:eastAsiaTheme="minorEastAsia" w:hAnsiTheme="minorEastAsia" w:cstheme="minorEastAsia" w:hint="eastAsia"/>
          <w:color w:val="auto"/>
          <w:sz w:val="24"/>
          <w:szCs w:val="24"/>
          <w:lang w:eastAsia="zh-CN"/>
        </w:rPr>
        <w:t>，</w:t>
      </w:r>
      <w:r w:rsidRPr="007510BB">
        <w:rPr>
          <w:rFonts w:asciiTheme="minorEastAsia" w:eastAsiaTheme="minorEastAsia" w:hAnsiTheme="minorEastAsia" w:cstheme="minorEastAsia" w:hint="eastAsia"/>
          <w:color w:val="auto"/>
          <w:sz w:val="24"/>
          <w:szCs w:val="24"/>
          <w:lang w:eastAsia="zh-CN"/>
        </w:rPr>
        <w:t>其中重大项目前期经费及专家咨询费15万元、国有企业退休人员社会化管理补助资金10万元。</w:t>
      </w:r>
    </w:p>
    <w:p w:rsidR="00E2462B" w:rsidRDefault="00934058" w:rsidP="00E21702">
      <w:pPr>
        <w:numPr>
          <w:ilvl w:val="0"/>
          <w:numId w:val="2"/>
        </w:numPr>
        <w:kinsoku/>
        <w:autoSpaceDE/>
        <w:autoSpaceDN/>
        <w:adjustRightInd/>
        <w:snapToGrid/>
        <w:spacing w:beforeLines="50" w:afterLines="50" w:line="560" w:lineRule="exact"/>
        <w:ind w:firstLineChars="200" w:firstLine="480"/>
        <w:textAlignment w:val="auto"/>
        <w:rPr>
          <w:rFonts w:ascii="黑体" w:eastAsia="黑体" w:hAnsi="黑体" w:cs="黑体"/>
          <w:bCs/>
          <w:sz w:val="24"/>
          <w:szCs w:val="24"/>
          <w:lang w:eastAsia="zh-CN"/>
        </w:rPr>
      </w:pPr>
      <w:r>
        <w:rPr>
          <w:rFonts w:ascii="黑体" w:eastAsia="黑体" w:hAnsi="黑体" w:cs="黑体" w:hint="eastAsia"/>
          <w:bCs/>
          <w:sz w:val="24"/>
          <w:szCs w:val="24"/>
          <w:lang w:eastAsia="zh-CN"/>
        </w:rPr>
        <w:t>社会保险基金预算支出情况</w:t>
      </w:r>
    </w:p>
    <w:p w:rsidR="00E2462B" w:rsidRDefault="00934058" w:rsidP="00E21702">
      <w:pPr>
        <w:kinsoku/>
        <w:autoSpaceDE/>
        <w:autoSpaceDN/>
        <w:adjustRightInd/>
        <w:snapToGrid/>
        <w:spacing w:beforeLines="50" w:afterLines="50" w:line="560" w:lineRule="exact"/>
        <w:textAlignment w:val="auto"/>
        <w:rPr>
          <w:rFonts w:ascii="黑体" w:eastAsia="黑体" w:hAnsi="黑体" w:cs="黑体"/>
          <w:bCs/>
          <w:sz w:val="24"/>
          <w:szCs w:val="24"/>
          <w:lang w:eastAsia="zh-CN"/>
        </w:rPr>
      </w:pPr>
      <w:r>
        <w:rPr>
          <w:rFonts w:ascii="黑体" w:eastAsia="黑体" w:hAnsi="黑体" w:cs="黑体" w:hint="eastAsia"/>
          <w:bCs/>
          <w:sz w:val="24"/>
          <w:szCs w:val="24"/>
          <w:lang w:eastAsia="zh-CN"/>
        </w:rPr>
        <w:t xml:space="preserve">  无</w:t>
      </w:r>
    </w:p>
    <w:p w:rsidR="00E2462B" w:rsidRDefault="00934058" w:rsidP="00E21702">
      <w:pPr>
        <w:kinsoku/>
        <w:autoSpaceDE/>
        <w:autoSpaceDN/>
        <w:adjustRightInd/>
        <w:snapToGrid/>
        <w:spacing w:beforeLines="50" w:afterLines="50" w:line="560" w:lineRule="exact"/>
        <w:ind w:firstLineChars="200" w:firstLine="480"/>
        <w:textAlignment w:val="auto"/>
        <w:rPr>
          <w:rFonts w:ascii="黑体" w:eastAsia="黑体" w:hAnsi="黑体" w:cs="黑体"/>
          <w:bCs/>
          <w:sz w:val="24"/>
          <w:szCs w:val="24"/>
          <w:lang w:eastAsia="zh-CN"/>
        </w:rPr>
      </w:pPr>
      <w:r>
        <w:rPr>
          <w:rFonts w:ascii="黑体" w:eastAsia="黑体" w:hAnsi="黑体" w:cs="黑体" w:hint="eastAsia"/>
          <w:bCs/>
          <w:sz w:val="24"/>
          <w:szCs w:val="24"/>
          <w:lang w:eastAsia="zh-CN"/>
        </w:rPr>
        <w:t>六、部门整体支出绩效情况</w:t>
      </w:r>
    </w:p>
    <w:p w:rsidR="00E2462B" w:rsidRDefault="007510BB" w:rsidP="00E21702">
      <w:pPr>
        <w:widowControl w:val="0"/>
        <w:kinsoku/>
        <w:autoSpaceDE/>
        <w:autoSpaceDN/>
        <w:adjustRightInd/>
        <w:snapToGrid/>
        <w:spacing w:beforeLines="50" w:afterLines="50" w:line="560" w:lineRule="exact"/>
        <w:ind w:firstLineChars="200" w:firstLine="482"/>
        <w:textAlignment w:val="auto"/>
        <w:rPr>
          <w:rFonts w:asciiTheme="minorEastAsia" w:eastAsiaTheme="minorEastAsia" w:hAnsiTheme="minorEastAsia" w:cstheme="minorEastAsia"/>
          <w:b/>
          <w:color w:val="auto"/>
          <w:sz w:val="24"/>
          <w:szCs w:val="24"/>
          <w:lang w:eastAsia="zh-CN"/>
        </w:rPr>
      </w:pPr>
      <w:r>
        <w:rPr>
          <w:rFonts w:asciiTheme="minorEastAsia" w:eastAsiaTheme="minorEastAsia" w:hAnsiTheme="minorEastAsia" w:cstheme="minorEastAsia" w:hint="eastAsia"/>
          <w:b/>
          <w:color w:val="auto"/>
          <w:sz w:val="24"/>
          <w:szCs w:val="24"/>
          <w:lang w:eastAsia="zh-CN"/>
        </w:rPr>
        <w:t>（一</w:t>
      </w:r>
      <w:r w:rsidR="00934058">
        <w:rPr>
          <w:rFonts w:asciiTheme="minorEastAsia" w:eastAsiaTheme="minorEastAsia" w:hAnsiTheme="minorEastAsia" w:cstheme="minorEastAsia" w:hint="eastAsia"/>
          <w:b/>
          <w:color w:val="auto"/>
          <w:sz w:val="24"/>
          <w:szCs w:val="24"/>
          <w:lang w:eastAsia="zh-CN"/>
        </w:rPr>
        <w:t>）以医疗提质利民，以健康服务惠民</w:t>
      </w:r>
    </w:p>
    <w:p w:rsidR="00E2462B" w:rsidRDefault="00934058" w:rsidP="00E21702">
      <w:pPr>
        <w:widowControl w:val="0"/>
        <w:kinsoku/>
        <w:autoSpaceDE/>
        <w:autoSpaceDN/>
        <w:adjustRightInd/>
        <w:snapToGrid/>
        <w:spacing w:beforeLines="50" w:afterLines="50" w:line="560" w:lineRule="exact"/>
        <w:ind w:firstLineChars="200" w:firstLine="482"/>
        <w:textAlignment w:val="auto"/>
        <w:rPr>
          <w:rFonts w:asciiTheme="minorEastAsia" w:eastAsiaTheme="minorEastAsia" w:hAnsiTheme="minorEastAsia" w:cstheme="minorEastAsia"/>
          <w:b/>
          <w:color w:val="auto"/>
          <w:sz w:val="24"/>
          <w:szCs w:val="24"/>
          <w:lang w:eastAsia="zh-CN"/>
        </w:rPr>
      </w:pPr>
      <w:r>
        <w:rPr>
          <w:rFonts w:asciiTheme="minorEastAsia" w:eastAsiaTheme="minorEastAsia" w:hAnsiTheme="minorEastAsia" w:cstheme="minorEastAsia" w:hint="eastAsia"/>
          <w:b/>
          <w:color w:val="auto"/>
          <w:sz w:val="24"/>
          <w:szCs w:val="24"/>
          <w:lang w:eastAsia="zh-CN"/>
        </w:rPr>
        <w:t>1.扩容医疗资源，增强服务质效。</w:t>
      </w:r>
    </w:p>
    <w:p w:rsidR="00E2462B" w:rsidRDefault="00934058" w:rsidP="00E21702">
      <w:pPr>
        <w:widowControl w:val="0"/>
        <w:kinsoku/>
        <w:autoSpaceDE/>
        <w:autoSpaceDN/>
        <w:adjustRightInd/>
        <w:snapToGrid/>
        <w:spacing w:beforeLines="50" w:afterLines="50" w:line="560" w:lineRule="exact"/>
        <w:ind w:firstLineChars="200" w:firstLine="482"/>
        <w:textAlignment w:val="auto"/>
        <w:rPr>
          <w:rFonts w:asciiTheme="minorEastAsia" w:eastAsiaTheme="minorEastAsia" w:hAnsiTheme="minorEastAsia" w:cstheme="minorEastAsia"/>
          <w:color w:val="auto"/>
          <w:sz w:val="24"/>
          <w:szCs w:val="24"/>
          <w:lang w:eastAsia="zh-CN"/>
        </w:rPr>
      </w:pPr>
      <w:r>
        <w:rPr>
          <w:rFonts w:asciiTheme="minorEastAsia" w:eastAsiaTheme="minorEastAsia" w:hAnsiTheme="minorEastAsia" w:cstheme="minorEastAsia" w:hint="eastAsia"/>
          <w:b/>
          <w:bCs/>
          <w:color w:val="auto"/>
          <w:sz w:val="24"/>
          <w:szCs w:val="24"/>
          <w:lang w:eastAsia="zh-CN"/>
        </w:rPr>
        <w:t>（1）加强医院专科建设，优化医院服务质量。一是</w:t>
      </w:r>
      <w:r>
        <w:rPr>
          <w:rFonts w:asciiTheme="minorEastAsia" w:eastAsiaTheme="minorEastAsia" w:hAnsiTheme="minorEastAsia" w:cstheme="minorEastAsia" w:hint="eastAsia"/>
          <w:color w:val="auto"/>
          <w:sz w:val="24"/>
          <w:szCs w:val="24"/>
          <w:lang w:eastAsia="zh-CN"/>
        </w:rPr>
        <w:t>加强区级医院能力建设，打造优势专科，落实“三名建设”目标任务，2024年区人民医院扩建康复科、引</w:t>
      </w:r>
      <w:r>
        <w:rPr>
          <w:rFonts w:asciiTheme="minorEastAsia" w:eastAsiaTheme="minorEastAsia" w:hAnsiTheme="minorEastAsia" w:cstheme="minorEastAsia" w:hint="eastAsia"/>
          <w:color w:val="auto"/>
          <w:sz w:val="24"/>
          <w:szCs w:val="24"/>
          <w:lang w:eastAsia="zh-CN"/>
        </w:rPr>
        <w:lastRenderedPageBreak/>
        <w:t>进1名肿瘤科放疗人才；区中医医院</w:t>
      </w:r>
      <w:proofErr w:type="gramStart"/>
      <w:r>
        <w:rPr>
          <w:rFonts w:asciiTheme="minorEastAsia" w:eastAsiaTheme="minorEastAsia" w:hAnsiTheme="minorEastAsia" w:cstheme="minorEastAsia" w:hint="eastAsia"/>
          <w:color w:val="auto"/>
          <w:sz w:val="24"/>
          <w:szCs w:val="24"/>
          <w:lang w:eastAsia="zh-CN"/>
        </w:rPr>
        <w:t>新建治</w:t>
      </w:r>
      <w:proofErr w:type="gramEnd"/>
      <w:r>
        <w:rPr>
          <w:rFonts w:asciiTheme="minorEastAsia" w:eastAsiaTheme="minorEastAsia" w:hAnsiTheme="minorEastAsia" w:cstheme="minorEastAsia" w:hint="eastAsia"/>
          <w:color w:val="auto"/>
          <w:sz w:val="24"/>
          <w:szCs w:val="24"/>
          <w:lang w:eastAsia="zh-CN"/>
        </w:rPr>
        <w:t>未病健康管理中心，并挂牌岳阳市中医医院云溪分院，通过邀请名医教授坐诊及技术的传帮带，整体提高了中医医院治未病科等重点专科的诊疗技术。</w:t>
      </w:r>
      <w:r>
        <w:rPr>
          <w:rFonts w:asciiTheme="minorEastAsia" w:eastAsiaTheme="minorEastAsia" w:hAnsiTheme="minorEastAsia" w:cstheme="minorEastAsia" w:hint="eastAsia"/>
          <w:b/>
          <w:bCs/>
          <w:color w:val="auto"/>
          <w:sz w:val="24"/>
          <w:szCs w:val="24"/>
          <w:lang w:eastAsia="zh-CN"/>
        </w:rPr>
        <w:t>二是</w:t>
      </w:r>
      <w:r>
        <w:rPr>
          <w:rFonts w:asciiTheme="minorEastAsia" w:eastAsiaTheme="minorEastAsia" w:hAnsiTheme="minorEastAsia" w:cstheme="minorEastAsia" w:hint="eastAsia"/>
          <w:color w:val="auto"/>
          <w:sz w:val="24"/>
          <w:szCs w:val="24"/>
          <w:lang w:eastAsia="zh-CN"/>
        </w:rPr>
        <w:t>在医疗质量提升上，制定2024年实施国家基本药物制度方案，重新制定使用排前的50种备案药品目录，按季度对基层医疗机构进行药事结对帮扶工作，开展处方点评，2024年抽取501张处方开展点评，合格率达80%以上。</w:t>
      </w:r>
    </w:p>
    <w:p w:rsidR="00E2462B" w:rsidRDefault="00934058" w:rsidP="00E21702">
      <w:pPr>
        <w:widowControl w:val="0"/>
        <w:kinsoku/>
        <w:autoSpaceDE/>
        <w:autoSpaceDN/>
        <w:adjustRightInd/>
        <w:snapToGrid/>
        <w:spacing w:beforeLines="50" w:afterLines="50" w:line="560" w:lineRule="exact"/>
        <w:ind w:firstLineChars="200" w:firstLine="482"/>
        <w:textAlignment w:val="auto"/>
        <w:rPr>
          <w:rFonts w:asciiTheme="minorEastAsia" w:eastAsiaTheme="minorEastAsia" w:hAnsiTheme="minorEastAsia" w:cstheme="minorEastAsia"/>
          <w:color w:val="auto"/>
          <w:sz w:val="24"/>
          <w:szCs w:val="24"/>
          <w:lang w:eastAsia="zh-CN"/>
        </w:rPr>
      </w:pPr>
      <w:r>
        <w:rPr>
          <w:rFonts w:asciiTheme="minorEastAsia" w:eastAsiaTheme="minorEastAsia" w:hAnsiTheme="minorEastAsia" w:cstheme="minorEastAsia" w:hint="eastAsia"/>
          <w:b/>
          <w:bCs/>
          <w:color w:val="auto"/>
          <w:sz w:val="24"/>
          <w:szCs w:val="24"/>
          <w:lang w:eastAsia="zh-CN"/>
        </w:rPr>
        <w:t>（2）合理配置医疗资源，推动医疗高效可及。一是</w:t>
      </w:r>
      <w:r>
        <w:rPr>
          <w:rFonts w:asciiTheme="minorEastAsia" w:eastAsiaTheme="minorEastAsia" w:hAnsiTheme="minorEastAsia" w:cstheme="minorEastAsia" w:hint="eastAsia"/>
          <w:color w:val="auto"/>
          <w:sz w:val="24"/>
          <w:szCs w:val="24"/>
          <w:lang w:eastAsia="zh-CN"/>
        </w:rPr>
        <w:t>深入开展辖区内</w:t>
      </w:r>
      <w:proofErr w:type="gramStart"/>
      <w:r>
        <w:rPr>
          <w:rFonts w:asciiTheme="minorEastAsia" w:eastAsiaTheme="minorEastAsia" w:hAnsiTheme="minorEastAsia" w:cstheme="minorEastAsia" w:hint="eastAsia"/>
          <w:color w:val="auto"/>
          <w:sz w:val="24"/>
          <w:szCs w:val="24"/>
          <w:lang w:eastAsia="zh-CN"/>
        </w:rPr>
        <w:t>医</w:t>
      </w:r>
      <w:proofErr w:type="gramEnd"/>
      <w:r>
        <w:rPr>
          <w:rFonts w:asciiTheme="minorEastAsia" w:eastAsiaTheme="minorEastAsia" w:hAnsiTheme="minorEastAsia" w:cstheme="minorEastAsia" w:hint="eastAsia"/>
          <w:color w:val="auto"/>
          <w:sz w:val="24"/>
          <w:szCs w:val="24"/>
          <w:lang w:eastAsia="zh-CN"/>
        </w:rPr>
        <w:t>联体建设‌，辖区内7家医疗机构已签订</w:t>
      </w:r>
      <w:proofErr w:type="gramStart"/>
      <w:r>
        <w:rPr>
          <w:rFonts w:asciiTheme="minorEastAsia" w:eastAsiaTheme="minorEastAsia" w:hAnsiTheme="minorEastAsia" w:cstheme="minorEastAsia" w:hint="eastAsia"/>
          <w:color w:val="auto"/>
          <w:sz w:val="24"/>
          <w:szCs w:val="24"/>
          <w:lang w:eastAsia="zh-CN"/>
        </w:rPr>
        <w:t>医</w:t>
      </w:r>
      <w:proofErr w:type="gramEnd"/>
      <w:r>
        <w:rPr>
          <w:rFonts w:asciiTheme="minorEastAsia" w:eastAsiaTheme="minorEastAsia" w:hAnsiTheme="minorEastAsia" w:cstheme="minorEastAsia" w:hint="eastAsia"/>
          <w:color w:val="auto"/>
          <w:sz w:val="24"/>
          <w:szCs w:val="24"/>
          <w:lang w:eastAsia="zh-CN"/>
        </w:rPr>
        <w:t>联体建设协议，其中二级医院2家，基层医疗机构5家。区人民医院、区中医医院牵头采取下点坐诊、下基层培训、下乡巡诊等各种形式充分发挥区级医院辐射作用，2024年共开展联点工作12次。</w:t>
      </w:r>
      <w:r>
        <w:rPr>
          <w:rFonts w:asciiTheme="minorEastAsia" w:eastAsiaTheme="minorEastAsia" w:hAnsiTheme="minorEastAsia" w:cstheme="minorEastAsia" w:hint="eastAsia"/>
          <w:b/>
          <w:bCs/>
          <w:color w:val="auto"/>
          <w:sz w:val="24"/>
          <w:szCs w:val="24"/>
          <w:lang w:eastAsia="zh-CN"/>
        </w:rPr>
        <w:t>二是</w:t>
      </w:r>
      <w:r>
        <w:rPr>
          <w:rFonts w:asciiTheme="minorEastAsia" w:eastAsiaTheme="minorEastAsia" w:hAnsiTheme="minorEastAsia" w:cstheme="minorEastAsia" w:hint="eastAsia"/>
          <w:color w:val="auto"/>
          <w:sz w:val="24"/>
          <w:szCs w:val="24"/>
          <w:lang w:eastAsia="zh-CN"/>
        </w:rPr>
        <w:t>扎实推进“全区二级医院间检查检验结果互认”工作，全区2家二级医院已落实3项医学影像检查项目（DR、CT、MRI）和35项医学检验项目（生化类、血液类、免疫类等）结果互认，并逐步覆盖其他5家镇卫生院（街道社区卫生服务中心）。</w:t>
      </w:r>
    </w:p>
    <w:p w:rsidR="00E2462B" w:rsidRDefault="00934058" w:rsidP="00E21702">
      <w:pPr>
        <w:pStyle w:val="a7"/>
        <w:kinsoku/>
        <w:autoSpaceDE/>
        <w:autoSpaceDN/>
        <w:adjustRightInd/>
        <w:snapToGrid/>
        <w:spacing w:beforeLines="50" w:beforeAutospacing="0" w:afterLines="50" w:afterAutospacing="0" w:line="560" w:lineRule="exact"/>
        <w:ind w:firstLineChars="200" w:firstLine="482"/>
        <w:textAlignment w:val="auto"/>
        <w:rPr>
          <w:rFonts w:asciiTheme="minorEastAsia" w:eastAsiaTheme="minorEastAsia" w:hAnsiTheme="minorEastAsia" w:cstheme="minorEastAsia"/>
          <w:color w:val="auto"/>
          <w:szCs w:val="24"/>
        </w:rPr>
      </w:pPr>
      <w:r>
        <w:rPr>
          <w:rFonts w:asciiTheme="minorEastAsia" w:eastAsiaTheme="minorEastAsia" w:hAnsiTheme="minorEastAsia" w:cstheme="minorEastAsia" w:hint="eastAsia"/>
          <w:b/>
          <w:bCs/>
          <w:color w:val="auto"/>
          <w:szCs w:val="24"/>
        </w:rPr>
        <w:t>（3）统筹卫生项目建设，持续改善医疗环境</w:t>
      </w:r>
      <w:r>
        <w:rPr>
          <w:rFonts w:asciiTheme="minorEastAsia" w:eastAsiaTheme="minorEastAsia" w:hAnsiTheme="minorEastAsia" w:cstheme="minorEastAsia" w:hint="eastAsia"/>
          <w:color w:val="auto"/>
          <w:szCs w:val="24"/>
        </w:rPr>
        <w:t>。2024年完成区级民生实事工程项目，</w:t>
      </w:r>
      <w:r>
        <w:rPr>
          <w:rFonts w:asciiTheme="minorEastAsia" w:eastAsiaTheme="minorEastAsia" w:hAnsiTheme="minorEastAsia" w:cstheme="minorEastAsia" w:hint="eastAsia"/>
          <w:b/>
          <w:bCs/>
          <w:color w:val="auto"/>
          <w:szCs w:val="24"/>
        </w:rPr>
        <w:t>一是</w:t>
      </w:r>
      <w:r>
        <w:rPr>
          <w:rFonts w:asciiTheme="minorEastAsia" w:eastAsiaTheme="minorEastAsia" w:hAnsiTheme="minorEastAsia" w:cstheme="minorEastAsia" w:hint="eastAsia"/>
          <w:color w:val="auto"/>
          <w:szCs w:val="24"/>
        </w:rPr>
        <w:t>新增3家社区医疗点，金盆社区医疗点于5月17日正式运行，云溪街道</w:t>
      </w:r>
      <w:proofErr w:type="gramStart"/>
      <w:r>
        <w:rPr>
          <w:rFonts w:asciiTheme="minorEastAsia" w:eastAsiaTheme="minorEastAsia" w:hAnsiTheme="minorEastAsia" w:cstheme="minorEastAsia" w:hint="eastAsia"/>
          <w:color w:val="auto"/>
          <w:szCs w:val="24"/>
        </w:rPr>
        <w:t>安居园院</w:t>
      </w:r>
      <w:proofErr w:type="gramEnd"/>
      <w:r>
        <w:rPr>
          <w:rFonts w:asciiTheme="minorEastAsia" w:eastAsiaTheme="minorEastAsia" w:hAnsiTheme="minorEastAsia" w:cstheme="minorEastAsia" w:hint="eastAsia"/>
          <w:color w:val="auto"/>
          <w:szCs w:val="24"/>
        </w:rPr>
        <w:t>区于6月12日正式运行；</w:t>
      </w:r>
      <w:proofErr w:type="gramStart"/>
      <w:r>
        <w:rPr>
          <w:rFonts w:asciiTheme="minorEastAsia" w:eastAsiaTheme="minorEastAsia" w:hAnsiTheme="minorEastAsia" w:cstheme="minorEastAsia" w:hint="eastAsia"/>
          <w:color w:val="auto"/>
          <w:szCs w:val="24"/>
        </w:rPr>
        <w:t>菱泊湖</w:t>
      </w:r>
      <w:proofErr w:type="gramEnd"/>
      <w:r>
        <w:rPr>
          <w:rFonts w:asciiTheme="minorEastAsia" w:eastAsiaTheme="minorEastAsia" w:hAnsiTheme="minorEastAsia" w:cstheme="minorEastAsia" w:hint="eastAsia"/>
          <w:color w:val="auto"/>
          <w:szCs w:val="24"/>
        </w:rPr>
        <w:t>小区医疗点于3月6日</w:t>
      </w:r>
      <w:proofErr w:type="gramStart"/>
      <w:r>
        <w:rPr>
          <w:rFonts w:asciiTheme="minorEastAsia" w:eastAsiaTheme="minorEastAsia" w:hAnsiTheme="minorEastAsia" w:cstheme="minorEastAsia" w:hint="eastAsia"/>
          <w:color w:val="auto"/>
          <w:szCs w:val="24"/>
        </w:rPr>
        <w:t>由菱泊湖</w:t>
      </w:r>
      <w:proofErr w:type="gramEnd"/>
      <w:r>
        <w:rPr>
          <w:rFonts w:asciiTheme="minorEastAsia" w:eastAsiaTheme="minorEastAsia" w:hAnsiTheme="minorEastAsia" w:cstheme="minorEastAsia" w:hint="eastAsia"/>
          <w:color w:val="auto"/>
          <w:szCs w:val="24"/>
        </w:rPr>
        <w:t>四期公租房改造设立；</w:t>
      </w:r>
      <w:r>
        <w:rPr>
          <w:rFonts w:asciiTheme="minorEastAsia" w:eastAsiaTheme="minorEastAsia" w:hAnsiTheme="minorEastAsia" w:cstheme="minorEastAsia" w:hint="eastAsia"/>
          <w:b/>
          <w:bCs/>
          <w:color w:val="auto"/>
          <w:szCs w:val="24"/>
        </w:rPr>
        <w:t>二是</w:t>
      </w:r>
      <w:r>
        <w:rPr>
          <w:rFonts w:asciiTheme="minorEastAsia" w:eastAsiaTheme="minorEastAsia" w:hAnsiTheme="minorEastAsia" w:cstheme="minorEastAsia" w:hint="eastAsia"/>
          <w:color w:val="auto"/>
          <w:szCs w:val="24"/>
        </w:rPr>
        <w:t>新增便民医疗就诊通道1条，现项目主体建设已完成，将</w:t>
      </w:r>
      <w:proofErr w:type="gramStart"/>
      <w:r>
        <w:rPr>
          <w:rFonts w:asciiTheme="minorEastAsia" w:eastAsiaTheme="minorEastAsia" w:hAnsiTheme="minorEastAsia" w:cstheme="minorEastAsia" w:hint="eastAsia"/>
          <w:color w:val="auto"/>
          <w:szCs w:val="24"/>
        </w:rPr>
        <w:t>方便云</w:t>
      </w:r>
      <w:proofErr w:type="gramEnd"/>
      <w:r>
        <w:rPr>
          <w:rFonts w:asciiTheme="minorEastAsia" w:eastAsiaTheme="minorEastAsia" w:hAnsiTheme="minorEastAsia" w:cstheme="minorEastAsia" w:hint="eastAsia"/>
          <w:color w:val="auto"/>
          <w:szCs w:val="24"/>
        </w:rPr>
        <w:t>溪街道辖区内11个村，9个社区，共计70360人的就医，同时解决云溪街道社区卫生服务中心的消防安全通道的问题。</w:t>
      </w:r>
    </w:p>
    <w:p w:rsidR="00E2462B" w:rsidRDefault="00934058" w:rsidP="00E21702">
      <w:pPr>
        <w:widowControl w:val="0"/>
        <w:kinsoku/>
        <w:autoSpaceDE/>
        <w:autoSpaceDN/>
        <w:adjustRightInd/>
        <w:snapToGrid/>
        <w:spacing w:beforeLines="50" w:afterLines="50" w:line="560" w:lineRule="exact"/>
        <w:ind w:firstLineChars="200" w:firstLine="482"/>
        <w:textAlignment w:val="auto"/>
        <w:rPr>
          <w:rFonts w:asciiTheme="minorEastAsia" w:eastAsiaTheme="minorEastAsia" w:hAnsiTheme="minorEastAsia" w:cstheme="minorEastAsia"/>
          <w:b/>
          <w:color w:val="auto"/>
          <w:sz w:val="24"/>
          <w:szCs w:val="24"/>
          <w:lang w:eastAsia="zh-CN"/>
        </w:rPr>
      </w:pPr>
      <w:r>
        <w:rPr>
          <w:rFonts w:asciiTheme="minorEastAsia" w:eastAsiaTheme="minorEastAsia" w:hAnsiTheme="minorEastAsia" w:cstheme="minorEastAsia" w:hint="eastAsia"/>
          <w:b/>
          <w:color w:val="auto"/>
          <w:sz w:val="24"/>
          <w:szCs w:val="24"/>
          <w:lang w:eastAsia="zh-CN"/>
        </w:rPr>
        <w:t>2.优化健康服务，促进均衡发展</w:t>
      </w:r>
    </w:p>
    <w:p w:rsidR="00E2462B" w:rsidRDefault="00934058" w:rsidP="00E21702">
      <w:pPr>
        <w:widowControl w:val="0"/>
        <w:kinsoku/>
        <w:autoSpaceDE/>
        <w:autoSpaceDN/>
        <w:adjustRightInd/>
        <w:snapToGrid/>
        <w:spacing w:beforeLines="50" w:afterLines="50" w:line="560" w:lineRule="exact"/>
        <w:ind w:firstLineChars="200" w:firstLine="482"/>
        <w:textAlignment w:val="auto"/>
        <w:rPr>
          <w:rFonts w:asciiTheme="minorEastAsia" w:eastAsiaTheme="minorEastAsia" w:hAnsiTheme="minorEastAsia" w:cstheme="minorEastAsia"/>
          <w:color w:val="auto"/>
          <w:sz w:val="24"/>
          <w:szCs w:val="24"/>
          <w:lang w:eastAsia="zh-CN"/>
        </w:rPr>
      </w:pPr>
      <w:r>
        <w:rPr>
          <w:rFonts w:asciiTheme="minorEastAsia" w:eastAsiaTheme="minorEastAsia" w:hAnsiTheme="minorEastAsia" w:cstheme="minorEastAsia" w:hint="eastAsia"/>
          <w:b/>
          <w:bCs/>
          <w:color w:val="auto"/>
          <w:sz w:val="24"/>
          <w:szCs w:val="24"/>
          <w:lang w:eastAsia="zh-CN"/>
        </w:rPr>
        <w:t>一是扩容托</w:t>
      </w:r>
      <w:proofErr w:type="gramStart"/>
      <w:r>
        <w:rPr>
          <w:rFonts w:asciiTheme="minorEastAsia" w:eastAsiaTheme="minorEastAsia" w:hAnsiTheme="minorEastAsia" w:cstheme="minorEastAsia" w:hint="eastAsia"/>
          <w:b/>
          <w:bCs/>
          <w:color w:val="auto"/>
          <w:sz w:val="24"/>
          <w:szCs w:val="24"/>
          <w:lang w:eastAsia="zh-CN"/>
        </w:rPr>
        <w:t>育服务</w:t>
      </w:r>
      <w:proofErr w:type="gramEnd"/>
      <w:r>
        <w:rPr>
          <w:rFonts w:asciiTheme="minorEastAsia" w:eastAsiaTheme="minorEastAsia" w:hAnsiTheme="minorEastAsia" w:cstheme="minorEastAsia" w:hint="eastAsia"/>
          <w:b/>
          <w:bCs/>
          <w:color w:val="auto"/>
          <w:sz w:val="24"/>
          <w:szCs w:val="24"/>
          <w:lang w:eastAsia="zh-CN"/>
        </w:rPr>
        <w:t>供给，推动普惠</w:t>
      </w:r>
      <w:proofErr w:type="gramStart"/>
      <w:r>
        <w:rPr>
          <w:rFonts w:asciiTheme="minorEastAsia" w:eastAsiaTheme="minorEastAsia" w:hAnsiTheme="minorEastAsia" w:cstheme="minorEastAsia" w:hint="eastAsia"/>
          <w:b/>
          <w:bCs/>
          <w:color w:val="auto"/>
          <w:sz w:val="24"/>
          <w:szCs w:val="24"/>
          <w:lang w:eastAsia="zh-CN"/>
        </w:rPr>
        <w:t>性托育全</w:t>
      </w:r>
      <w:proofErr w:type="gramEnd"/>
      <w:r>
        <w:rPr>
          <w:rFonts w:asciiTheme="minorEastAsia" w:eastAsiaTheme="minorEastAsia" w:hAnsiTheme="minorEastAsia" w:cstheme="minorEastAsia" w:hint="eastAsia"/>
          <w:b/>
          <w:bCs/>
          <w:color w:val="auto"/>
          <w:sz w:val="24"/>
          <w:szCs w:val="24"/>
          <w:lang w:eastAsia="zh-CN"/>
        </w:rPr>
        <w:t>覆盖。</w:t>
      </w:r>
      <w:r>
        <w:rPr>
          <w:rFonts w:asciiTheme="minorEastAsia" w:eastAsiaTheme="minorEastAsia" w:hAnsiTheme="minorEastAsia" w:cstheme="minorEastAsia" w:hint="eastAsia"/>
          <w:color w:val="auto"/>
          <w:sz w:val="24"/>
          <w:szCs w:val="24"/>
          <w:lang w:eastAsia="zh-CN"/>
        </w:rPr>
        <w:t>2024年我局联合其他部门共同发力，完成省级民生实事项目，对区内8家符合条件的托育机构（含幼儿园）进行了普惠认定，开展“护蕾”行为新增</w:t>
      </w:r>
      <w:proofErr w:type="gramStart"/>
      <w:r>
        <w:rPr>
          <w:rFonts w:asciiTheme="minorEastAsia" w:eastAsiaTheme="minorEastAsia" w:hAnsiTheme="minorEastAsia" w:cstheme="minorEastAsia" w:hint="eastAsia"/>
          <w:color w:val="auto"/>
          <w:sz w:val="24"/>
          <w:szCs w:val="24"/>
          <w:lang w:eastAsia="zh-CN"/>
        </w:rPr>
        <w:t>普惠托育</w:t>
      </w:r>
      <w:proofErr w:type="gramEnd"/>
      <w:r>
        <w:rPr>
          <w:rFonts w:asciiTheme="minorEastAsia" w:eastAsiaTheme="minorEastAsia" w:hAnsiTheme="minorEastAsia" w:cstheme="minorEastAsia" w:hint="eastAsia"/>
          <w:color w:val="auto"/>
          <w:sz w:val="24"/>
          <w:szCs w:val="24"/>
          <w:lang w:eastAsia="zh-CN"/>
        </w:rPr>
        <w:t>位（红黄蓝亲子园）70个。</w:t>
      </w:r>
      <w:r>
        <w:rPr>
          <w:rFonts w:asciiTheme="minorEastAsia" w:eastAsiaTheme="minorEastAsia" w:hAnsiTheme="minorEastAsia" w:cstheme="minorEastAsia" w:hint="eastAsia"/>
          <w:b/>
          <w:bCs/>
          <w:color w:val="auto"/>
          <w:sz w:val="24"/>
          <w:szCs w:val="24"/>
          <w:lang w:eastAsia="zh-CN"/>
        </w:rPr>
        <w:t>二是加强妇幼健康管理，保障民生健康权益。</w:t>
      </w:r>
      <w:r>
        <w:rPr>
          <w:rFonts w:asciiTheme="minorEastAsia" w:eastAsiaTheme="minorEastAsia" w:hAnsiTheme="minorEastAsia" w:cstheme="minorEastAsia" w:hint="eastAsia"/>
          <w:color w:val="auto"/>
          <w:sz w:val="24"/>
          <w:szCs w:val="24"/>
          <w:lang w:eastAsia="zh-CN"/>
        </w:rPr>
        <w:t>2024年完成市级民生实事：开展新生</w:t>
      </w:r>
      <w:r>
        <w:rPr>
          <w:rFonts w:asciiTheme="minorEastAsia" w:eastAsiaTheme="minorEastAsia" w:hAnsiTheme="minorEastAsia" w:cstheme="minorEastAsia" w:hint="eastAsia"/>
          <w:color w:val="auto"/>
          <w:sz w:val="24"/>
          <w:szCs w:val="24"/>
          <w:lang w:eastAsia="zh-CN"/>
        </w:rPr>
        <w:lastRenderedPageBreak/>
        <w:t>儿疾病免费筛查与诊断服务，已服务543人，任务</w:t>
      </w:r>
      <w:proofErr w:type="gramStart"/>
      <w:r>
        <w:rPr>
          <w:rFonts w:asciiTheme="minorEastAsia" w:eastAsiaTheme="minorEastAsia" w:hAnsiTheme="minorEastAsia" w:cstheme="minorEastAsia" w:hint="eastAsia"/>
          <w:color w:val="auto"/>
          <w:sz w:val="24"/>
          <w:szCs w:val="24"/>
          <w:lang w:eastAsia="zh-CN"/>
        </w:rPr>
        <w:t>完成率超</w:t>
      </w:r>
      <w:proofErr w:type="gramEnd"/>
      <w:r>
        <w:rPr>
          <w:rFonts w:asciiTheme="minorEastAsia" w:eastAsiaTheme="minorEastAsia" w:hAnsiTheme="minorEastAsia" w:cstheme="minorEastAsia" w:hint="eastAsia"/>
          <w:color w:val="auto"/>
          <w:sz w:val="24"/>
          <w:szCs w:val="24"/>
          <w:lang w:eastAsia="zh-CN"/>
        </w:rPr>
        <w:t>100%；开展农村适龄及</w:t>
      </w:r>
      <w:proofErr w:type="gramStart"/>
      <w:r>
        <w:rPr>
          <w:rFonts w:asciiTheme="minorEastAsia" w:eastAsiaTheme="minorEastAsia" w:hAnsiTheme="minorEastAsia" w:cstheme="minorEastAsia" w:hint="eastAsia"/>
          <w:color w:val="auto"/>
          <w:sz w:val="24"/>
          <w:szCs w:val="24"/>
          <w:lang w:eastAsia="zh-CN"/>
        </w:rPr>
        <w:t>城镇低保适龄</w:t>
      </w:r>
      <w:proofErr w:type="gramEnd"/>
      <w:r>
        <w:rPr>
          <w:rFonts w:asciiTheme="minorEastAsia" w:eastAsiaTheme="minorEastAsia" w:hAnsiTheme="minorEastAsia" w:cstheme="minorEastAsia" w:hint="eastAsia"/>
          <w:color w:val="auto"/>
          <w:sz w:val="24"/>
          <w:szCs w:val="24"/>
          <w:lang w:eastAsia="zh-CN"/>
        </w:rPr>
        <w:t>妇女“两癌”免费检查已全部完成，由省级平台验收合格4018人次；开展</w:t>
      </w:r>
      <w:proofErr w:type="gramStart"/>
      <w:r>
        <w:rPr>
          <w:rFonts w:asciiTheme="minorEastAsia" w:eastAsiaTheme="minorEastAsia" w:hAnsiTheme="minorEastAsia" w:cstheme="minorEastAsia" w:hint="eastAsia"/>
          <w:color w:val="auto"/>
          <w:sz w:val="24"/>
          <w:szCs w:val="24"/>
          <w:lang w:eastAsia="zh-CN"/>
        </w:rPr>
        <w:t>孕</w:t>
      </w:r>
      <w:proofErr w:type="gramEnd"/>
      <w:r>
        <w:rPr>
          <w:rFonts w:asciiTheme="minorEastAsia" w:eastAsiaTheme="minorEastAsia" w:hAnsiTheme="minorEastAsia" w:cstheme="minorEastAsia" w:hint="eastAsia"/>
          <w:color w:val="auto"/>
          <w:sz w:val="24"/>
          <w:szCs w:val="24"/>
          <w:lang w:eastAsia="zh-CN"/>
        </w:rPr>
        <w:t>产妇13种致</w:t>
      </w:r>
      <w:proofErr w:type="gramStart"/>
      <w:r>
        <w:rPr>
          <w:rFonts w:asciiTheme="minorEastAsia" w:eastAsiaTheme="minorEastAsia" w:hAnsiTheme="minorEastAsia" w:cstheme="minorEastAsia" w:hint="eastAsia"/>
          <w:color w:val="auto"/>
          <w:sz w:val="24"/>
          <w:szCs w:val="24"/>
          <w:lang w:eastAsia="zh-CN"/>
        </w:rPr>
        <w:t>畸</w:t>
      </w:r>
      <w:proofErr w:type="gramEnd"/>
      <w:r>
        <w:rPr>
          <w:rFonts w:asciiTheme="minorEastAsia" w:eastAsiaTheme="minorEastAsia" w:hAnsiTheme="minorEastAsia" w:cstheme="minorEastAsia" w:hint="eastAsia"/>
          <w:color w:val="auto"/>
          <w:sz w:val="24"/>
          <w:szCs w:val="24"/>
          <w:lang w:eastAsia="zh-CN"/>
        </w:rPr>
        <w:t>基因免费筛查服务完成501人，完成率100%。</w:t>
      </w:r>
      <w:r>
        <w:rPr>
          <w:rFonts w:asciiTheme="minorEastAsia" w:eastAsiaTheme="minorEastAsia" w:hAnsiTheme="minorEastAsia" w:cstheme="minorEastAsia" w:hint="eastAsia"/>
          <w:b/>
          <w:bCs/>
          <w:sz w:val="24"/>
          <w:szCs w:val="24"/>
          <w:lang w:eastAsia="zh-CN"/>
        </w:rPr>
        <w:t>三是关爱“特扶”</w:t>
      </w:r>
      <w:r>
        <w:rPr>
          <w:rFonts w:asciiTheme="minorEastAsia" w:eastAsiaTheme="minorEastAsia" w:hAnsiTheme="minorEastAsia" w:cstheme="minorEastAsia" w:hint="eastAsia"/>
          <w:sz w:val="24"/>
          <w:szCs w:val="24"/>
          <w:lang w:eastAsia="zh-CN"/>
        </w:rPr>
        <w:t>，2024年我区确定计生</w:t>
      </w:r>
      <w:proofErr w:type="gramStart"/>
      <w:r>
        <w:rPr>
          <w:rFonts w:asciiTheme="minorEastAsia" w:eastAsiaTheme="minorEastAsia" w:hAnsiTheme="minorEastAsia" w:cstheme="minorEastAsia" w:hint="eastAsia"/>
          <w:sz w:val="24"/>
          <w:szCs w:val="24"/>
          <w:lang w:eastAsia="zh-CN"/>
        </w:rPr>
        <w:t>特扶家庭</w:t>
      </w:r>
      <w:proofErr w:type="gramEnd"/>
      <w:r>
        <w:rPr>
          <w:rFonts w:asciiTheme="minorEastAsia" w:eastAsiaTheme="minorEastAsia" w:hAnsiTheme="minorEastAsia" w:cstheme="minorEastAsia" w:hint="eastAsia"/>
          <w:sz w:val="24"/>
          <w:szCs w:val="24"/>
          <w:lang w:eastAsia="zh-CN"/>
        </w:rPr>
        <w:t>218人（60岁以上136人），手术并发症对象57人。已发放扶助金和老龄护理补贴308.532万元。2024年春节、端午、中秋购买物资走访慰问计生特殊家庭共计30余万元；为计生特殊家庭中纯居民97人购买了城乡居民</w:t>
      </w:r>
      <w:proofErr w:type="gramStart"/>
      <w:r>
        <w:rPr>
          <w:rFonts w:asciiTheme="minorEastAsia" w:eastAsiaTheme="minorEastAsia" w:hAnsiTheme="minorEastAsia" w:cstheme="minorEastAsia" w:hint="eastAsia"/>
          <w:sz w:val="24"/>
          <w:szCs w:val="24"/>
          <w:lang w:eastAsia="zh-CN"/>
        </w:rPr>
        <w:t>医</w:t>
      </w:r>
      <w:proofErr w:type="gramEnd"/>
      <w:r>
        <w:rPr>
          <w:rFonts w:asciiTheme="minorEastAsia" w:eastAsiaTheme="minorEastAsia" w:hAnsiTheme="minorEastAsia" w:cstheme="minorEastAsia" w:hint="eastAsia"/>
          <w:sz w:val="24"/>
          <w:szCs w:val="24"/>
          <w:lang w:eastAsia="zh-CN"/>
        </w:rPr>
        <w:t>保报销3.11万元；为计生困难家庭发放困难救助金3.65万元；为计生并发症对象报销医药费15.4417万元。</w:t>
      </w:r>
    </w:p>
    <w:p w:rsidR="00E2462B" w:rsidRDefault="007510BB" w:rsidP="00E21702">
      <w:pPr>
        <w:widowControl w:val="0"/>
        <w:kinsoku/>
        <w:autoSpaceDE/>
        <w:autoSpaceDN/>
        <w:adjustRightInd/>
        <w:snapToGrid/>
        <w:spacing w:beforeLines="50" w:afterLines="50" w:line="560" w:lineRule="exact"/>
        <w:ind w:firstLineChars="200" w:firstLine="482"/>
        <w:textAlignment w:val="auto"/>
        <w:rPr>
          <w:rFonts w:asciiTheme="minorEastAsia" w:eastAsiaTheme="minorEastAsia" w:hAnsiTheme="minorEastAsia" w:cstheme="minorEastAsia"/>
          <w:b/>
          <w:color w:val="auto"/>
          <w:sz w:val="24"/>
          <w:szCs w:val="24"/>
          <w:lang w:eastAsia="zh-CN"/>
        </w:rPr>
      </w:pPr>
      <w:r>
        <w:rPr>
          <w:rFonts w:asciiTheme="minorEastAsia" w:eastAsiaTheme="minorEastAsia" w:hAnsiTheme="minorEastAsia" w:cstheme="minorEastAsia" w:hint="eastAsia"/>
          <w:b/>
          <w:color w:val="auto"/>
          <w:sz w:val="24"/>
          <w:szCs w:val="24"/>
          <w:lang w:eastAsia="zh-CN"/>
        </w:rPr>
        <w:t>（二</w:t>
      </w:r>
      <w:r w:rsidR="00934058">
        <w:rPr>
          <w:rFonts w:asciiTheme="minorEastAsia" w:eastAsiaTheme="minorEastAsia" w:hAnsiTheme="minorEastAsia" w:cstheme="minorEastAsia" w:hint="eastAsia"/>
          <w:b/>
          <w:color w:val="auto"/>
          <w:sz w:val="24"/>
          <w:szCs w:val="24"/>
          <w:lang w:eastAsia="zh-CN"/>
        </w:rPr>
        <w:t>）</w:t>
      </w:r>
      <w:proofErr w:type="gramStart"/>
      <w:r w:rsidR="00934058">
        <w:rPr>
          <w:rFonts w:asciiTheme="minorEastAsia" w:eastAsiaTheme="minorEastAsia" w:hAnsiTheme="minorEastAsia" w:cstheme="minorEastAsia" w:hint="eastAsia"/>
          <w:b/>
          <w:color w:val="auto"/>
          <w:sz w:val="24"/>
          <w:szCs w:val="24"/>
          <w:lang w:eastAsia="zh-CN"/>
        </w:rPr>
        <w:t>落细防控</w:t>
      </w:r>
      <w:proofErr w:type="gramEnd"/>
      <w:r w:rsidR="00934058">
        <w:rPr>
          <w:rFonts w:asciiTheme="minorEastAsia" w:eastAsiaTheme="minorEastAsia" w:hAnsiTheme="minorEastAsia" w:cstheme="minorEastAsia" w:hint="eastAsia"/>
          <w:b/>
          <w:color w:val="auto"/>
          <w:sz w:val="24"/>
          <w:szCs w:val="24"/>
          <w:lang w:eastAsia="zh-CN"/>
        </w:rPr>
        <w:t>措施，</w:t>
      </w:r>
      <w:proofErr w:type="gramStart"/>
      <w:r w:rsidR="00934058">
        <w:rPr>
          <w:rFonts w:asciiTheme="minorEastAsia" w:eastAsiaTheme="minorEastAsia" w:hAnsiTheme="minorEastAsia" w:cstheme="minorEastAsia" w:hint="eastAsia"/>
          <w:b/>
          <w:color w:val="auto"/>
          <w:sz w:val="24"/>
          <w:szCs w:val="24"/>
          <w:lang w:eastAsia="zh-CN"/>
        </w:rPr>
        <w:t>织密健康</w:t>
      </w:r>
      <w:proofErr w:type="gramEnd"/>
      <w:r w:rsidR="00934058">
        <w:rPr>
          <w:rFonts w:asciiTheme="minorEastAsia" w:eastAsiaTheme="minorEastAsia" w:hAnsiTheme="minorEastAsia" w:cstheme="minorEastAsia" w:hint="eastAsia"/>
          <w:b/>
          <w:color w:val="auto"/>
          <w:sz w:val="24"/>
          <w:szCs w:val="24"/>
          <w:lang w:eastAsia="zh-CN"/>
        </w:rPr>
        <w:t>防线</w:t>
      </w:r>
    </w:p>
    <w:p w:rsidR="00E2462B" w:rsidRDefault="00934058" w:rsidP="00E21702">
      <w:pPr>
        <w:widowControl w:val="0"/>
        <w:kinsoku/>
        <w:autoSpaceDE/>
        <w:autoSpaceDN/>
        <w:adjustRightInd/>
        <w:snapToGrid/>
        <w:spacing w:beforeLines="50" w:afterLines="50" w:line="560" w:lineRule="exact"/>
        <w:ind w:firstLineChars="200" w:firstLine="482"/>
        <w:textAlignment w:val="auto"/>
        <w:rPr>
          <w:rFonts w:asciiTheme="minorEastAsia" w:eastAsiaTheme="minorEastAsia" w:hAnsiTheme="minorEastAsia" w:cstheme="minorEastAsia"/>
          <w:color w:val="auto"/>
          <w:sz w:val="24"/>
          <w:szCs w:val="24"/>
          <w:lang w:eastAsia="zh-CN"/>
        </w:rPr>
      </w:pPr>
      <w:r>
        <w:rPr>
          <w:rFonts w:asciiTheme="minorEastAsia" w:eastAsiaTheme="minorEastAsia" w:hAnsiTheme="minorEastAsia" w:cstheme="minorEastAsia" w:hint="eastAsia"/>
          <w:b/>
          <w:bCs/>
          <w:color w:val="auto"/>
          <w:sz w:val="24"/>
          <w:szCs w:val="24"/>
          <w:lang w:eastAsia="zh-CN"/>
        </w:rPr>
        <w:t>1.深化体制改革，健全应急机制。</w:t>
      </w:r>
      <w:r>
        <w:rPr>
          <w:rFonts w:asciiTheme="minorEastAsia" w:eastAsiaTheme="minorEastAsia" w:hAnsiTheme="minorEastAsia" w:cstheme="minorEastAsia" w:hint="eastAsia"/>
          <w:color w:val="auto"/>
          <w:sz w:val="24"/>
          <w:szCs w:val="24"/>
          <w:lang w:eastAsia="zh-CN"/>
        </w:rPr>
        <w:t>区人民医院成立胸痛中心、卒中中心，并筹备区5G智慧化急救体系建设工作，</w:t>
      </w:r>
      <w:proofErr w:type="gramStart"/>
      <w:r>
        <w:rPr>
          <w:rFonts w:asciiTheme="minorEastAsia" w:eastAsiaTheme="minorEastAsia" w:hAnsiTheme="minorEastAsia" w:cstheme="minorEastAsia" w:hint="eastAsia"/>
          <w:color w:val="auto"/>
          <w:sz w:val="24"/>
          <w:szCs w:val="24"/>
          <w:lang w:eastAsia="zh-CN"/>
        </w:rPr>
        <w:t>拟创建疼痛</w:t>
      </w:r>
      <w:proofErr w:type="gramEnd"/>
      <w:r>
        <w:rPr>
          <w:rFonts w:asciiTheme="minorEastAsia" w:eastAsiaTheme="minorEastAsia" w:hAnsiTheme="minorEastAsia" w:cstheme="minorEastAsia" w:hint="eastAsia"/>
          <w:color w:val="auto"/>
          <w:sz w:val="24"/>
          <w:szCs w:val="24"/>
          <w:lang w:eastAsia="zh-CN"/>
        </w:rPr>
        <w:t>综合管理试点医院，完善区域医疗机构手术分级管理办法。近年来我区无较大的医疗纠纷发生，未发生一起医疗责任事故。</w:t>
      </w:r>
    </w:p>
    <w:p w:rsidR="00E2462B" w:rsidRDefault="00934058" w:rsidP="00E21702">
      <w:pPr>
        <w:widowControl w:val="0"/>
        <w:kinsoku/>
        <w:autoSpaceDE/>
        <w:autoSpaceDN/>
        <w:adjustRightInd/>
        <w:snapToGrid/>
        <w:spacing w:beforeLines="50" w:afterLines="50" w:line="560" w:lineRule="exact"/>
        <w:ind w:firstLineChars="200" w:firstLine="482"/>
        <w:textAlignment w:val="auto"/>
        <w:rPr>
          <w:rFonts w:asciiTheme="minorEastAsia" w:eastAsiaTheme="minorEastAsia" w:hAnsiTheme="minorEastAsia" w:cstheme="minorEastAsia"/>
          <w:color w:val="auto"/>
          <w:sz w:val="24"/>
          <w:szCs w:val="24"/>
          <w:lang w:eastAsia="zh-CN"/>
        </w:rPr>
      </w:pPr>
      <w:r>
        <w:rPr>
          <w:rFonts w:asciiTheme="minorEastAsia" w:eastAsiaTheme="minorEastAsia" w:hAnsiTheme="minorEastAsia" w:cstheme="minorEastAsia" w:hint="eastAsia"/>
          <w:b/>
          <w:bCs/>
          <w:color w:val="auto"/>
          <w:sz w:val="24"/>
          <w:szCs w:val="24"/>
          <w:lang w:eastAsia="zh-CN"/>
        </w:rPr>
        <w:t>2.强化风险防控，维</w:t>
      </w:r>
      <w:proofErr w:type="gramStart"/>
      <w:r>
        <w:rPr>
          <w:rFonts w:asciiTheme="minorEastAsia" w:eastAsiaTheme="minorEastAsia" w:hAnsiTheme="minorEastAsia" w:cstheme="minorEastAsia" w:hint="eastAsia"/>
          <w:b/>
          <w:bCs/>
          <w:color w:val="auto"/>
          <w:sz w:val="24"/>
          <w:szCs w:val="24"/>
          <w:lang w:eastAsia="zh-CN"/>
        </w:rPr>
        <w:t>稳重点</w:t>
      </w:r>
      <w:proofErr w:type="gramEnd"/>
      <w:r>
        <w:rPr>
          <w:rFonts w:asciiTheme="minorEastAsia" w:eastAsiaTheme="minorEastAsia" w:hAnsiTheme="minorEastAsia" w:cstheme="minorEastAsia" w:hint="eastAsia"/>
          <w:b/>
          <w:bCs/>
          <w:color w:val="auto"/>
          <w:sz w:val="24"/>
          <w:szCs w:val="24"/>
          <w:lang w:eastAsia="zh-CN"/>
        </w:rPr>
        <w:t>人群。</w:t>
      </w:r>
      <w:r>
        <w:rPr>
          <w:rFonts w:asciiTheme="minorEastAsia" w:eastAsiaTheme="minorEastAsia" w:hAnsiTheme="minorEastAsia" w:cstheme="minorEastAsia" w:hint="eastAsia"/>
          <w:color w:val="auto"/>
          <w:sz w:val="24"/>
          <w:szCs w:val="24"/>
          <w:lang w:eastAsia="zh-CN"/>
        </w:rPr>
        <w:t>全区重症精神病患者809名，患者平均服药率97.32%，规范管理率100%。三级以上</w:t>
      </w:r>
      <w:proofErr w:type="gramStart"/>
      <w:r>
        <w:rPr>
          <w:rFonts w:asciiTheme="minorEastAsia" w:eastAsiaTheme="minorEastAsia" w:hAnsiTheme="minorEastAsia" w:cstheme="minorEastAsia" w:hint="eastAsia"/>
          <w:color w:val="auto"/>
          <w:sz w:val="24"/>
          <w:szCs w:val="24"/>
          <w:lang w:eastAsia="zh-CN"/>
        </w:rPr>
        <w:t>重精患者</w:t>
      </w:r>
      <w:proofErr w:type="gramEnd"/>
      <w:r>
        <w:rPr>
          <w:rFonts w:asciiTheme="minorEastAsia" w:eastAsiaTheme="minorEastAsia" w:hAnsiTheme="minorEastAsia" w:cstheme="minorEastAsia" w:hint="eastAsia"/>
          <w:color w:val="auto"/>
          <w:sz w:val="24"/>
          <w:szCs w:val="24"/>
          <w:lang w:eastAsia="zh-CN"/>
        </w:rPr>
        <w:t>共计362名通过实施“以奖代补”及“风险责任保险”使管理工作得到有力保障，以奖代补749875元，购买风险责任保险108600元，2024年无精神病患者肇事肇祸现象发生，5月获评岳阳市严重精神障碍工作管理优秀单位。</w:t>
      </w:r>
    </w:p>
    <w:p w:rsidR="00E2462B" w:rsidRDefault="00934058" w:rsidP="00E21702">
      <w:pPr>
        <w:pStyle w:val="a4"/>
        <w:widowControl w:val="0"/>
        <w:kinsoku/>
        <w:autoSpaceDE/>
        <w:autoSpaceDN/>
        <w:adjustRightInd/>
        <w:snapToGrid/>
        <w:spacing w:beforeLines="50" w:afterLines="50" w:line="560" w:lineRule="exact"/>
        <w:ind w:firstLineChars="200" w:firstLine="482"/>
        <w:textAlignment w:val="auto"/>
        <w:rPr>
          <w:rFonts w:asciiTheme="minorEastAsia" w:eastAsiaTheme="minorEastAsia" w:hAnsiTheme="minorEastAsia" w:cstheme="minorEastAsia"/>
          <w:color w:val="auto"/>
          <w:kern w:val="2"/>
          <w:sz w:val="24"/>
          <w:szCs w:val="24"/>
          <w:lang w:eastAsia="zh-CN"/>
        </w:rPr>
      </w:pPr>
      <w:r>
        <w:rPr>
          <w:rFonts w:asciiTheme="minorEastAsia" w:eastAsiaTheme="minorEastAsia" w:hAnsiTheme="minorEastAsia" w:cstheme="minorEastAsia" w:hint="eastAsia"/>
          <w:b/>
          <w:bCs/>
          <w:color w:val="auto"/>
          <w:kern w:val="2"/>
          <w:sz w:val="24"/>
          <w:szCs w:val="24"/>
          <w:lang w:eastAsia="zh-CN"/>
        </w:rPr>
        <w:t>3.筑牢免疫保障，落实疾病防治。一是</w:t>
      </w:r>
      <w:r>
        <w:rPr>
          <w:rFonts w:asciiTheme="minorEastAsia" w:eastAsiaTheme="minorEastAsia" w:hAnsiTheme="minorEastAsia" w:cstheme="minorEastAsia" w:hint="eastAsia"/>
          <w:color w:val="auto"/>
          <w:kern w:val="2"/>
          <w:sz w:val="24"/>
          <w:szCs w:val="24"/>
          <w:lang w:eastAsia="zh-CN"/>
        </w:rPr>
        <w:t>2024年全区免疫规划工作常规接种率和加强免疫报告接种率均达到90%以上，儿童建卡建档率为100%。</w:t>
      </w:r>
      <w:r>
        <w:rPr>
          <w:rFonts w:asciiTheme="minorEastAsia" w:eastAsiaTheme="minorEastAsia" w:hAnsiTheme="minorEastAsia" w:cstheme="minorEastAsia" w:hint="eastAsia"/>
          <w:b/>
          <w:bCs/>
          <w:color w:val="auto"/>
          <w:kern w:val="2"/>
          <w:sz w:val="24"/>
          <w:szCs w:val="24"/>
          <w:lang w:eastAsia="zh-CN"/>
        </w:rPr>
        <w:t>二是</w:t>
      </w:r>
      <w:r>
        <w:rPr>
          <w:rFonts w:asciiTheme="minorEastAsia" w:eastAsiaTheme="minorEastAsia" w:hAnsiTheme="minorEastAsia" w:cstheme="minorEastAsia" w:hint="eastAsia"/>
          <w:color w:val="auto"/>
          <w:kern w:val="2"/>
          <w:sz w:val="24"/>
          <w:szCs w:val="24"/>
          <w:lang w:eastAsia="zh-CN"/>
        </w:rPr>
        <w:t>截止2024年12月31日，全区未发现甲类传染病，报告乙类传染病10种792例，发病率为509.45/10万，同比下降24.79%；报告丙类传染病4种1183例，同比下降65.24%。有效处置麻疹4起，肺结核4起，感染性腹泻预警31起，流感预警24起，新冠预警6起，手足口病预警4起。</w:t>
      </w:r>
      <w:r>
        <w:rPr>
          <w:rFonts w:asciiTheme="minorEastAsia" w:eastAsiaTheme="minorEastAsia" w:hAnsiTheme="minorEastAsia" w:cstheme="minorEastAsia" w:hint="eastAsia"/>
          <w:b/>
          <w:bCs/>
          <w:color w:val="auto"/>
          <w:kern w:val="2"/>
          <w:sz w:val="24"/>
          <w:szCs w:val="24"/>
          <w:lang w:eastAsia="zh-CN"/>
        </w:rPr>
        <w:t>此外，</w:t>
      </w:r>
      <w:r>
        <w:rPr>
          <w:rFonts w:asciiTheme="minorEastAsia" w:eastAsiaTheme="minorEastAsia" w:hAnsiTheme="minorEastAsia" w:cstheme="minorEastAsia" w:hint="eastAsia"/>
          <w:color w:val="auto"/>
          <w:kern w:val="2"/>
          <w:sz w:val="24"/>
          <w:szCs w:val="24"/>
          <w:lang w:eastAsia="zh-CN"/>
        </w:rPr>
        <w:t>针对洪涝大水，为确保我区大水过后无疫情，</w:t>
      </w:r>
      <w:r>
        <w:rPr>
          <w:rFonts w:asciiTheme="minorEastAsia" w:eastAsiaTheme="minorEastAsia" w:hAnsiTheme="minorEastAsia" w:cstheme="minorEastAsia" w:hint="eastAsia"/>
          <w:color w:val="auto"/>
          <w:kern w:val="2"/>
          <w:sz w:val="24"/>
          <w:szCs w:val="24"/>
          <w:lang w:eastAsia="zh-CN"/>
        </w:rPr>
        <w:lastRenderedPageBreak/>
        <w:t>我区针对驰援华容、君</w:t>
      </w:r>
      <w:proofErr w:type="gramStart"/>
      <w:r>
        <w:rPr>
          <w:rFonts w:asciiTheme="minorEastAsia" w:eastAsiaTheme="minorEastAsia" w:hAnsiTheme="minorEastAsia" w:cstheme="minorEastAsia" w:hint="eastAsia"/>
          <w:color w:val="auto"/>
          <w:kern w:val="2"/>
          <w:sz w:val="24"/>
          <w:szCs w:val="24"/>
          <w:lang w:eastAsia="zh-CN"/>
        </w:rPr>
        <w:t>山抗洪</w:t>
      </w:r>
      <w:proofErr w:type="gramEnd"/>
      <w:r>
        <w:rPr>
          <w:rFonts w:asciiTheme="minorEastAsia" w:eastAsiaTheme="minorEastAsia" w:hAnsiTheme="minorEastAsia" w:cstheme="minorEastAsia" w:hint="eastAsia"/>
          <w:color w:val="auto"/>
          <w:kern w:val="2"/>
          <w:sz w:val="24"/>
          <w:szCs w:val="24"/>
          <w:lang w:eastAsia="zh-CN"/>
        </w:rPr>
        <w:t>抢险的专业队伍和民间各级组织共计425名人员进行了摸排查与在册登记，通过不同时间节点对有疫水接触对象的305人进行了血吸虫病抽血免费检测和服药化疗，杜绝</w:t>
      </w:r>
      <w:proofErr w:type="gramStart"/>
      <w:r>
        <w:rPr>
          <w:rFonts w:asciiTheme="minorEastAsia" w:eastAsiaTheme="minorEastAsia" w:hAnsiTheme="minorEastAsia" w:cstheme="minorEastAsia" w:hint="eastAsia"/>
          <w:color w:val="auto"/>
          <w:kern w:val="2"/>
          <w:sz w:val="24"/>
          <w:szCs w:val="24"/>
          <w:lang w:eastAsia="zh-CN"/>
        </w:rPr>
        <w:t>了急血隐患</w:t>
      </w:r>
      <w:proofErr w:type="gramEnd"/>
      <w:r>
        <w:rPr>
          <w:rFonts w:asciiTheme="minorEastAsia" w:eastAsiaTheme="minorEastAsia" w:hAnsiTheme="minorEastAsia" w:cstheme="minorEastAsia" w:hint="eastAsia"/>
          <w:color w:val="auto"/>
          <w:kern w:val="2"/>
          <w:sz w:val="24"/>
          <w:szCs w:val="24"/>
          <w:lang w:eastAsia="zh-CN"/>
        </w:rPr>
        <w:t>发生。</w:t>
      </w:r>
    </w:p>
    <w:p w:rsidR="00E2462B" w:rsidRDefault="00934058" w:rsidP="00E21702">
      <w:pPr>
        <w:widowControl w:val="0"/>
        <w:kinsoku/>
        <w:autoSpaceDE/>
        <w:autoSpaceDN/>
        <w:adjustRightInd/>
        <w:snapToGrid/>
        <w:spacing w:beforeLines="50" w:afterLines="50" w:line="560" w:lineRule="exact"/>
        <w:ind w:firstLineChars="200" w:firstLine="482"/>
        <w:textAlignment w:val="auto"/>
        <w:rPr>
          <w:rFonts w:asciiTheme="minorEastAsia" w:eastAsiaTheme="minorEastAsia" w:hAnsiTheme="minorEastAsia" w:cstheme="minorEastAsia"/>
          <w:color w:val="auto"/>
          <w:sz w:val="24"/>
          <w:szCs w:val="24"/>
          <w:lang w:eastAsia="zh-CN"/>
        </w:rPr>
      </w:pPr>
      <w:r>
        <w:rPr>
          <w:rFonts w:asciiTheme="minorEastAsia" w:eastAsiaTheme="minorEastAsia" w:hAnsiTheme="minorEastAsia" w:cstheme="minorEastAsia" w:hint="eastAsia"/>
          <w:b/>
          <w:bCs/>
          <w:color w:val="auto"/>
          <w:sz w:val="24"/>
          <w:szCs w:val="24"/>
          <w:lang w:eastAsia="zh-CN"/>
        </w:rPr>
        <w:t>4.强化风险隐患排查，筑牢安全生产底线。</w:t>
      </w:r>
      <w:r>
        <w:rPr>
          <w:rFonts w:asciiTheme="minorEastAsia" w:eastAsiaTheme="minorEastAsia" w:hAnsiTheme="minorEastAsia" w:cstheme="minorEastAsia" w:hint="eastAsia"/>
          <w:color w:val="auto"/>
          <w:sz w:val="24"/>
          <w:szCs w:val="24"/>
          <w:lang w:eastAsia="zh-CN"/>
        </w:rPr>
        <w:t>制定《云溪区卫健系统安全生产治本攻坚三年行动工作方案（2024-2026）》和《云溪区卫健系统岁末年初安全生产及冬春火灾防控工作方案》并组织各单位在各自院落开展“敲门行动”，累计上门226户；制定《云溪区卫健系统“利剑护蕾·雷霆行动”集中整治行动方案》，收集汇总各医疗卫生单位相关岗位医务人员签订《强制报告承诺书》（未成年人保护工作）共181份。</w:t>
      </w:r>
    </w:p>
    <w:p w:rsidR="00E2462B" w:rsidRDefault="00934058" w:rsidP="00E21702">
      <w:pPr>
        <w:pStyle w:val="a7"/>
        <w:kinsoku/>
        <w:autoSpaceDE/>
        <w:autoSpaceDN/>
        <w:adjustRightInd/>
        <w:snapToGrid/>
        <w:spacing w:beforeLines="50" w:beforeAutospacing="0" w:afterLines="50" w:afterAutospacing="0" w:line="560" w:lineRule="exact"/>
        <w:ind w:firstLineChars="200" w:firstLine="482"/>
        <w:textAlignment w:val="auto"/>
        <w:rPr>
          <w:rFonts w:asciiTheme="minorEastAsia" w:eastAsiaTheme="minorEastAsia" w:hAnsiTheme="minorEastAsia" w:cstheme="minorEastAsia"/>
          <w:color w:val="auto"/>
          <w:szCs w:val="24"/>
        </w:rPr>
      </w:pPr>
      <w:r>
        <w:rPr>
          <w:rFonts w:asciiTheme="minorEastAsia" w:eastAsiaTheme="minorEastAsia" w:hAnsiTheme="minorEastAsia" w:cstheme="minorEastAsia" w:hint="eastAsia"/>
          <w:b/>
          <w:bCs/>
          <w:color w:val="auto"/>
          <w:kern w:val="2"/>
          <w:szCs w:val="24"/>
        </w:rPr>
        <w:t>5.全面加强健康共建，不断普及健康方式。</w:t>
      </w:r>
      <w:r>
        <w:rPr>
          <w:rFonts w:asciiTheme="minorEastAsia" w:eastAsiaTheme="minorEastAsia" w:hAnsiTheme="minorEastAsia" w:cstheme="minorEastAsia" w:hint="eastAsia"/>
          <w:color w:val="auto"/>
          <w:szCs w:val="24"/>
        </w:rPr>
        <w:t>2024年9月下旬，顺利通过了市血防办对我区消除血吸虫病达标二镇16个疫区村的评估考核验收，10月上旬顺利通过湖南省血防所对我区以行政村为单位整区评估考核验收。</w:t>
      </w:r>
    </w:p>
    <w:p w:rsidR="00E2462B" w:rsidRDefault="00934058" w:rsidP="00E21702">
      <w:pPr>
        <w:widowControl w:val="0"/>
        <w:kinsoku/>
        <w:autoSpaceDE/>
        <w:autoSpaceDN/>
        <w:adjustRightInd/>
        <w:snapToGrid/>
        <w:spacing w:beforeLines="50" w:afterLines="50" w:line="560" w:lineRule="exact"/>
        <w:ind w:firstLineChars="200" w:firstLine="480"/>
        <w:textAlignment w:val="auto"/>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2024年，区</w:t>
      </w:r>
      <w:proofErr w:type="gramStart"/>
      <w:r>
        <w:rPr>
          <w:rFonts w:asciiTheme="minorEastAsia" w:eastAsiaTheme="minorEastAsia" w:hAnsiTheme="minorEastAsia" w:cstheme="minorEastAsia" w:hint="eastAsia"/>
          <w:sz w:val="24"/>
          <w:szCs w:val="24"/>
          <w:lang w:eastAsia="zh-CN"/>
        </w:rPr>
        <w:t>卫健局获</w:t>
      </w:r>
      <w:proofErr w:type="gramEnd"/>
      <w:r>
        <w:rPr>
          <w:rFonts w:asciiTheme="minorEastAsia" w:eastAsiaTheme="minorEastAsia" w:hAnsiTheme="minorEastAsia" w:cstheme="minorEastAsia" w:hint="eastAsia"/>
          <w:sz w:val="24"/>
          <w:szCs w:val="24"/>
          <w:lang w:eastAsia="zh-CN"/>
        </w:rPr>
        <w:t>评全国第七次卫生服务调查表现突出单位，区卫</w:t>
      </w:r>
      <w:proofErr w:type="gramStart"/>
      <w:r>
        <w:rPr>
          <w:rFonts w:asciiTheme="minorEastAsia" w:eastAsiaTheme="minorEastAsia" w:hAnsiTheme="minorEastAsia" w:cstheme="minorEastAsia" w:hint="eastAsia"/>
          <w:sz w:val="24"/>
          <w:szCs w:val="24"/>
          <w:lang w:eastAsia="zh-CN"/>
        </w:rPr>
        <w:t>健局获评全省</w:t>
      </w:r>
      <w:proofErr w:type="gramEnd"/>
      <w:r>
        <w:rPr>
          <w:rFonts w:asciiTheme="minorEastAsia" w:eastAsiaTheme="minorEastAsia" w:hAnsiTheme="minorEastAsia" w:cstheme="minorEastAsia" w:hint="eastAsia"/>
          <w:sz w:val="24"/>
          <w:szCs w:val="24"/>
          <w:lang w:eastAsia="zh-CN"/>
        </w:rPr>
        <w:t>123个县市区基本公共卫生服务项目绩效评价全省1类地区第12名和省政府奖励40万元；在全国第七次卫生服务调查工作中被国家卫生健康委员会办公厅评为先进单位，系统内6名同志获评先进个人。</w:t>
      </w:r>
    </w:p>
    <w:p w:rsidR="00E2462B" w:rsidRDefault="00934058" w:rsidP="00E21702">
      <w:pPr>
        <w:pStyle w:val="a8"/>
        <w:kinsoku/>
        <w:autoSpaceDE/>
        <w:autoSpaceDN/>
        <w:adjustRightInd/>
        <w:snapToGrid/>
        <w:spacing w:beforeLines="50" w:afterLines="50" w:line="560" w:lineRule="exact"/>
        <w:ind w:firstLine="480"/>
        <w:textAlignment w:val="auto"/>
        <w:rPr>
          <w:rFonts w:ascii="黑体" w:eastAsia="黑体" w:hAnsi="黑体" w:cs="黑体"/>
          <w:sz w:val="24"/>
          <w:szCs w:val="24"/>
          <w:lang w:eastAsia="zh-CN"/>
        </w:rPr>
      </w:pPr>
      <w:r>
        <w:rPr>
          <w:rFonts w:ascii="黑体" w:eastAsia="黑体" w:hAnsi="黑体" w:cs="黑体" w:hint="eastAsia"/>
          <w:sz w:val="24"/>
          <w:szCs w:val="24"/>
          <w:lang w:eastAsia="zh-CN"/>
        </w:rPr>
        <w:t>七、存在的问题及原因分析</w:t>
      </w:r>
    </w:p>
    <w:p w:rsidR="00793883" w:rsidRDefault="00934058" w:rsidP="00E21702">
      <w:pPr>
        <w:spacing w:beforeLines="50" w:afterLines="50" w:line="560" w:lineRule="exact"/>
        <w:ind w:firstLineChars="200" w:firstLine="480"/>
        <w:rPr>
          <w:rFonts w:asciiTheme="minorEastAsia" w:eastAsiaTheme="minorEastAsia" w:hAnsiTheme="minorEastAsia" w:cstheme="minorEastAsia"/>
          <w:sz w:val="24"/>
          <w:szCs w:val="24"/>
          <w:lang w:eastAsia="zh-CN"/>
        </w:rPr>
      </w:pPr>
      <w:r w:rsidRPr="00934058">
        <w:rPr>
          <w:rFonts w:asciiTheme="minorEastAsia" w:eastAsiaTheme="minorEastAsia" w:hAnsiTheme="minorEastAsia" w:cstheme="minorEastAsia" w:hint="eastAsia"/>
          <w:sz w:val="24"/>
          <w:szCs w:val="24"/>
          <w:lang w:eastAsia="zh-CN"/>
        </w:rPr>
        <w:t>存在医疗技术人员年龄结构不平衡、医疗服务能力提升慢等困难和问题，专业型人才难留，人才队伍与信息化建设滞后。当前，市级医院新建、改扩建等，医疗资源更为丰富，对我区医疗卫生事业带来新的压力与更大挑战，同时受编制、薪</w:t>
      </w:r>
      <w:r w:rsidR="007510BB">
        <w:rPr>
          <w:rFonts w:asciiTheme="minorEastAsia" w:eastAsiaTheme="minorEastAsia" w:hAnsiTheme="minorEastAsia" w:cstheme="minorEastAsia" w:hint="eastAsia"/>
          <w:sz w:val="24"/>
          <w:szCs w:val="24"/>
          <w:lang w:eastAsia="zh-CN"/>
        </w:rPr>
        <w:t>酬待遇诸多因素影响，高学历、高素质复合型卫生专业技术人才留不住。</w:t>
      </w:r>
    </w:p>
    <w:p w:rsidR="00E2462B" w:rsidRPr="00793883" w:rsidRDefault="00793883" w:rsidP="00E21702">
      <w:pPr>
        <w:pStyle w:val="a8"/>
        <w:kinsoku/>
        <w:autoSpaceDE/>
        <w:autoSpaceDN/>
        <w:adjustRightInd/>
        <w:snapToGrid/>
        <w:spacing w:beforeLines="50" w:afterLines="50" w:line="560" w:lineRule="exact"/>
        <w:ind w:firstLine="480"/>
        <w:textAlignment w:val="auto"/>
        <w:rPr>
          <w:rFonts w:ascii="黑体" w:eastAsia="黑体" w:hAnsi="黑体" w:cs="黑体"/>
          <w:sz w:val="24"/>
          <w:szCs w:val="24"/>
          <w:lang w:eastAsia="zh-CN"/>
        </w:rPr>
      </w:pPr>
      <w:r w:rsidRPr="00793883">
        <w:rPr>
          <w:rFonts w:ascii="黑体" w:eastAsia="黑体" w:hAnsi="黑体" w:cs="黑体" w:hint="eastAsia"/>
          <w:sz w:val="24"/>
          <w:szCs w:val="24"/>
          <w:lang w:eastAsia="zh-CN"/>
        </w:rPr>
        <w:t>八、</w:t>
      </w:r>
      <w:r w:rsidR="00934058" w:rsidRPr="00793883">
        <w:rPr>
          <w:rFonts w:ascii="黑体" w:eastAsia="黑体" w:hAnsi="黑体" w:cs="黑体" w:hint="eastAsia"/>
          <w:sz w:val="24"/>
          <w:szCs w:val="24"/>
          <w:lang w:eastAsia="zh-CN"/>
        </w:rPr>
        <w:t>下一步改进措施</w:t>
      </w:r>
    </w:p>
    <w:p w:rsidR="00E2462B" w:rsidRDefault="00934058" w:rsidP="00E21702">
      <w:pPr>
        <w:widowControl w:val="0"/>
        <w:kinsoku/>
        <w:autoSpaceDE/>
        <w:autoSpaceDN/>
        <w:adjustRightInd/>
        <w:snapToGrid/>
        <w:spacing w:beforeLines="50" w:afterLines="50" w:line="560" w:lineRule="exact"/>
        <w:ind w:firstLineChars="200" w:firstLine="482"/>
        <w:textAlignment w:val="auto"/>
        <w:rPr>
          <w:rFonts w:asciiTheme="minorEastAsia" w:eastAsiaTheme="minorEastAsia" w:hAnsiTheme="minorEastAsia" w:cstheme="minorEastAsia"/>
          <w:b/>
          <w:bCs/>
          <w:color w:val="auto"/>
          <w:sz w:val="24"/>
          <w:szCs w:val="24"/>
          <w:lang w:eastAsia="zh-CN"/>
        </w:rPr>
      </w:pPr>
      <w:r>
        <w:rPr>
          <w:rFonts w:asciiTheme="minorEastAsia" w:eastAsiaTheme="minorEastAsia" w:hAnsiTheme="minorEastAsia" w:cstheme="minorEastAsia" w:hint="eastAsia"/>
          <w:b/>
          <w:bCs/>
          <w:color w:val="auto"/>
          <w:sz w:val="24"/>
          <w:szCs w:val="24"/>
          <w:lang w:eastAsia="zh-CN"/>
        </w:rPr>
        <w:t>（一）在医疗卫生工作提质上精准发力</w:t>
      </w:r>
    </w:p>
    <w:p w:rsidR="00E2462B" w:rsidRDefault="00934058" w:rsidP="00E21702">
      <w:pPr>
        <w:widowControl w:val="0"/>
        <w:kinsoku/>
        <w:autoSpaceDE/>
        <w:autoSpaceDN/>
        <w:adjustRightInd/>
        <w:snapToGrid/>
        <w:spacing w:beforeLines="50" w:afterLines="50" w:line="560" w:lineRule="exact"/>
        <w:ind w:firstLineChars="200" w:firstLine="482"/>
        <w:textAlignment w:val="auto"/>
        <w:rPr>
          <w:rFonts w:asciiTheme="minorEastAsia" w:eastAsiaTheme="minorEastAsia" w:hAnsiTheme="minorEastAsia" w:cstheme="minorEastAsia"/>
          <w:color w:val="auto"/>
          <w:sz w:val="24"/>
          <w:szCs w:val="24"/>
          <w:lang w:eastAsia="zh-CN"/>
        </w:rPr>
      </w:pPr>
      <w:r>
        <w:rPr>
          <w:rFonts w:asciiTheme="minorEastAsia" w:eastAsiaTheme="minorEastAsia" w:hAnsiTheme="minorEastAsia" w:cstheme="minorEastAsia" w:hint="eastAsia"/>
          <w:b/>
          <w:bCs/>
          <w:color w:val="auto"/>
          <w:sz w:val="24"/>
          <w:szCs w:val="24"/>
          <w:lang w:eastAsia="zh-CN"/>
        </w:rPr>
        <w:lastRenderedPageBreak/>
        <w:t>一是优化医疗资源配置和服务均衡性</w:t>
      </w:r>
      <w:r>
        <w:rPr>
          <w:rFonts w:asciiTheme="minorEastAsia" w:eastAsiaTheme="minorEastAsia" w:hAnsiTheme="minorEastAsia" w:cstheme="minorEastAsia" w:hint="eastAsia"/>
          <w:color w:val="auto"/>
          <w:sz w:val="24"/>
          <w:szCs w:val="24"/>
          <w:lang w:eastAsia="zh-CN"/>
        </w:rPr>
        <w:t>。将优化医疗机构功能布局，巩固完善分级诊疗制度，推动医疗机构上下转诊联动，进一步促进医疗资源整合。目前辖区内7家医疗机构已签订</w:t>
      </w:r>
      <w:proofErr w:type="gramStart"/>
      <w:r>
        <w:rPr>
          <w:rFonts w:asciiTheme="minorEastAsia" w:eastAsiaTheme="minorEastAsia" w:hAnsiTheme="minorEastAsia" w:cstheme="minorEastAsia" w:hint="eastAsia"/>
          <w:color w:val="auto"/>
          <w:sz w:val="24"/>
          <w:szCs w:val="24"/>
          <w:lang w:eastAsia="zh-CN"/>
        </w:rPr>
        <w:t>医</w:t>
      </w:r>
      <w:proofErr w:type="gramEnd"/>
      <w:r>
        <w:rPr>
          <w:rFonts w:asciiTheme="minorEastAsia" w:eastAsiaTheme="minorEastAsia" w:hAnsiTheme="minorEastAsia" w:cstheme="minorEastAsia" w:hint="eastAsia"/>
          <w:color w:val="auto"/>
          <w:sz w:val="24"/>
          <w:szCs w:val="24"/>
          <w:lang w:eastAsia="zh-CN"/>
        </w:rPr>
        <w:t>联体建设协议，其中二级医院2家，基层医疗机构5家。区二级公立医院到镇、街道定期开展巡回医疗工作，基层医疗卫生机构到村卫生室定期开展巡回医疗工作。原则上各镇、街道和村级巡回医疗每季度开展不少于1次。</w:t>
      </w:r>
      <w:r>
        <w:rPr>
          <w:rFonts w:asciiTheme="minorEastAsia" w:eastAsiaTheme="minorEastAsia" w:hAnsiTheme="minorEastAsia" w:cstheme="minorEastAsia" w:hint="eastAsia"/>
          <w:b/>
          <w:bCs/>
          <w:color w:val="auto"/>
          <w:sz w:val="24"/>
          <w:szCs w:val="24"/>
          <w:lang w:eastAsia="zh-CN"/>
        </w:rPr>
        <w:t>二是扎实推进“全区二级医院间检查检验结果互认”工作</w:t>
      </w:r>
      <w:r>
        <w:rPr>
          <w:rFonts w:asciiTheme="minorEastAsia" w:eastAsiaTheme="minorEastAsia" w:hAnsiTheme="minorEastAsia" w:cstheme="minorEastAsia" w:hint="eastAsia"/>
          <w:color w:val="auto"/>
          <w:sz w:val="24"/>
          <w:szCs w:val="24"/>
          <w:lang w:eastAsia="zh-CN"/>
        </w:rPr>
        <w:t>。全区2家二级医院已落实3项医学影像检查项目（DR、CT、MRI）和35项医学检验项目（生化类、血液类、免疫类等）结果互认，有效促进了医疗资源合理利用，减少患者不必要的重复检查。今年将继续推进结果互认覆盖其他5家镇卫生院（街道社区卫生服务中心）。</w:t>
      </w:r>
      <w:r>
        <w:rPr>
          <w:rFonts w:asciiTheme="minorEastAsia" w:eastAsiaTheme="minorEastAsia" w:hAnsiTheme="minorEastAsia" w:cstheme="minorEastAsia" w:hint="eastAsia"/>
          <w:b/>
          <w:bCs/>
          <w:color w:val="auto"/>
          <w:sz w:val="24"/>
          <w:szCs w:val="24"/>
          <w:lang w:eastAsia="zh-CN"/>
        </w:rPr>
        <w:t>三是继续打造医院重点专科</w:t>
      </w:r>
      <w:r>
        <w:rPr>
          <w:rFonts w:asciiTheme="minorEastAsia" w:eastAsiaTheme="minorEastAsia" w:hAnsiTheme="minorEastAsia" w:cstheme="minorEastAsia" w:hint="eastAsia"/>
          <w:color w:val="auto"/>
          <w:sz w:val="24"/>
          <w:szCs w:val="24"/>
          <w:lang w:eastAsia="zh-CN"/>
        </w:rPr>
        <w:t>。区人民医院将进一步扩大康复科病区，预计今年4月底前正式启用，届时康复科病区将扩充为四、五楼两层；门诊诊室按内外科分设二楼门诊部两边，一楼设立简易门诊，四楼康复门诊搬迁至内科楼四楼，8月底前完成所有门诊诊室的调整布局。</w:t>
      </w:r>
    </w:p>
    <w:p w:rsidR="00E2462B" w:rsidRPr="007510BB" w:rsidRDefault="00934058" w:rsidP="00E21702">
      <w:pPr>
        <w:widowControl w:val="0"/>
        <w:kinsoku/>
        <w:autoSpaceDE/>
        <w:autoSpaceDN/>
        <w:adjustRightInd/>
        <w:snapToGrid/>
        <w:spacing w:beforeLines="50" w:afterLines="50" w:line="560" w:lineRule="exact"/>
        <w:ind w:firstLineChars="200" w:firstLine="482"/>
        <w:textAlignment w:val="auto"/>
        <w:rPr>
          <w:rFonts w:asciiTheme="minorEastAsia" w:eastAsiaTheme="minorEastAsia" w:hAnsiTheme="minorEastAsia" w:cstheme="minorEastAsia"/>
          <w:b/>
          <w:bCs/>
          <w:color w:val="auto"/>
          <w:sz w:val="24"/>
          <w:szCs w:val="24"/>
          <w:lang w:eastAsia="zh-CN"/>
        </w:rPr>
      </w:pPr>
      <w:r w:rsidRPr="007510BB">
        <w:rPr>
          <w:rFonts w:asciiTheme="minorEastAsia" w:eastAsiaTheme="minorEastAsia" w:hAnsiTheme="minorEastAsia" w:cstheme="minorEastAsia" w:hint="eastAsia"/>
          <w:b/>
          <w:bCs/>
          <w:color w:val="auto"/>
          <w:sz w:val="24"/>
          <w:szCs w:val="24"/>
          <w:lang w:eastAsia="zh-CN"/>
        </w:rPr>
        <w:t>（二）在为民优质服务提升上持续用力</w:t>
      </w:r>
    </w:p>
    <w:p w:rsidR="00E2462B" w:rsidRPr="00793883" w:rsidRDefault="00934058" w:rsidP="00E21702">
      <w:pPr>
        <w:pStyle w:val="a4"/>
        <w:spacing w:beforeLines="50" w:afterLines="50" w:line="360" w:lineRule="auto"/>
        <w:ind w:firstLineChars="200" w:firstLine="480"/>
        <w:rPr>
          <w:rFonts w:asciiTheme="minorEastAsia" w:eastAsiaTheme="minorEastAsia" w:hAnsiTheme="minorEastAsia" w:cstheme="minorEastAsia"/>
          <w:color w:val="auto"/>
          <w:sz w:val="24"/>
          <w:szCs w:val="24"/>
          <w:lang w:eastAsia="zh-CN"/>
        </w:rPr>
      </w:pPr>
      <w:r w:rsidRPr="00793883">
        <w:rPr>
          <w:rFonts w:asciiTheme="minorEastAsia" w:eastAsiaTheme="minorEastAsia" w:hAnsiTheme="minorEastAsia" w:cstheme="minorEastAsia" w:hint="eastAsia"/>
          <w:color w:val="auto"/>
          <w:sz w:val="24"/>
          <w:szCs w:val="24"/>
          <w:lang w:eastAsia="zh-CN"/>
        </w:rPr>
        <w:t>一是继续做好民生实事办理工作。</w:t>
      </w:r>
      <w:r>
        <w:rPr>
          <w:rFonts w:asciiTheme="minorEastAsia" w:eastAsiaTheme="minorEastAsia" w:hAnsiTheme="minorEastAsia" w:cstheme="minorEastAsia" w:hint="eastAsia"/>
          <w:color w:val="auto"/>
          <w:sz w:val="24"/>
          <w:szCs w:val="24"/>
          <w:lang w:eastAsia="zh-CN"/>
        </w:rPr>
        <w:t>加大对计划生育特殊家庭扶助关怀力度，全面落实计划生育特殊家庭联系人制度、就医“绿色通道”以及家庭医生签约服务“三个全覆盖”工作，细化完善计生特殊家庭信息档案，建立健全计生特殊家庭社会关怀工作机制。</w:t>
      </w:r>
      <w:r w:rsidRPr="00793883">
        <w:rPr>
          <w:rFonts w:asciiTheme="minorEastAsia" w:eastAsiaTheme="minorEastAsia" w:hAnsiTheme="minorEastAsia" w:cstheme="minorEastAsia" w:hint="eastAsia"/>
          <w:color w:val="auto"/>
          <w:sz w:val="24"/>
          <w:szCs w:val="24"/>
          <w:lang w:eastAsia="zh-CN"/>
        </w:rPr>
        <w:t>二是密切关注重点精神卫生问题</w:t>
      </w:r>
      <w:r>
        <w:rPr>
          <w:rFonts w:asciiTheme="minorEastAsia" w:eastAsiaTheme="minorEastAsia" w:hAnsiTheme="minorEastAsia" w:cstheme="minorEastAsia" w:hint="eastAsia"/>
          <w:color w:val="auto"/>
          <w:sz w:val="24"/>
          <w:szCs w:val="24"/>
          <w:lang w:eastAsia="zh-CN"/>
        </w:rPr>
        <w:t>。</w:t>
      </w:r>
      <w:proofErr w:type="gramStart"/>
      <w:r>
        <w:rPr>
          <w:rFonts w:asciiTheme="minorEastAsia" w:eastAsiaTheme="minorEastAsia" w:hAnsiTheme="minorEastAsia" w:cstheme="minorEastAsia" w:hint="eastAsia"/>
          <w:color w:val="auto"/>
          <w:sz w:val="24"/>
          <w:szCs w:val="24"/>
          <w:lang w:eastAsia="zh-CN"/>
        </w:rPr>
        <w:t>加强重精人群</w:t>
      </w:r>
      <w:proofErr w:type="gramEnd"/>
      <w:r>
        <w:rPr>
          <w:rFonts w:asciiTheme="minorEastAsia" w:eastAsiaTheme="minorEastAsia" w:hAnsiTheme="minorEastAsia" w:cstheme="minorEastAsia" w:hint="eastAsia"/>
          <w:color w:val="auto"/>
          <w:sz w:val="24"/>
          <w:szCs w:val="24"/>
          <w:lang w:eastAsia="zh-CN"/>
        </w:rPr>
        <w:t>管理，建立严重精神障碍患者管理长效机制，联合司法、公安、镇、村委会及监护人落实“五包一”责任，通过心理疏导、定期回访、增强意识、动态预警，实现针对性防范，争取实现全年无精神病患者肇事肇祸现象发生。</w:t>
      </w:r>
      <w:r w:rsidRPr="00793883">
        <w:rPr>
          <w:rFonts w:asciiTheme="minorEastAsia" w:eastAsiaTheme="minorEastAsia" w:hAnsiTheme="minorEastAsia" w:cstheme="minorEastAsia" w:hint="eastAsia"/>
          <w:color w:val="auto"/>
          <w:sz w:val="24"/>
          <w:szCs w:val="24"/>
          <w:lang w:eastAsia="zh-CN"/>
        </w:rPr>
        <w:t>三是推进血吸虫病消除达标。</w:t>
      </w:r>
      <w:r>
        <w:rPr>
          <w:rFonts w:asciiTheme="minorEastAsia" w:eastAsiaTheme="minorEastAsia" w:hAnsiTheme="minorEastAsia" w:cstheme="minorEastAsia" w:hint="eastAsia"/>
          <w:color w:val="auto"/>
          <w:sz w:val="24"/>
          <w:szCs w:val="24"/>
          <w:lang w:eastAsia="zh-CN"/>
        </w:rPr>
        <w:t>根据《湖南省消除血吸虫病规划（2016—2025年）》实施方案和《云溪区消除血吸虫病2016--2025》防治规划，2025年将进一步巩固血吸虫病消除达标成果，做好在2028年迎接国家对湖南省所有血吸虫病疫区县市的正式消除考核验收的扎实基础工作。</w:t>
      </w:r>
      <w:r w:rsidRPr="00793883">
        <w:rPr>
          <w:rFonts w:asciiTheme="minorEastAsia" w:eastAsiaTheme="minorEastAsia" w:hAnsiTheme="minorEastAsia" w:cstheme="minorEastAsia" w:hint="eastAsia"/>
          <w:color w:val="auto"/>
          <w:sz w:val="24"/>
          <w:szCs w:val="24"/>
          <w:lang w:eastAsia="zh-CN"/>
        </w:rPr>
        <w:t>四是完善医疗领域基础设施建设。</w:t>
      </w:r>
      <w:proofErr w:type="gramStart"/>
      <w:r>
        <w:rPr>
          <w:rFonts w:asciiTheme="minorEastAsia" w:eastAsiaTheme="minorEastAsia" w:hAnsiTheme="minorEastAsia" w:cstheme="minorEastAsia" w:hint="eastAsia"/>
          <w:color w:val="auto"/>
          <w:sz w:val="24"/>
          <w:szCs w:val="24"/>
          <w:lang w:eastAsia="zh-CN"/>
        </w:rPr>
        <w:t>拟争2025年</w:t>
      </w:r>
      <w:proofErr w:type="gramEnd"/>
      <w:r>
        <w:rPr>
          <w:rFonts w:asciiTheme="minorEastAsia" w:eastAsiaTheme="minorEastAsia" w:hAnsiTheme="minorEastAsia" w:cstheme="minorEastAsia" w:hint="eastAsia"/>
          <w:color w:val="auto"/>
          <w:sz w:val="24"/>
          <w:szCs w:val="24"/>
          <w:lang w:eastAsia="zh-CN"/>
        </w:rPr>
        <w:t>中央投资专项资金，启动实施区妇幼保健院公租房改造项目，提升基层医疗服务水平。</w:t>
      </w:r>
    </w:p>
    <w:p w:rsidR="00E2462B" w:rsidRPr="007510BB" w:rsidRDefault="00934058" w:rsidP="00E21702">
      <w:pPr>
        <w:pStyle w:val="a8"/>
        <w:numPr>
          <w:ilvl w:val="0"/>
          <w:numId w:val="5"/>
        </w:numPr>
        <w:spacing w:beforeLines="50" w:afterLines="50" w:line="560" w:lineRule="exact"/>
        <w:ind w:firstLineChars="0"/>
        <w:rPr>
          <w:rFonts w:ascii="黑体" w:eastAsia="黑体" w:hAnsi="黑体" w:cs="黑体"/>
          <w:sz w:val="24"/>
          <w:szCs w:val="24"/>
          <w:lang w:eastAsia="zh-CN"/>
        </w:rPr>
      </w:pPr>
      <w:r w:rsidRPr="007510BB">
        <w:rPr>
          <w:rFonts w:ascii="黑体" w:eastAsia="黑体" w:hAnsi="黑体" w:cs="黑体" w:hint="eastAsia"/>
          <w:sz w:val="24"/>
          <w:szCs w:val="24"/>
          <w:lang w:eastAsia="zh-CN"/>
        </w:rPr>
        <w:lastRenderedPageBreak/>
        <w:t>其他需要说明的情况</w:t>
      </w:r>
    </w:p>
    <w:p w:rsidR="00E2462B" w:rsidRDefault="00934058" w:rsidP="00E21702">
      <w:pPr>
        <w:spacing w:beforeLines="50" w:afterLines="50" w:line="560" w:lineRule="exact"/>
        <w:ind w:firstLineChars="200" w:firstLine="420"/>
        <w:rPr>
          <w:rFonts w:eastAsia="仿宋"/>
          <w:lang w:eastAsia="zh-CN"/>
        </w:rPr>
      </w:pPr>
      <w:r>
        <w:rPr>
          <w:rFonts w:hint="eastAsia"/>
          <w:lang w:eastAsia="zh-CN"/>
        </w:rPr>
        <w:t>无</w:t>
      </w:r>
    </w:p>
    <w:p w:rsidR="00E2462B" w:rsidRDefault="00E2462B">
      <w:pPr>
        <w:spacing w:line="560" w:lineRule="exact"/>
      </w:pPr>
    </w:p>
    <w:p w:rsidR="00E2462B" w:rsidRDefault="00E2462B">
      <w:pPr>
        <w:spacing w:line="560" w:lineRule="exact"/>
      </w:pPr>
    </w:p>
    <w:p w:rsidR="00E2462B" w:rsidRDefault="00E2462B">
      <w:pPr>
        <w:spacing w:line="560" w:lineRule="exact"/>
        <w:rPr>
          <w:rFonts w:ascii="仿宋" w:eastAsia="仿宋" w:hAnsi="仿宋" w:cs="仿宋"/>
          <w:sz w:val="32"/>
          <w:szCs w:val="32"/>
        </w:rPr>
      </w:pPr>
    </w:p>
    <w:sectPr w:rsidR="00E2462B" w:rsidSect="00E2462B">
      <w:footerReference w:type="default" r:id="rId9"/>
      <w:pgSz w:w="11900" w:h="16833"/>
      <w:pgMar w:top="1430" w:right="1657" w:bottom="1445" w:left="1587" w:header="0" w:footer="117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34058" w:rsidRDefault="00934058">
      <w:r>
        <w:separator/>
      </w:r>
    </w:p>
  </w:endnote>
  <w:endnote w:type="continuationSeparator" w:id="1">
    <w:p w:rsidR="00934058" w:rsidRDefault="009340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embedRegular r:id="rId1" w:subsetted="1" w:fontKey="{EB160B2D-B585-49E5-902C-AE418086E5C0}"/>
  </w:font>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embedRegular r:id="rId2" w:subsetted="1" w:fontKey="{CB26CF67-A560-421F-A8CD-5FA340295984}"/>
  </w:font>
  <w:font w:name="Calibri">
    <w:panose1 w:val="020F0502020204030204"/>
    <w:charset w:val="00"/>
    <w:family w:val="swiss"/>
    <w:pitch w:val="variable"/>
    <w:sig w:usb0="E10002FF" w:usb1="4000ACFF" w:usb2="00000009" w:usb3="00000000" w:csb0="0000019F" w:csb1="00000000"/>
  </w:font>
  <w:font w:name="微软雅黑">
    <w:panose1 w:val="020B0503020204020204"/>
    <w:charset w:val="86"/>
    <w:family w:val="swiss"/>
    <w:pitch w:val="variable"/>
    <w:sig w:usb0="80000287" w:usb1="280F3C52" w:usb2="00000016" w:usb3="00000000" w:csb0="0004001F" w:csb1="00000000"/>
    <w:embedRegular r:id="rId3" w:subsetted="1" w:fontKey="{C8310FAB-566B-4D56-99C5-38C44CD7BD3D}"/>
  </w:font>
  <w:font w:name="仿宋_GB2312">
    <w:altName w:val="Arial Unicode MS"/>
    <w:charset w:val="86"/>
    <w:family w:val="modern"/>
    <w:pitch w:val="default"/>
    <w:sig w:usb0="00000000" w:usb1="080E0000" w:usb2="00000000" w:usb3="00000000" w:csb0="00040000" w:csb1="00000000"/>
    <w:embedRegular r:id="rId4" w:subsetted="1" w:fontKey="{6C27723A-80EA-4997-B883-DED000F25C34}"/>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4058" w:rsidRDefault="00E21702">
    <w:pPr>
      <w:pStyle w:val="a4"/>
      <w:spacing w:before="1" w:line="174" w:lineRule="auto"/>
      <w:jc w:val="right"/>
      <w:rPr>
        <w:sz w:val="28"/>
        <w:szCs w:val="28"/>
      </w:rPr>
    </w:pPr>
    <w:r w:rsidRPr="00E21702">
      <w:rPr>
        <w:sz w:val="28"/>
      </w:rPr>
      <w:pict>
        <v:shapetype id="_x0000_t202" coordsize="21600,21600" o:spt="202" path="m,l,21600r21600,l21600,xe">
          <v:stroke joinstyle="miter"/>
          <v:path gradientshapeok="t" o:connecttype="rect"/>
        </v:shapetype>
        <v:shape id="_x0000_s1026" type="#_x0000_t202" style="position:absolute;left:0;text-align:left;margin-left:312pt;margin-top:0;width:2in;height:2in;z-index:251659264;mso-wrap-style:none;mso-position-horizontal:outside;mso-position-horizontal-relative:margin;mso-width-relative:page;mso-height-relative:page"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filled="f" stroked="f" strokeweight=".5pt">
          <v:textbox style="mso-fit-shape-to-text:t" inset="0,0,0,0">
            <w:txbxContent>
              <w:p w:rsidR="00934058" w:rsidRDefault="00E21702">
                <w:pPr>
                  <w:pStyle w:val="a5"/>
                </w:pPr>
                <w:fldSimple w:instr=" PAGE  \* MERGEFORMAT ">
                  <w:r w:rsidR="004327E5">
                    <w:rPr>
                      <w:noProof/>
                    </w:rPr>
                    <w:t>1</w:t>
                  </w:r>
                </w:fldSimple>
              </w:p>
            </w:txbxContent>
          </v:textbox>
          <w10:wrap anchorx="margin"/>
        </v:shape>
      </w:pict>
    </w:r>
    <w:r w:rsidR="00934058">
      <w:rPr>
        <w:spacing w:val="-13"/>
        <w:sz w:val="28"/>
        <w:szCs w:val="28"/>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4058" w:rsidRDefault="00E21702">
    <w:pPr>
      <w:pStyle w:val="a4"/>
      <w:spacing w:before="1" w:line="174" w:lineRule="auto"/>
      <w:ind w:left="8"/>
      <w:rPr>
        <w:sz w:val="28"/>
        <w:szCs w:val="28"/>
      </w:rPr>
    </w:pPr>
    <w:r w:rsidRPr="00E21702">
      <w:rPr>
        <w:sz w:val="28"/>
      </w:rPr>
      <w:pict>
        <v:shapetype id="_x0000_t202" coordsize="21600,21600" o:spt="202" path="m,l,21600r21600,l21600,xe">
          <v:stroke joinstyle="miter"/>
          <v:path gradientshapeok="t" o:connecttype="rect"/>
        </v:shapetype>
        <v:shape id="_x0000_s1027" type="#_x0000_t202" style="position:absolute;left:0;text-align:left;margin-left:312pt;margin-top:0;width:2in;height:2in;z-index:251660288;mso-wrap-style:none;mso-position-horizontal:outside;mso-position-horizontal-relative:margin;mso-width-relative:page;mso-height-relative:page"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filled="f" stroked="f" strokeweight=".5pt">
          <v:textbox style="mso-fit-shape-to-text:t" inset="0,0,0,0">
            <w:txbxContent>
              <w:p w:rsidR="00934058" w:rsidRDefault="00E21702">
                <w:pPr>
                  <w:pStyle w:val="a5"/>
                </w:pPr>
                <w:fldSimple w:instr=" PAGE  \* MERGEFORMAT ">
                  <w:r w:rsidR="004327E5">
                    <w:rPr>
                      <w:noProof/>
                    </w:rPr>
                    <w:t>11</w:t>
                  </w:r>
                </w:fldSimple>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34058" w:rsidRDefault="00934058">
      <w:r>
        <w:separator/>
      </w:r>
    </w:p>
  </w:footnote>
  <w:footnote w:type="continuationSeparator" w:id="1">
    <w:p w:rsidR="00934058" w:rsidRDefault="0093405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DC446D1E"/>
    <w:multiLevelType w:val="singleLevel"/>
    <w:tmpl w:val="DC446D1E"/>
    <w:lvl w:ilvl="0">
      <w:start w:val="8"/>
      <w:numFmt w:val="chineseCounting"/>
      <w:suff w:val="nothing"/>
      <w:lvlText w:val="%1、"/>
      <w:lvlJc w:val="left"/>
      <w:rPr>
        <w:rFonts w:hint="eastAsia"/>
      </w:rPr>
    </w:lvl>
  </w:abstractNum>
  <w:abstractNum w:abstractNumId="1">
    <w:nsid w:val="08F71568"/>
    <w:multiLevelType w:val="hybridMultilevel"/>
    <w:tmpl w:val="FB8A8F62"/>
    <w:lvl w:ilvl="0" w:tplc="5934A25A">
      <w:start w:val="9"/>
      <w:numFmt w:val="japaneseCounting"/>
      <w:lvlText w:val="%1、"/>
      <w:lvlJc w:val="left"/>
      <w:pPr>
        <w:ind w:left="480" w:hanging="480"/>
      </w:pPr>
      <w:rPr>
        <w:rFonts w:ascii="黑体" w:eastAsia="黑体" w:hAnsi="黑体" w:cs="黑体" w:hint="default"/>
        <w:sz w:val="24"/>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3B7835F9"/>
    <w:multiLevelType w:val="hybridMultilevel"/>
    <w:tmpl w:val="B6AA145A"/>
    <w:lvl w:ilvl="0" w:tplc="9B4C1C66">
      <w:start w:val="9"/>
      <w:numFmt w:val="japaneseCounting"/>
      <w:lvlText w:val="%1、"/>
      <w:lvlJc w:val="left"/>
      <w:pPr>
        <w:ind w:left="960" w:hanging="480"/>
      </w:pPr>
      <w:rPr>
        <w:rFonts w:ascii="黑体" w:eastAsia="黑体" w:hAnsi="黑体" w:cs="黑体" w:hint="default"/>
        <w:sz w:val="24"/>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
    <w:nsid w:val="561B07D5"/>
    <w:multiLevelType w:val="singleLevel"/>
    <w:tmpl w:val="561B07D5"/>
    <w:lvl w:ilvl="0">
      <w:start w:val="3"/>
      <w:numFmt w:val="chineseCounting"/>
      <w:suff w:val="nothing"/>
      <w:lvlText w:val="%1、"/>
      <w:lvlJc w:val="left"/>
      <w:rPr>
        <w:rFonts w:hint="eastAsia"/>
      </w:rPr>
    </w:lvl>
  </w:abstractNum>
  <w:abstractNum w:abstractNumId="4">
    <w:nsid w:val="7BD2EFB3"/>
    <w:multiLevelType w:val="singleLevel"/>
    <w:tmpl w:val="7BD2EFB3"/>
    <w:lvl w:ilvl="0">
      <w:start w:val="2"/>
      <w:numFmt w:val="decimal"/>
      <w:suff w:val="nothing"/>
      <w:lvlText w:val="%1、"/>
      <w:lvlJc w:val="left"/>
    </w:lvl>
  </w:abstractNum>
  <w:num w:numId="1">
    <w:abstractNumId w:val="4"/>
  </w:num>
  <w:num w:numId="2">
    <w:abstractNumId w:val="3"/>
  </w:num>
  <w:num w:numId="3">
    <w:abstractNumId w:val="0"/>
  </w:num>
  <w:num w:numId="4">
    <w:abstractNumId w:val="1"/>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TrueTypeFonts/>
  <w:saveSubsetFonts/>
  <w:bordersDoNotSurroundHeader/>
  <w:bordersDoNotSurroundFooter/>
  <w:proofState w:spelling="clean" w:grammar="clean"/>
  <w:defaultTabStop w:val="420"/>
  <w:characterSpacingControl w:val="doNotCompress"/>
  <w:hdrShapeDefaults>
    <o:shapedefaults v:ext="edit" spidmax="2050"/>
    <o:shapelayout v:ext="edit">
      <o:idmap v:ext="edit" data="1"/>
    </o:shapelayout>
  </w:hdrShapeDefaults>
  <w:footnotePr>
    <w:footnote w:id="0"/>
    <w:footnote w:id="1"/>
  </w:footnotePr>
  <w:endnotePr>
    <w:endnote w:id="0"/>
    <w:endnote w:id="1"/>
  </w:endnotePr>
  <w:compat>
    <w:spaceForUL/>
    <w:ulTrailSpace/>
    <w:useFELayout/>
  </w:compat>
  <w:docVars>
    <w:docVar w:name="commondata" w:val="eyJoZGlkIjoiNGVlMmU3NmE5YmMzZDVhY2ViNzE3Y2E1MjIxYjI5OTAifQ=="/>
  </w:docVars>
  <w:rsids>
    <w:rsidRoot w:val="00E2462B"/>
    <w:rsid w:val="002A0C40"/>
    <w:rsid w:val="004327E5"/>
    <w:rsid w:val="006675DA"/>
    <w:rsid w:val="007510BB"/>
    <w:rsid w:val="00793883"/>
    <w:rsid w:val="00934058"/>
    <w:rsid w:val="00A858BD"/>
    <w:rsid w:val="00AA0D96"/>
    <w:rsid w:val="00BB1DCF"/>
    <w:rsid w:val="00BC61F2"/>
    <w:rsid w:val="00E166A6"/>
    <w:rsid w:val="00E21702"/>
    <w:rsid w:val="00E2462B"/>
    <w:rsid w:val="00F458E6"/>
    <w:rsid w:val="00F74473"/>
    <w:rsid w:val="011B5C5A"/>
    <w:rsid w:val="02062C6E"/>
    <w:rsid w:val="02641C78"/>
    <w:rsid w:val="042803FD"/>
    <w:rsid w:val="04C10F55"/>
    <w:rsid w:val="05D80FC6"/>
    <w:rsid w:val="07B6268B"/>
    <w:rsid w:val="07C136C9"/>
    <w:rsid w:val="08271494"/>
    <w:rsid w:val="089805D5"/>
    <w:rsid w:val="08B02EEB"/>
    <w:rsid w:val="09382467"/>
    <w:rsid w:val="0A146489"/>
    <w:rsid w:val="0A173A74"/>
    <w:rsid w:val="0B575F47"/>
    <w:rsid w:val="0B957346"/>
    <w:rsid w:val="0BEA7692"/>
    <w:rsid w:val="0C1E4676"/>
    <w:rsid w:val="0C6C30D3"/>
    <w:rsid w:val="0DD43A3C"/>
    <w:rsid w:val="0DE27833"/>
    <w:rsid w:val="0E160C2F"/>
    <w:rsid w:val="148B307B"/>
    <w:rsid w:val="152A3411"/>
    <w:rsid w:val="1655109A"/>
    <w:rsid w:val="16626B8E"/>
    <w:rsid w:val="17914E66"/>
    <w:rsid w:val="1A565A3B"/>
    <w:rsid w:val="1A5760D9"/>
    <w:rsid w:val="1A602B0E"/>
    <w:rsid w:val="1A673374"/>
    <w:rsid w:val="1B402851"/>
    <w:rsid w:val="1CA1755B"/>
    <w:rsid w:val="1DAB08FD"/>
    <w:rsid w:val="1DD41F50"/>
    <w:rsid w:val="1EB268D8"/>
    <w:rsid w:val="1F861224"/>
    <w:rsid w:val="201C7C2D"/>
    <w:rsid w:val="20432151"/>
    <w:rsid w:val="219426BC"/>
    <w:rsid w:val="22361730"/>
    <w:rsid w:val="241B705C"/>
    <w:rsid w:val="25F501E4"/>
    <w:rsid w:val="277F0D47"/>
    <w:rsid w:val="278E3554"/>
    <w:rsid w:val="2A0A0391"/>
    <w:rsid w:val="2A1B7116"/>
    <w:rsid w:val="2AD27987"/>
    <w:rsid w:val="2B597F39"/>
    <w:rsid w:val="2C057779"/>
    <w:rsid w:val="2C555D5E"/>
    <w:rsid w:val="2C9C2318"/>
    <w:rsid w:val="2CE42D59"/>
    <w:rsid w:val="2F7470EF"/>
    <w:rsid w:val="301234CF"/>
    <w:rsid w:val="31530D40"/>
    <w:rsid w:val="32800B15"/>
    <w:rsid w:val="32E12C1B"/>
    <w:rsid w:val="32E74229"/>
    <w:rsid w:val="34DE68FD"/>
    <w:rsid w:val="35A8233C"/>
    <w:rsid w:val="35EF127D"/>
    <w:rsid w:val="36A62E0D"/>
    <w:rsid w:val="36D97FDD"/>
    <w:rsid w:val="381F1BC2"/>
    <w:rsid w:val="3A130B78"/>
    <w:rsid w:val="3A364AA2"/>
    <w:rsid w:val="3A992100"/>
    <w:rsid w:val="3B7E2D65"/>
    <w:rsid w:val="3BC94324"/>
    <w:rsid w:val="3C601127"/>
    <w:rsid w:val="3D0715A3"/>
    <w:rsid w:val="3D4165B9"/>
    <w:rsid w:val="3E045AE2"/>
    <w:rsid w:val="3EF1250A"/>
    <w:rsid w:val="3F3D5750"/>
    <w:rsid w:val="41250249"/>
    <w:rsid w:val="43127965"/>
    <w:rsid w:val="44A57033"/>
    <w:rsid w:val="45507871"/>
    <w:rsid w:val="45DA5A47"/>
    <w:rsid w:val="465D46E7"/>
    <w:rsid w:val="46CB3641"/>
    <w:rsid w:val="4869695A"/>
    <w:rsid w:val="48D03190"/>
    <w:rsid w:val="4BD66E26"/>
    <w:rsid w:val="4DF27705"/>
    <w:rsid w:val="4E3E294A"/>
    <w:rsid w:val="4E6463FA"/>
    <w:rsid w:val="4E9D0F16"/>
    <w:rsid w:val="4F4E1C3F"/>
    <w:rsid w:val="4FD95020"/>
    <w:rsid w:val="50E05DC9"/>
    <w:rsid w:val="5144296E"/>
    <w:rsid w:val="51DD247A"/>
    <w:rsid w:val="52BF5135"/>
    <w:rsid w:val="53BE1EF3"/>
    <w:rsid w:val="53E10656"/>
    <w:rsid w:val="54AB2D04"/>
    <w:rsid w:val="55067F3A"/>
    <w:rsid w:val="5510217D"/>
    <w:rsid w:val="561D19DF"/>
    <w:rsid w:val="56B5458D"/>
    <w:rsid w:val="574C6777"/>
    <w:rsid w:val="578F06BB"/>
    <w:rsid w:val="5805272B"/>
    <w:rsid w:val="586B6F75"/>
    <w:rsid w:val="58DC16DE"/>
    <w:rsid w:val="5A6E0A5B"/>
    <w:rsid w:val="5AA91A93"/>
    <w:rsid w:val="5C35640B"/>
    <w:rsid w:val="5C766531"/>
    <w:rsid w:val="5E421FE3"/>
    <w:rsid w:val="5EA573A1"/>
    <w:rsid w:val="5F724B4A"/>
    <w:rsid w:val="5FDA031C"/>
    <w:rsid w:val="5FF03618"/>
    <w:rsid w:val="62230294"/>
    <w:rsid w:val="627A1A44"/>
    <w:rsid w:val="63461508"/>
    <w:rsid w:val="64E94E5B"/>
    <w:rsid w:val="661B0340"/>
    <w:rsid w:val="67752C6B"/>
    <w:rsid w:val="69446A6A"/>
    <w:rsid w:val="69755D9C"/>
    <w:rsid w:val="6A794FDE"/>
    <w:rsid w:val="6A97623F"/>
    <w:rsid w:val="6B3C01C5"/>
    <w:rsid w:val="6CCF2536"/>
    <w:rsid w:val="6D6C3B9F"/>
    <w:rsid w:val="6D734D23"/>
    <w:rsid w:val="6DAD3E81"/>
    <w:rsid w:val="6F8B7571"/>
    <w:rsid w:val="70461D46"/>
    <w:rsid w:val="70476D35"/>
    <w:rsid w:val="71092E34"/>
    <w:rsid w:val="728C73A4"/>
    <w:rsid w:val="72A825D0"/>
    <w:rsid w:val="73373C88"/>
    <w:rsid w:val="7480340D"/>
    <w:rsid w:val="748340DC"/>
    <w:rsid w:val="74C3113D"/>
    <w:rsid w:val="75B55338"/>
    <w:rsid w:val="765654F8"/>
    <w:rsid w:val="768561A6"/>
    <w:rsid w:val="778046DE"/>
    <w:rsid w:val="782252F2"/>
    <w:rsid w:val="783C4260"/>
    <w:rsid w:val="7877331F"/>
    <w:rsid w:val="78CD7F92"/>
    <w:rsid w:val="78E5576C"/>
    <w:rsid w:val="79A11E5C"/>
    <w:rsid w:val="7AD70449"/>
    <w:rsid w:val="7B03025E"/>
    <w:rsid w:val="7B276391"/>
    <w:rsid w:val="7B5F1840"/>
    <w:rsid w:val="7BA93545"/>
    <w:rsid w:val="7BBE598E"/>
    <w:rsid w:val="7C325917"/>
    <w:rsid w:val="7C684FEE"/>
    <w:rsid w:val="7CE7291C"/>
    <w:rsid w:val="7E43626D"/>
    <w:rsid w:val="7E9B6C1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EastAsia" w:hAnsi="Arial" w:cs="Arial"/>
        <w:lang w:val="en-US" w:eastAsia="zh-CN" w:bidi="ar-SA"/>
      </w:rPr>
    </w:rPrDefault>
    <w:pPrDefault/>
  </w:docDefaults>
  <w:latentStyles w:defLockedState="0" w:defUIPriority="0" w:defSemiHidden="0" w:defUnhideWhenUsed="0" w:defQFormat="0" w:count="267">
    <w:lsdException w:name="Normal" w:semiHidden="1"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semiHidden="1" w:uiPriority="99" w:qFormat="1"/>
    <w:lsdException w:name="header" w:qFormat="1"/>
    <w:lsdException w:name="footer" w:qFormat="1"/>
    <w:lsdException w:name="caption" w:semiHidden="1" w:unhideWhenUsed="1" w:qFormat="1"/>
    <w:lsdException w:name="Title" w:qFormat="1"/>
    <w:lsdException w:name="Default Paragraph Font" w:semiHidden="1" w:qFormat="1"/>
    <w:lsdException w:name="Body Tex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semiHidden/>
    <w:qFormat/>
    <w:rsid w:val="00E2462B"/>
    <w:pPr>
      <w:kinsoku w:val="0"/>
      <w:autoSpaceDE w:val="0"/>
      <w:autoSpaceDN w:val="0"/>
      <w:adjustRightInd w:val="0"/>
      <w:snapToGrid w:val="0"/>
      <w:textAlignment w:val="baseline"/>
    </w:pPr>
    <w:rPr>
      <w:rFonts w:eastAsia="Arial"/>
      <w:snapToGrid w:val="0"/>
      <w:color w:val="000000"/>
      <w:sz w:val="21"/>
      <w:szCs w:val="21"/>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uiPriority w:val="99"/>
    <w:semiHidden/>
    <w:qFormat/>
    <w:rsid w:val="00E2462B"/>
    <w:pPr>
      <w:ind w:firstLineChars="200" w:firstLine="420"/>
    </w:pPr>
  </w:style>
  <w:style w:type="paragraph" w:styleId="a4">
    <w:name w:val="Body Text"/>
    <w:basedOn w:val="a"/>
    <w:next w:val="a"/>
    <w:semiHidden/>
    <w:qFormat/>
    <w:rsid w:val="00E2462B"/>
    <w:rPr>
      <w:rFonts w:ascii="仿宋" w:eastAsia="仿宋" w:hAnsi="仿宋" w:cs="仿宋"/>
      <w:sz w:val="31"/>
      <w:szCs w:val="31"/>
    </w:rPr>
  </w:style>
  <w:style w:type="paragraph" w:styleId="a5">
    <w:name w:val="footer"/>
    <w:basedOn w:val="a"/>
    <w:qFormat/>
    <w:rsid w:val="00E2462B"/>
    <w:pPr>
      <w:tabs>
        <w:tab w:val="center" w:pos="4153"/>
        <w:tab w:val="right" w:pos="8306"/>
      </w:tabs>
    </w:pPr>
    <w:rPr>
      <w:sz w:val="18"/>
    </w:rPr>
  </w:style>
  <w:style w:type="paragraph" w:styleId="a6">
    <w:name w:val="header"/>
    <w:basedOn w:val="a"/>
    <w:qFormat/>
    <w:rsid w:val="00E2462B"/>
    <w:pPr>
      <w:pBdr>
        <w:top w:val="none" w:sz="0" w:space="1" w:color="auto"/>
        <w:left w:val="none" w:sz="0" w:space="4" w:color="auto"/>
        <w:bottom w:val="none" w:sz="0" w:space="1" w:color="auto"/>
        <w:right w:val="none" w:sz="0" w:space="4" w:color="auto"/>
      </w:pBdr>
      <w:tabs>
        <w:tab w:val="center" w:pos="4153"/>
        <w:tab w:val="right" w:pos="8306"/>
      </w:tabs>
      <w:jc w:val="both"/>
    </w:pPr>
    <w:rPr>
      <w:sz w:val="18"/>
    </w:rPr>
  </w:style>
  <w:style w:type="paragraph" w:styleId="a7">
    <w:name w:val="Normal (Web)"/>
    <w:basedOn w:val="a"/>
    <w:qFormat/>
    <w:rsid w:val="00E2462B"/>
    <w:pPr>
      <w:spacing w:before="100" w:beforeAutospacing="1" w:after="100" w:afterAutospacing="1"/>
    </w:pPr>
    <w:rPr>
      <w:rFonts w:cs="Times New Roman"/>
      <w:sz w:val="24"/>
      <w:lang w:eastAsia="zh-CN"/>
    </w:rPr>
  </w:style>
  <w:style w:type="paragraph" w:customStyle="1" w:styleId="BodyText1I">
    <w:name w:val="BodyText1I"/>
    <w:basedOn w:val="a"/>
    <w:uiPriority w:val="99"/>
    <w:qFormat/>
    <w:rsid w:val="00E2462B"/>
    <w:pPr>
      <w:spacing w:line="360" w:lineRule="auto"/>
      <w:ind w:firstLineChars="100" w:firstLine="420"/>
    </w:pPr>
    <w:rPr>
      <w:sz w:val="28"/>
      <w:szCs w:val="20"/>
    </w:rPr>
  </w:style>
  <w:style w:type="table" w:customStyle="1" w:styleId="TableNormal">
    <w:name w:val="Table Normal"/>
    <w:semiHidden/>
    <w:unhideWhenUsed/>
    <w:qFormat/>
    <w:rsid w:val="00E2462B"/>
    <w:tblPr>
      <w:tblCellMar>
        <w:top w:w="0" w:type="dxa"/>
        <w:left w:w="0" w:type="dxa"/>
        <w:bottom w:w="0" w:type="dxa"/>
        <w:right w:w="0" w:type="dxa"/>
      </w:tblCellMar>
    </w:tblPr>
  </w:style>
  <w:style w:type="paragraph" w:customStyle="1" w:styleId="TableText">
    <w:name w:val="Table Text"/>
    <w:basedOn w:val="a"/>
    <w:semiHidden/>
    <w:qFormat/>
    <w:rsid w:val="00E2462B"/>
  </w:style>
  <w:style w:type="paragraph" w:styleId="a8">
    <w:name w:val="List Paragraph"/>
    <w:basedOn w:val="a"/>
    <w:uiPriority w:val="99"/>
    <w:qFormat/>
    <w:rsid w:val="00E2462B"/>
    <w:pPr>
      <w:ind w:firstLineChars="200" w:firstLine="420"/>
    </w:pPr>
    <w:rPr>
      <w:rFonts w:ascii="Calibri" w:eastAsia="宋体" w:hAnsi="Calibri" w:cs="Times New Roman"/>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11</Pages>
  <Words>1056</Words>
  <Characters>6023</Characters>
  <Application>Microsoft Office Word</Application>
  <DocSecurity>0</DocSecurity>
  <Lines>50</Lines>
  <Paragraphs>14</Paragraphs>
  <ScaleCrop>false</ScaleCrop>
  <Company/>
  <LinksUpToDate>false</LinksUpToDate>
  <CharactersWithSpaces>7065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湖南省财政厅发文（指标、函）稿</dc:title>
  <dc:creator>User</dc:creator>
  <cp:lastModifiedBy>ysdw088</cp:lastModifiedBy>
  <cp:revision>8</cp:revision>
  <cp:lastPrinted>2025-06-27T09:21:00Z</cp:lastPrinted>
  <dcterms:created xsi:type="dcterms:W3CDTF">2024-03-05T15:32:00Z</dcterms:created>
  <dcterms:modified xsi:type="dcterms:W3CDTF">2025-06-30T00:57:00Z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2024-03-05T15:33:17Z</vt:filetime>
  </property>
  <property fmtid="{D5CDD505-2E9C-101B-9397-08002B2CF9AE}" pid="4" name="KSOProductBuildVer">
    <vt:lpwstr>2052-12.1.0.19302</vt:lpwstr>
  </property>
  <property fmtid="{D5CDD505-2E9C-101B-9397-08002B2CF9AE}" pid="5" name="ICV">
    <vt:lpwstr>CDA27403EB0046FA88AFFBA4F4567802_13</vt:lpwstr>
  </property>
  <property fmtid="{D5CDD505-2E9C-101B-9397-08002B2CF9AE}" pid="6" name="KSOTemplateDocerSaveRecord">
    <vt:lpwstr>eyJoZGlkIjoiYWVjOWExOTc0ZTZiOTk0NjNmY2YzMDQ5NGM3MDE3NjQiLCJ1c2VySWQiOiI0MzAyMTE5OTIifQ==</vt:lpwstr>
  </property>
</Properties>
</file>