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960" w:firstLineChars="300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</w:t>
      </w:r>
    </w:p>
    <w:p>
      <w:pPr>
        <w:pStyle w:val="7"/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云溪区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2025年中央财政提前批以工代赈项目投资计划表</w:t>
      </w:r>
    </w:p>
    <w:bookmarkEnd w:id="0"/>
    <w:p/>
    <w:tbl>
      <w:tblPr>
        <w:tblStyle w:val="23"/>
        <w:tblpPr w:leftFromText="180" w:rightFromText="180" w:vertAnchor="text" w:horzAnchor="page" w:tblpX="750" w:tblpY="61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510"/>
        <w:gridCol w:w="745"/>
        <w:gridCol w:w="1400"/>
        <w:gridCol w:w="1740"/>
        <w:gridCol w:w="1180"/>
        <w:gridCol w:w="922"/>
        <w:gridCol w:w="1303"/>
        <w:gridCol w:w="1125"/>
        <w:gridCol w:w="960"/>
        <w:gridCol w:w="1080"/>
        <w:gridCol w:w="615"/>
        <w:gridCol w:w="675"/>
        <w:gridCol w:w="720"/>
        <w:gridCol w:w="585"/>
        <w:gridCol w:w="660"/>
        <w:gridCol w:w="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8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5"/>
                <w:sz w:val="20"/>
                <w:szCs w:val="20"/>
              </w:rPr>
              <w:t>市(州)</w:t>
            </w:r>
          </w:p>
        </w:tc>
        <w:tc>
          <w:tcPr>
            <w:tcW w:w="74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3"/>
                <w:sz w:val="20"/>
                <w:szCs w:val="20"/>
              </w:rPr>
              <w:t>县(市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3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11"/>
                <w:sz w:val="20"/>
                <w:szCs w:val="20"/>
              </w:rPr>
              <w:t>区</w:t>
            </w:r>
            <w:r>
              <w:rPr>
                <w:rFonts w:hint="eastAsia" w:ascii="CESI黑体-GB13000" w:hAnsi="CESI黑体-GB13000" w:eastAsia="CESI黑体-GB13000" w:cs="CESI黑体-GB13000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11"/>
                <w:sz w:val="20"/>
                <w:szCs w:val="20"/>
              </w:rPr>
              <w:t>)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项目名称</w:t>
            </w:r>
          </w:p>
        </w:tc>
        <w:tc>
          <w:tcPr>
            <w:tcW w:w="17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3"/>
                <w:sz w:val="20"/>
                <w:szCs w:val="20"/>
              </w:rPr>
              <w:t>主要建设内容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拟开工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5"/>
                <w:sz w:val="20"/>
                <w:szCs w:val="20"/>
              </w:rPr>
              <w:t>日期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(年/月)</w:t>
            </w:r>
          </w:p>
        </w:tc>
        <w:tc>
          <w:tcPr>
            <w:tcW w:w="92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3"/>
                <w:sz w:val="20"/>
                <w:szCs w:val="20"/>
              </w:rPr>
              <w:t>拟完工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5"/>
                <w:sz w:val="20"/>
                <w:szCs w:val="20"/>
              </w:rPr>
              <w:t>日期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3"/>
                <w:sz w:val="20"/>
                <w:szCs w:val="20"/>
              </w:rPr>
              <w:t>(年/月)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投资类别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6"/>
                <w:sz w:val="20"/>
                <w:szCs w:val="20"/>
              </w:rPr>
              <w:t>需求额度</w:t>
            </w:r>
            <w:r>
              <w:rPr>
                <w:rFonts w:hint="eastAsia" w:ascii="CESI黑体-GB13000" w:hAnsi="CESI黑体-GB13000" w:eastAsia="CESI黑体-GB13000" w:cs="CESI黑体-GB13000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5"/>
                <w:sz w:val="20"/>
                <w:szCs w:val="20"/>
              </w:rPr>
              <w:t>(万元)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预计吸纳当地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3"/>
                <w:sz w:val="20"/>
                <w:szCs w:val="20"/>
              </w:rPr>
              <w:t>群众务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工人数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3"/>
                <w:sz w:val="20"/>
                <w:szCs w:val="20"/>
              </w:rPr>
              <w:t>(非人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10"/>
                <w:sz w:val="20"/>
                <w:szCs w:val="20"/>
              </w:rPr>
              <w:t>次)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7"/>
                <w:sz w:val="20"/>
                <w:szCs w:val="20"/>
              </w:rPr>
              <w:t>(人)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计划发放劳务报酬金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2"/>
                <w:sz w:val="20"/>
                <w:szCs w:val="20"/>
              </w:rPr>
              <w:t>额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5"/>
                <w:sz w:val="20"/>
                <w:szCs w:val="20"/>
              </w:rPr>
              <w:t>(万元)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预计培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5"/>
                <w:sz w:val="20"/>
                <w:szCs w:val="20"/>
              </w:rPr>
              <w:t>训务工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群众人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6"/>
                <w:sz w:val="20"/>
                <w:szCs w:val="20"/>
              </w:rPr>
              <w:t>数(非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19"/>
                <w:sz w:val="20"/>
                <w:szCs w:val="20"/>
              </w:rPr>
              <w:t>人次)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13"/>
                <w:w w:val="118"/>
                <w:sz w:val="20"/>
                <w:szCs w:val="20"/>
              </w:rPr>
              <w:t>(人)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预计设置公益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5"/>
                <w:sz w:val="20"/>
                <w:szCs w:val="20"/>
              </w:rPr>
              <w:t>性岗位</w:t>
            </w:r>
            <w:r>
              <w:rPr>
                <w:rFonts w:hint="eastAsia" w:ascii="CESI黑体-GB13000" w:hAnsi="CESI黑体-GB13000" w:eastAsia="CESI黑体-GB13000" w:cs="CESI黑体-GB13000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30"/>
                <w:sz w:val="20"/>
                <w:szCs w:val="20"/>
              </w:rPr>
              <w:t>个数</w:t>
            </w:r>
            <w:r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  <w:t xml:space="preserve">  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13"/>
                <w:w w:val="118"/>
                <w:sz w:val="20"/>
                <w:szCs w:val="20"/>
              </w:rPr>
              <w:t>(人)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3"/>
                <w:sz w:val="20"/>
                <w:szCs w:val="20"/>
              </w:rPr>
              <w:t>其中，对易地搬迁脱贫群众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吸纳带动情况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48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预计吸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纳易地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3"/>
                <w:sz w:val="20"/>
                <w:szCs w:val="20"/>
              </w:rPr>
              <w:t>搬迁脱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贫群众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务工人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2"/>
                <w:sz w:val="20"/>
                <w:szCs w:val="20"/>
              </w:rPr>
              <w:t>数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7"/>
                <w:sz w:val="20"/>
                <w:szCs w:val="20"/>
              </w:rPr>
              <w:t>(人)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5"/>
                <w:sz w:val="20"/>
                <w:szCs w:val="20"/>
              </w:rPr>
              <w:t>计划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6"/>
                <w:sz w:val="20"/>
                <w:szCs w:val="20"/>
              </w:rPr>
              <w:t>发放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7"/>
                <w:sz w:val="20"/>
                <w:szCs w:val="20"/>
              </w:rPr>
              <w:t>劳务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报酬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6"/>
                <w:sz w:val="20"/>
                <w:szCs w:val="20"/>
              </w:rPr>
              <w:t>金额</w:t>
            </w:r>
            <w:r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  <w:t xml:space="preserve"> 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5"/>
                <w:sz w:val="20"/>
                <w:szCs w:val="20"/>
              </w:rPr>
              <w:t>(万元)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预计培训务工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3"/>
                <w:sz w:val="20"/>
                <w:szCs w:val="20"/>
              </w:rPr>
              <w:t>群众人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2"/>
                <w:sz w:val="20"/>
                <w:szCs w:val="20"/>
              </w:rPr>
              <w:t>数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7"/>
                <w:sz w:val="20"/>
                <w:szCs w:val="20"/>
              </w:rPr>
              <w:t>(人)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4"/>
                <w:sz w:val="20"/>
                <w:szCs w:val="20"/>
              </w:rPr>
              <w:t>预计设置公益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-5"/>
                <w:sz w:val="20"/>
                <w:szCs w:val="20"/>
              </w:rPr>
              <w:t>性岗位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30"/>
                <w:sz w:val="20"/>
                <w:szCs w:val="20"/>
              </w:rPr>
              <w:t>个数</w:t>
            </w:r>
            <w:r>
              <w:rPr>
                <w:rFonts w:hint="eastAsia" w:ascii="CESI黑体-GB13000" w:hAnsi="CESI黑体-GB13000" w:eastAsia="CESI黑体-GB13000" w:cs="CESI黑体-GB13000"/>
                <w:sz w:val="20"/>
                <w:szCs w:val="20"/>
              </w:rPr>
              <w:t xml:space="preserve">  </w:t>
            </w:r>
            <w:r>
              <w:rPr>
                <w:rFonts w:hint="eastAsia" w:ascii="CESI黑体-GB13000" w:hAnsi="CESI黑体-GB13000" w:eastAsia="CESI黑体-GB13000" w:cs="CESI黑体-GB13000"/>
                <w:b/>
                <w:bCs/>
                <w:spacing w:val="13"/>
                <w:w w:val="118"/>
                <w:sz w:val="20"/>
                <w:szCs w:val="20"/>
              </w:rPr>
              <w:t>(人)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48" w:line="183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49" w:line="219" w:lineRule="auto"/>
              <w:ind w:left="14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岳阳市</w:t>
            </w:r>
          </w:p>
        </w:tc>
        <w:tc>
          <w:tcPr>
            <w:tcW w:w="74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49"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云溪区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132" w:line="221" w:lineRule="auto"/>
              <w:ind w:left="72" w:right="5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云溪区云溪街道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配套基础设施建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设以工代赈项目</w:t>
            </w:r>
          </w:p>
        </w:tc>
        <w:tc>
          <w:tcPr>
            <w:tcW w:w="17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22" w:line="246" w:lineRule="auto"/>
              <w:ind w:left="82" w:right="146" w:hanging="29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清溪村人行桥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座，沟渠清淤1636立方米，驳岸540立方米，波形护栏340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米等。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203" w:line="257" w:lineRule="auto"/>
              <w:ind w:left="213" w:right="113" w:hanging="10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月</w:t>
            </w:r>
          </w:p>
        </w:tc>
        <w:tc>
          <w:tcPr>
            <w:tcW w:w="92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232" w:line="227" w:lineRule="auto"/>
              <w:ind w:left="232" w:right="132" w:hanging="10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9月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2"/>
              <w:spacing w:before="63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总投资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2"/>
              <w:spacing w:before="101" w:line="182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149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48" w:line="183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42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49" w:line="184" w:lineRule="auto"/>
              <w:ind w:left="1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37.31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48" w:line="183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42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22"/>
              <w:spacing w:before="49" w:line="18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pStyle w:val="22"/>
              <w:spacing w:before="53" w:line="217" w:lineRule="auto"/>
              <w:ind w:left="1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中央财政以工代赈资金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2"/>
              <w:spacing w:before="91" w:line="17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100</w:t>
            </w: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pStyle w:val="22"/>
              <w:spacing w:before="64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其他资金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2"/>
              <w:spacing w:before="102" w:line="18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49</w:t>
            </w:r>
          </w:p>
        </w:tc>
        <w:tc>
          <w:tcPr>
            <w:tcW w:w="9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/>
        </w:rPr>
      </w:pPr>
    </w:p>
    <w:sectPr>
      <w:footerReference r:id="rId3" w:type="default"/>
      <w:pgSz w:w="16839" w:h="11907" w:orient="landscape"/>
      <w:pgMar w:top="1587" w:right="1417" w:bottom="1473" w:left="1417" w:header="851" w:footer="992" w:gutter="0"/>
      <w:paperSrc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  <w:docVar w:name="KSO_WPS_MARK_KEY" w:val="02b61c30-a33e-4c1b-8f6c-a0c7dd0df82d"/>
  </w:docVars>
  <w:rsids>
    <w:rsidRoot w:val="00172A27"/>
    <w:rsid w:val="102E6115"/>
    <w:rsid w:val="142C1B39"/>
    <w:rsid w:val="16FA6985"/>
    <w:rsid w:val="25766A26"/>
    <w:rsid w:val="2FE1AD50"/>
    <w:rsid w:val="4FCBF1E5"/>
    <w:rsid w:val="67A9B47B"/>
    <w:rsid w:val="6B3F149B"/>
    <w:rsid w:val="6EE650F6"/>
    <w:rsid w:val="74FA7E90"/>
    <w:rsid w:val="7A303169"/>
    <w:rsid w:val="7BFFD139"/>
    <w:rsid w:val="97FF43E9"/>
    <w:rsid w:val="9F2C63FB"/>
    <w:rsid w:val="AB7F809A"/>
    <w:rsid w:val="ADAF7836"/>
    <w:rsid w:val="ADDFBA4F"/>
    <w:rsid w:val="ADEECC16"/>
    <w:rsid w:val="B7B8CDE8"/>
    <w:rsid w:val="BF5FA555"/>
    <w:rsid w:val="CF7BFEC0"/>
    <w:rsid w:val="DBE25F4F"/>
    <w:rsid w:val="DBF59B5C"/>
    <w:rsid w:val="DFD76F15"/>
    <w:rsid w:val="ECFB8F4E"/>
    <w:rsid w:val="FBFFC63C"/>
    <w:rsid w:val="FE3F4DE9"/>
    <w:rsid w:val="FFEB9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hint="default" w:ascii="Times New Roman"/>
      <w:kern w:val="2"/>
      <w:sz w:val="21"/>
    </w:rPr>
  </w:style>
  <w:style w:type="paragraph" w:styleId="3">
    <w:name w:val="Body Text Indent"/>
    <w:basedOn w:val="1"/>
    <w:uiPriority w:val="0"/>
    <w:pPr>
      <w:ind w:left="0" w:leftChars="0"/>
    </w:pPr>
  </w:style>
  <w:style w:type="paragraph" w:styleId="4">
    <w:name w:val="Body Text Indent 2"/>
    <w:basedOn w:val="1"/>
    <w:uiPriority w:val="0"/>
    <w:pPr>
      <w:spacing w:after="120" w:afterLines="0" w:afterAutospacing="0" w:line="480" w:lineRule="auto"/>
      <w:ind w:left="420" w:leftChars="200"/>
    </w:pPr>
    <w:rPr>
      <w:rFonts w:hint="default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3"/>
    <w:next w:val="9"/>
    <w:uiPriority w:val="0"/>
    <w:pPr>
      <w:ind w:firstLine="420" w:firstLineChars="200"/>
    </w:pPr>
    <w:rPr>
      <w:rFonts w:hint="default"/>
    </w:rPr>
  </w:style>
  <w:style w:type="paragraph" w:customStyle="1" w:styleId="9">
    <w:name w:val="样式 正文 + (符号) 宋体 首行缩进:  2 字符"/>
    <w:basedOn w:val="1"/>
    <w:uiPriority w:val="0"/>
    <w:pPr>
      <w:widowControl/>
      <w:spacing w:line="500" w:lineRule="exact"/>
      <w:ind w:firstLine="560" w:firstLineChars="200"/>
    </w:pPr>
    <w:rPr>
      <w:rFonts w:hint="default"/>
      <w:sz w:val="28"/>
    </w:rPr>
  </w:style>
  <w:style w:type="character" w:customStyle="1" w:styleId="12">
    <w:name w:val="font81"/>
    <w:uiPriority w:val="0"/>
    <w:rPr>
      <w:rFonts w:hint="default" w:ascii="Times New Roman" w:hAnsi="Times New Roman" w:eastAsia="宋体"/>
      <w:color w:val="000000"/>
      <w:sz w:val="24"/>
    </w:rPr>
  </w:style>
  <w:style w:type="character" w:customStyle="1" w:styleId="13">
    <w:name w:val="font21"/>
    <w:basedOn w:val="11"/>
    <w:uiPriority w:val="0"/>
    <w:rPr>
      <w:rFonts w:hint="eastAsia" w:ascii="宋体" w:hAnsi="宋体" w:eastAsia="宋体"/>
      <w:color w:val="000000"/>
      <w:sz w:val="24"/>
    </w:rPr>
  </w:style>
  <w:style w:type="character" w:customStyle="1" w:styleId="14">
    <w:name w:val="font61"/>
    <w:uiPriority w:val="0"/>
    <w:rPr>
      <w:rFonts w:hint="eastAsia" w:ascii="方正黑体_GBK" w:hAnsi="方正黑体_GBK" w:eastAsia="方正黑体_GBK"/>
      <w:color w:val="000000"/>
      <w:sz w:val="24"/>
    </w:rPr>
  </w:style>
  <w:style w:type="paragraph" w:customStyle="1" w:styleId="1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6">
    <w:name w:val="font51"/>
    <w:basedOn w:val="1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91"/>
    <w:basedOn w:val="11"/>
    <w:uiPriority w:val="0"/>
    <w:rPr>
      <w:rFonts w:hint="eastAsia" w:ascii="方正黑体_GBK" w:hAnsi="方正黑体_GBK" w:eastAsia="方正黑体_GBK" w:cs="方正黑体_GBK"/>
      <w:color w:val="000000"/>
      <w:sz w:val="18"/>
      <w:szCs w:val="18"/>
      <w:u w:val="none"/>
    </w:rPr>
  </w:style>
  <w:style w:type="character" w:customStyle="1" w:styleId="18">
    <w:name w:val="font101"/>
    <w:basedOn w:val="11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11"/>
    <w:basedOn w:val="1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basedOn w:val="11"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21">
    <w:name w:val="font71"/>
    <w:basedOn w:val="11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23">
    <w:name w:val="Table Normal"/>
    <w:unhideWhenUsed/>
    <w:qFormat/>
    <w:uiPriority w:val="0"/>
    <w:tblPr>
      <w:tblStyle w:val="1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7</Pages>
  <Words>2309</Words>
  <Characters>2373</Characters>
  <Lines>0</Lines>
  <Paragraphs>0</Paragraphs>
  <TotalTime>16.6666666666667</TotalTime>
  <ScaleCrop>false</ScaleCrop>
  <LinksUpToDate>false</LinksUpToDate>
  <CharactersWithSpaces>2478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2024-04-27T01:40:49Z</dcterms:created>
  <dc:creator>lenovo</dc:creator>
  <cp:lastModifiedBy>张志超</cp:lastModifiedBy>
  <cp:lastPrinted>2024-12-10T10:47:25Z</cp:lastPrinted>
  <dcterms:modified xsi:type="dcterms:W3CDTF">2024-12-10T03:04:21Z</dcterms:modified>
  <dc:title>岳发改农〔2024〕130号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F1A95EB9FD174E248F94F1EFF48F6B41_13</vt:lpwstr>
  </property>
</Properties>
</file>