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F0" w:rsidRDefault="002501F0" w:rsidP="002501F0">
      <w:pPr>
        <w:autoSpaceDN w:val="0"/>
        <w:spacing w:line="540" w:lineRule="exact"/>
        <w:rPr>
          <w:rFonts w:ascii="黑体" w:eastAsia="黑体" w:hAnsi="黑体"/>
          <w:bCs/>
          <w:sz w:val="32"/>
          <w:szCs w:val="32"/>
        </w:rPr>
      </w:pPr>
      <w:r>
        <w:rPr>
          <w:rFonts w:ascii="黑体" w:eastAsia="黑体" w:hAnsi="黑体" w:hint="eastAsia"/>
          <w:bCs/>
          <w:sz w:val="32"/>
          <w:szCs w:val="32"/>
        </w:rPr>
        <w:t>附件2-2：</w:t>
      </w:r>
    </w:p>
    <w:p w:rsidR="002501F0" w:rsidRDefault="002501F0" w:rsidP="002501F0">
      <w:pPr>
        <w:autoSpaceDN w:val="0"/>
        <w:spacing w:line="540" w:lineRule="exact"/>
        <w:rPr>
          <w:rFonts w:ascii="黑体" w:eastAsia="黑体" w:hAnsi="黑体"/>
          <w:bCs/>
          <w:sz w:val="32"/>
          <w:szCs w:val="32"/>
        </w:rPr>
      </w:pPr>
      <w:r>
        <w:rPr>
          <w:rFonts w:ascii="黑体" w:eastAsia="黑体" w:hAnsi="黑体" w:hint="eastAsia"/>
          <w:bCs/>
          <w:sz w:val="32"/>
          <w:szCs w:val="32"/>
        </w:rPr>
        <w:t xml:space="preserve"> </w:t>
      </w:r>
    </w:p>
    <w:p w:rsidR="002501F0" w:rsidRDefault="002501F0" w:rsidP="002501F0">
      <w:pPr>
        <w:autoSpaceDN w:val="0"/>
        <w:spacing w:line="540" w:lineRule="exact"/>
        <w:jc w:val="center"/>
        <w:rPr>
          <w:rFonts w:ascii="方正小标宋简体" w:hAnsi="方正小标宋简体"/>
          <w:bCs/>
          <w:sz w:val="44"/>
          <w:szCs w:val="44"/>
        </w:rPr>
      </w:pPr>
      <w:r>
        <w:rPr>
          <w:rFonts w:ascii="方正小标宋简体" w:hAnsi="方正小标宋简体"/>
          <w:bCs/>
          <w:sz w:val="44"/>
          <w:szCs w:val="44"/>
        </w:rPr>
        <w:t>岳阳市云溪区预算支出绩效评价自评报告</w:t>
      </w:r>
    </w:p>
    <w:p w:rsidR="002501F0" w:rsidRDefault="002501F0" w:rsidP="002501F0">
      <w:pPr>
        <w:autoSpaceDN w:val="0"/>
        <w:spacing w:line="540" w:lineRule="exact"/>
        <w:rPr>
          <w:rFonts w:ascii="仿宋_GB2312" w:hAnsi="仿宋_GB2312"/>
          <w:b/>
          <w:sz w:val="32"/>
          <w:szCs w:val="32"/>
        </w:rPr>
      </w:pPr>
      <w:r>
        <w:rPr>
          <w:rFonts w:ascii="仿宋_GB2312" w:hAnsi="仿宋_GB2312"/>
          <w:b/>
          <w:sz w:val="32"/>
          <w:szCs w:val="32"/>
        </w:rPr>
        <w:t xml:space="preserve"> </w:t>
      </w:r>
    </w:p>
    <w:p w:rsidR="002501F0" w:rsidRDefault="002501F0" w:rsidP="002501F0">
      <w:pPr>
        <w:autoSpaceDN w:val="0"/>
        <w:spacing w:line="540" w:lineRule="exact"/>
        <w:rPr>
          <w:rFonts w:ascii="仿宋_GB2312" w:hAnsi="仿宋_GB2312"/>
          <w:b/>
          <w:sz w:val="32"/>
          <w:szCs w:val="32"/>
        </w:rPr>
      </w:pPr>
      <w:r>
        <w:rPr>
          <w:rFonts w:ascii="仿宋_GB2312" w:hAnsi="仿宋_GB2312"/>
          <w:b/>
          <w:sz w:val="32"/>
          <w:szCs w:val="32"/>
        </w:rPr>
        <w:t xml:space="preserve"> </w:t>
      </w:r>
    </w:p>
    <w:p w:rsidR="002501F0" w:rsidRDefault="002501F0" w:rsidP="002501F0">
      <w:pPr>
        <w:autoSpaceDE w:val="0"/>
        <w:spacing w:line="640" w:lineRule="exact"/>
        <w:ind w:firstLineChars="147" w:firstLine="470"/>
        <w:rPr>
          <w:rFonts w:ascii="仿宋_GB2312" w:hAnsi="仿宋_GB2312"/>
          <w:sz w:val="32"/>
          <w:szCs w:val="32"/>
        </w:rPr>
      </w:pPr>
      <w:r>
        <w:rPr>
          <w:rFonts w:ascii="仿宋_GB2312" w:hAnsi="仿宋_GB2312"/>
          <w:sz w:val="32"/>
          <w:szCs w:val="32"/>
        </w:rPr>
        <w:t>评价类型：项目实施过程评价</w:t>
      </w:r>
      <w:r>
        <w:rPr>
          <w:rFonts w:ascii="仿宋_GB2312" w:hAnsi="仿宋_GB2312"/>
          <w:sz w:val="32"/>
          <w:szCs w:val="32"/>
        </w:rPr>
        <w:t xml:space="preserve">□   </w:t>
      </w:r>
      <w:r>
        <w:rPr>
          <w:rFonts w:ascii="仿宋_GB2312" w:hAnsi="仿宋_GB2312"/>
          <w:sz w:val="32"/>
          <w:szCs w:val="32"/>
        </w:rPr>
        <w:t>项目完成结果评价</w:t>
      </w:r>
      <w:r w:rsidR="009D4C13">
        <w:rPr>
          <w:rFonts w:eastAsia="仿宋_GB2312" w:hint="eastAsia"/>
          <w:sz w:val="32"/>
          <w:szCs w:val="32"/>
        </w:rPr>
        <w:t>√</w:t>
      </w:r>
    </w:p>
    <w:p w:rsidR="002501F0" w:rsidRDefault="002501F0" w:rsidP="002501F0">
      <w:pPr>
        <w:autoSpaceDE w:val="0"/>
        <w:spacing w:line="640" w:lineRule="exact"/>
        <w:ind w:firstLineChars="150" w:firstLine="480"/>
        <w:rPr>
          <w:rFonts w:ascii="仿宋_GB2312" w:hAnsi="仿宋_GB2312"/>
          <w:sz w:val="32"/>
          <w:szCs w:val="32"/>
          <w:u w:val="single"/>
        </w:rPr>
      </w:pPr>
      <w:r>
        <w:rPr>
          <w:rFonts w:ascii="仿宋_GB2312" w:hAnsi="仿宋_GB2312"/>
          <w:sz w:val="32"/>
          <w:szCs w:val="32"/>
        </w:rPr>
        <w:t>项目名称：</w:t>
      </w:r>
      <w:r>
        <w:rPr>
          <w:rFonts w:ascii="仿宋_GB2312" w:hAnsi="仿宋_GB2312"/>
          <w:sz w:val="32"/>
          <w:szCs w:val="32"/>
          <w:u w:val="single"/>
        </w:rPr>
        <w:t xml:space="preserve">     </w:t>
      </w:r>
      <w:r w:rsidR="009D4C13">
        <w:rPr>
          <w:rFonts w:ascii="仿宋_GB2312" w:hAnsi="仿宋_GB2312" w:hint="eastAsia"/>
          <w:sz w:val="32"/>
          <w:szCs w:val="32"/>
          <w:u w:val="single"/>
        </w:rPr>
        <w:t>评审经费</w:t>
      </w:r>
      <w:r>
        <w:rPr>
          <w:rFonts w:ascii="仿宋_GB2312" w:hAnsi="仿宋_GB2312"/>
          <w:sz w:val="32"/>
          <w:szCs w:val="32"/>
          <w:u w:val="single"/>
        </w:rPr>
        <w:t xml:space="preserve">                          </w:t>
      </w:r>
    </w:p>
    <w:p w:rsidR="002501F0" w:rsidRDefault="002501F0" w:rsidP="002501F0">
      <w:pPr>
        <w:autoSpaceDE w:val="0"/>
        <w:spacing w:line="640" w:lineRule="exact"/>
        <w:ind w:firstLineChars="150" w:firstLine="480"/>
        <w:rPr>
          <w:rFonts w:ascii="仿宋_GB2312" w:hAnsi="仿宋_GB2312"/>
          <w:sz w:val="32"/>
          <w:szCs w:val="32"/>
        </w:rPr>
      </w:pPr>
      <w:r>
        <w:rPr>
          <w:rFonts w:ascii="仿宋_GB2312" w:hAnsi="仿宋_GB2312"/>
          <w:sz w:val="32"/>
          <w:szCs w:val="32"/>
        </w:rPr>
        <w:t>项目单位：</w:t>
      </w:r>
      <w:r>
        <w:rPr>
          <w:rFonts w:ascii="仿宋_GB2312" w:hAnsi="仿宋_GB2312"/>
          <w:sz w:val="32"/>
          <w:szCs w:val="32"/>
          <w:u w:val="single"/>
        </w:rPr>
        <w:t xml:space="preserve">     </w:t>
      </w:r>
      <w:r w:rsidR="009D4C13">
        <w:rPr>
          <w:rFonts w:ascii="仿宋_GB2312" w:hAnsi="仿宋_GB2312" w:hint="eastAsia"/>
          <w:sz w:val="32"/>
          <w:szCs w:val="32"/>
          <w:u w:val="single"/>
        </w:rPr>
        <w:t>云溪区财政局评审中心</w:t>
      </w:r>
      <w:r>
        <w:rPr>
          <w:rFonts w:ascii="仿宋_GB2312" w:hAnsi="仿宋_GB2312"/>
          <w:sz w:val="32"/>
          <w:szCs w:val="32"/>
          <w:u w:val="single"/>
        </w:rPr>
        <w:t xml:space="preserve">                    </w:t>
      </w:r>
    </w:p>
    <w:p w:rsidR="002501F0" w:rsidRDefault="002501F0" w:rsidP="002501F0">
      <w:pPr>
        <w:autoSpaceDE w:val="0"/>
        <w:spacing w:line="640" w:lineRule="exact"/>
        <w:ind w:firstLineChars="150" w:firstLine="480"/>
        <w:rPr>
          <w:rFonts w:ascii="仿宋_GB2312" w:hAnsi="仿宋_GB2312"/>
          <w:sz w:val="32"/>
          <w:szCs w:val="32"/>
          <w:u w:val="single"/>
        </w:rPr>
      </w:pPr>
      <w:r>
        <w:rPr>
          <w:rFonts w:ascii="仿宋_GB2312" w:hAnsi="仿宋_GB2312"/>
          <w:sz w:val="32"/>
          <w:szCs w:val="32"/>
        </w:rPr>
        <w:t>主管部门：</w:t>
      </w:r>
      <w:r>
        <w:rPr>
          <w:rFonts w:ascii="仿宋_GB2312" w:hAnsi="仿宋_GB2312"/>
          <w:sz w:val="32"/>
          <w:szCs w:val="32"/>
          <w:u w:val="single"/>
        </w:rPr>
        <w:t xml:space="preserve">     </w:t>
      </w:r>
      <w:r w:rsidR="009D4C13">
        <w:rPr>
          <w:rFonts w:ascii="仿宋_GB2312" w:hAnsi="仿宋_GB2312" w:hint="eastAsia"/>
          <w:sz w:val="32"/>
          <w:szCs w:val="32"/>
          <w:u w:val="single"/>
        </w:rPr>
        <w:t>云溪区财政局</w:t>
      </w:r>
      <w:r>
        <w:rPr>
          <w:rFonts w:ascii="仿宋_GB2312" w:hAnsi="仿宋_GB2312"/>
          <w:sz w:val="32"/>
          <w:szCs w:val="32"/>
          <w:u w:val="single"/>
        </w:rPr>
        <w:t xml:space="preserve">                      </w:t>
      </w:r>
    </w:p>
    <w:p w:rsidR="002501F0" w:rsidRDefault="002501F0" w:rsidP="002501F0">
      <w:pPr>
        <w:autoSpaceDE w:val="0"/>
        <w:spacing w:line="640" w:lineRule="exact"/>
        <w:ind w:firstLineChars="150" w:firstLine="480"/>
        <w:rPr>
          <w:rFonts w:ascii="仿宋_GB2312" w:hAnsi="仿宋_GB2312"/>
          <w:sz w:val="32"/>
          <w:szCs w:val="32"/>
        </w:rPr>
      </w:pPr>
      <w:r>
        <w:rPr>
          <w:rFonts w:ascii="仿宋_GB2312" w:hAnsi="仿宋_GB2312"/>
          <w:sz w:val="32"/>
          <w:szCs w:val="32"/>
        </w:rPr>
        <w:t>评价方式：</w:t>
      </w:r>
      <w:r>
        <w:rPr>
          <w:rFonts w:ascii="仿宋_GB2312" w:hAnsi="仿宋_GB2312"/>
          <w:sz w:val="28"/>
          <w:szCs w:val="28"/>
        </w:rPr>
        <w:t>部门（单位）绩效自评</w:t>
      </w:r>
    </w:p>
    <w:p w:rsidR="002501F0" w:rsidRDefault="002501F0" w:rsidP="002501F0">
      <w:pPr>
        <w:autoSpaceDE w:val="0"/>
        <w:spacing w:line="640" w:lineRule="exact"/>
        <w:ind w:firstLineChars="150" w:firstLine="480"/>
        <w:rPr>
          <w:rFonts w:ascii="仿宋_GB2312" w:hAnsi="仿宋_GB2312"/>
          <w:sz w:val="28"/>
          <w:szCs w:val="28"/>
        </w:rPr>
      </w:pPr>
      <w:r>
        <w:rPr>
          <w:rFonts w:ascii="仿宋_GB2312" w:hAnsi="仿宋_GB2312"/>
          <w:sz w:val="32"/>
          <w:szCs w:val="32"/>
        </w:rPr>
        <w:t>评价机构：</w:t>
      </w:r>
      <w:r>
        <w:rPr>
          <w:rFonts w:ascii="仿宋_GB2312" w:hAnsi="仿宋_GB2312"/>
          <w:sz w:val="28"/>
          <w:szCs w:val="28"/>
        </w:rPr>
        <w:t>部门（单位）评价组</w:t>
      </w: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jc w:val="center"/>
        <w:rPr>
          <w:rFonts w:ascii="仿宋_GB2312" w:hAnsi="仿宋_GB2312"/>
          <w:sz w:val="32"/>
          <w:szCs w:val="32"/>
        </w:rPr>
      </w:pPr>
      <w:r>
        <w:rPr>
          <w:rFonts w:ascii="仿宋_GB2312" w:hAnsi="仿宋_GB2312"/>
          <w:sz w:val="32"/>
          <w:szCs w:val="32"/>
        </w:rPr>
        <w:t>报告日期：</w:t>
      </w:r>
      <w:r w:rsidR="009D4C13">
        <w:rPr>
          <w:rFonts w:ascii="仿宋_GB2312" w:hAnsi="仿宋_GB2312" w:hint="eastAsia"/>
          <w:sz w:val="32"/>
          <w:szCs w:val="32"/>
        </w:rPr>
        <w:t>2022</w:t>
      </w:r>
      <w:r>
        <w:rPr>
          <w:rFonts w:ascii="仿宋_GB2312" w:hAnsi="仿宋_GB2312"/>
          <w:sz w:val="32"/>
          <w:szCs w:val="32"/>
        </w:rPr>
        <w:t>年</w:t>
      </w:r>
      <w:r w:rsidR="009D4C13">
        <w:rPr>
          <w:rFonts w:ascii="仿宋_GB2312" w:hAnsi="仿宋_GB2312" w:hint="eastAsia"/>
          <w:sz w:val="32"/>
          <w:szCs w:val="32"/>
        </w:rPr>
        <w:t xml:space="preserve"> 7 </w:t>
      </w:r>
      <w:r>
        <w:rPr>
          <w:rFonts w:ascii="仿宋_GB2312" w:hAnsi="仿宋_GB2312"/>
          <w:sz w:val="32"/>
          <w:szCs w:val="32"/>
        </w:rPr>
        <w:t>月</w:t>
      </w:r>
      <w:r>
        <w:rPr>
          <w:rFonts w:ascii="仿宋_GB2312" w:hAnsi="仿宋_GB2312"/>
          <w:sz w:val="32"/>
          <w:szCs w:val="32"/>
        </w:rPr>
        <w:t xml:space="preserve"> </w:t>
      </w:r>
      <w:r w:rsidR="009D4C13">
        <w:rPr>
          <w:rFonts w:ascii="仿宋_GB2312" w:hAnsi="仿宋_GB2312" w:hint="eastAsia"/>
          <w:sz w:val="32"/>
          <w:szCs w:val="32"/>
        </w:rPr>
        <w:t xml:space="preserve">6 </w:t>
      </w:r>
      <w:r>
        <w:rPr>
          <w:rFonts w:ascii="仿宋_GB2312" w:hAnsi="仿宋_GB2312"/>
          <w:sz w:val="32"/>
          <w:szCs w:val="32"/>
        </w:rPr>
        <w:t>日</w:t>
      </w:r>
    </w:p>
    <w:p w:rsidR="002501F0" w:rsidRDefault="002501F0" w:rsidP="002501F0">
      <w:pPr>
        <w:autoSpaceDN w:val="0"/>
        <w:spacing w:line="540" w:lineRule="exact"/>
        <w:jc w:val="center"/>
        <w:rPr>
          <w:rFonts w:ascii="仿宋_GB2312" w:hAnsi="仿宋_GB2312"/>
          <w:sz w:val="32"/>
          <w:szCs w:val="32"/>
        </w:rPr>
      </w:pPr>
      <w:r>
        <w:rPr>
          <w:rFonts w:ascii="仿宋_GB2312" w:hAnsi="仿宋_GB2312"/>
          <w:sz w:val="32"/>
          <w:szCs w:val="32"/>
        </w:rPr>
        <w:t>岳阳市云溪区财政局（制）</w:t>
      </w:r>
    </w:p>
    <w:tbl>
      <w:tblPr>
        <w:tblW w:w="9999" w:type="dxa"/>
        <w:jc w:val="center"/>
        <w:tblLook w:val="04A0"/>
      </w:tblPr>
      <w:tblGrid>
        <w:gridCol w:w="1135"/>
        <w:gridCol w:w="992"/>
        <w:gridCol w:w="1216"/>
        <w:gridCol w:w="1200"/>
        <w:gridCol w:w="1203"/>
        <w:gridCol w:w="1134"/>
        <w:gridCol w:w="828"/>
        <w:gridCol w:w="873"/>
        <w:gridCol w:w="1418"/>
      </w:tblGrid>
      <w:tr w:rsidR="002501F0" w:rsidTr="002501F0">
        <w:trPr>
          <w:trHeight w:val="690"/>
          <w:jc w:val="center"/>
        </w:trPr>
        <w:tc>
          <w:tcPr>
            <w:tcW w:w="9999" w:type="dxa"/>
            <w:gridSpan w:val="9"/>
            <w:tcBorders>
              <w:top w:val="nil"/>
              <w:left w:val="nil"/>
              <w:bottom w:val="nil"/>
              <w:right w:val="nil"/>
            </w:tcBorders>
            <w:noWrap/>
            <w:vAlign w:val="center"/>
          </w:tcPr>
          <w:p w:rsidR="002501F0" w:rsidRDefault="002501F0">
            <w:pPr>
              <w:widowControl/>
              <w:autoSpaceDN w:val="0"/>
              <w:spacing w:line="540" w:lineRule="exact"/>
              <w:jc w:val="center"/>
              <w:rPr>
                <w:rFonts w:eastAsiaTheme="minorEastAsia"/>
                <w:color w:val="000000"/>
                <w:kern w:val="0"/>
                <w:sz w:val="36"/>
                <w:szCs w:val="36"/>
              </w:rPr>
            </w:pPr>
          </w:p>
          <w:p w:rsidR="002501F0" w:rsidRPr="002501F0" w:rsidRDefault="002501F0">
            <w:pPr>
              <w:widowControl/>
              <w:autoSpaceDN w:val="0"/>
              <w:spacing w:line="540" w:lineRule="exact"/>
              <w:jc w:val="center"/>
              <w:rPr>
                <w:rFonts w:eastAsiaTheme="minorEastAsia"/>
                <w:color w:val="000000"/>
                <w:kern w:val="0"/>
                <w:sz w:val="36"/>
                <w:szCs w:val="36"/>
              </w:rPr>
            </w:pPr>
          </w:p>
        </w:tc>
      </w:tr>
      <w:tr w:rsidR="002501F0" w:rsidTr="002501F0">
        <w:trPr>
          <w:trHeight w:val="270"/>
          <w:jc w:val="center"/>
        </w:trPr>
        <w:tc>
          <w:tcPr>
            <w:tcW w:w="9999" w:type="dxa"/>
            <w:gridSpan w:val="9"/>
            <w:tcBorders>
              <w:top w:val="nil"/>
              <w:left w:val="nil"/>
              <w:bottom w:val="single" w:sz="4" w:space="0" w:color="auto"/>
              <w:right w:val="nil"/>
            </w:tcBorders>
            <w:noWrap/>
            <w:vAlign w:val="center"/>
          </w:tcPr>
          <w:p w:rsidR="002501F0" w:rsidRDefault="002501F0">
            <w:pPr>
              <w:widowControl/>
              <w:autoSpaceDN w:val="0"/>
              <w:spacing w:line="540" w:lineRule="exact"/>
              <w:jc w:val="center"/>
              <w:rPr>
                <w:color w:val="000000"/>
                <w:kern w:val="0"/>
                <w:sz w:val="22"/>
              </w:rPr>
            </w:pPr>
          </w:p>
        </w:tc>
      </w:tr>
      <w:tr w:rsidR="002501F0" w:rsidTr="002501F0">
        <w:trPr>
          <w:trHeight w:val="585"/>
          <w:jc w:val="center"/>
        </w:trPr>
        <w:tc>
          <w:tcPr>
            <w:tcW w:w="1135" w:type="dxa"/>
            <w:tcBorders>
              <w:top w:val="nil"/>
              <w:left w:val="single" w:sz="4" w:space="0" w:color="auto"/>
              <w:bottom w:val="single" w:sz="4" w:space="0" w:color="auto"/>
              <w:right w:val="single" w:sz="4" w:space="0" w:color="auto"/>
            </w:tcBorders>
            <w:vAlign w:val="center"/>
            <w:hideMark/>
          </w:tcPr>
          <w:p w:rsidR="002501F0" w:rsidRDefault="002501F0">
            <w:pPr>
              <w:widowControl/>
              <w:autoSpaceDN w:val="0"/>
              <w:spacing w:line="540" w:lineRule="exact"/>
              <w:jc w:val="center"/>
              <w:rPr>
                <w:rFonts w:eastAsia="仿宋_GB2312"/>
                <w:color w:val="000000"/>
                <w:kern w:val="0"/>
              </w:rPr>
            </w:pPr>
            <w:r>
              <w:rPr>
                <w:rFonts w:ascii="宋体" w:hAnsi="宋体" w:cs="宋体" w:hint="eastAsia"/>
                <w:color w:val="000000"/>
                <w:kern w:val="0"/>
              </w:rPr>
              <w:t>项目支</w:t>
            </w:r>
          </w:p>
          <w:p w:rsidR="002501F0" w:rsidRDefault="002501F0">
            <w:pPr>
              <w:widowControl/>
              <w:autoSpaceDN w:val="0"/>
              <w:spacing w:line="540" w:lineRule="exact"/>
              <w:jc w:val="center"/>
              <w:rPr>
                <w:rFonts w:eastAsia="仿宋_GB2312"/>
                <w:color w:val="000000"/>
                <w:kern w:val="0"/>
              </w:rPr>
            </w:pPr>
            <w:r>
              <w:rPr>
                <w:rFonts w:ascii="宋体" w:hAnsi="宋体" w:cs="宋体" w:hint="eastAsia"/>
                <w:color w:val="000000"/>
                <w:kern w:val="0"/>
              </w:rPr>
              <w:t>出名称</w:t>
            </w:r>
          </w:p>
        </w:tc>
        <w:tc>
          <w:tcPr>
            <w:tcW w:w="8864" w:type="dxa"/>
            <w:gridSpan w:val="8"/>
            <w:tcBorders>
              <w:top w:val="single" w:sz="4" w:space="0" w:color="auto"/>
              <w:left w:val="nil"/>
              <w:bottom w:val="single" w:sz="4" w:space="0" w:color="auto"/>
              <w:right w:val="single" w:sz="4" w:space="0" w:color="000000"/>
            </w:tcBorders>
            <w:vAlign w:val="center"/>
            <w:hideMark/>
          </w:tcPr>
          <w:p w:rsidR="002501F0" w:rsidRDefault="009D4C13">
            <w:pPr>
              <w:widowControl/>
              <w:autoSpaceDN w:val="0"/>
              <w:spacing w:line="540" w:lineRule="exact"/>
              <w:jc w:val="center"/>
              <w:rPr>
                <w:rFonts w:eastAsia="仿宋_GB2312"/>
                <w:color w:val="000000"/>
                <w:kern w:val="0"/>
              </w:rPr>
            </w:pPr>
            <w:r>
              <w:rPr>
                <w:rFonts w:ascii="宋体" w:hAnsi="宋体" w:cs="宋体" w:hint="eastAsia"/>
                <w:color w:val="000000"/>
                <w:kern w:val="0"/>
              </w:rPr>
              <w:t>评审经费</w:t>
            </w:r>
            <w:r w:rsidR="002501F0">
              <w:rPr>
                <w:rFonts w:ascii="宋体" w:hAnsi="宋体" w:cs="宋体" w:hint="eastAsia"/>
                <w:color w:val="000000"/>
                <w:kern w:val="0"/>
              </w:rPr>
              <w:t xml:space="preserve">　</w:t>
            </w:r>
          </w:p>
        </w:tc>
      </w:tr>
      <w:tr w:rsidR="002501F0" w:rsidTr="002501F0">
        <w:trPr>
          <w:trHeight w:val="340"/>
          <w:jc w:val="center"/>
        </w:trPr>
        <w:tc>
          <w:tcPr>
            <w:tcW w:w="1135" w:type="dxa"/>
            <w:tcBorders>
              <w:top w:val="nil"/>
              <w:left w:val="single" w:sz="4" w:space="0" w:color="auto"/>
              <w:bottom w:val="single" w:sz="4" w:space="0" w:color="auto"/>
              <w:right w:val="single" w:sz="4" w:space="0" w:color="auto"/>
            </w:tcBorders>
            <w:vAlign w:val="center"/>
            <w:hideMark/>
          </w:tcPr>
          <w:p w:rsidR="002501F0" w:rsidRDefault="002501F0">
            <w:pPr>
              <w:widowControl/>
              <w:autoSpaceDN w:val="0"/>
              <w:spacing w:line="540" w:lineRule="exact"/>
              <w:jc w:val="left"/>
              <w:rPr>
                <w:rFonts w:eastAsia="仿宋_GB2312"/>
                <w:color w:val="000000"/>
                <w:kern w:val="0"/>
              </w:rPr>
            </w:pPr>
            <w:r>
              <w:rPr>
                <w:rFonts w:ascii="宋体" w:hAnsi="宋体" w:cs="宋体" w:hint="eastAsia"/>
                <w:color w:val="000000"/>
                <w:kern w:val="0"/>
              </w:rPr>
              <w:t>主管部门</w:t>
            </w:r>
          </w:p>
        </w:tc>
        <w:tc>
          <w:tcPr>
            <w:tcW w:w="4611" w:type="dxa"/>
            <w:gridSpan w:val="4"/>
            <w:tcBorders>
              <w:top w:val="single" w:sz="4" w:space="0" w:color="auto"/>
              <w:left w:val="nil"/>
              <w:bottom w:val="single" w:sz="4" w:space="0" w:color="auto"/>
              <w:right w:val="single" w:sz="4" w:space="0" w:color="auto"/>
            </w:tcBorders>
            <w:vAlign w:val="center"/>
            <w:hideMark/>
          </w:tcPr>
          <w:p w:rsidR="002501F0" w:rsidRDefault="002501F0">
            <w:pPr>
              <w:widowControl/>
              <w:autoSpaceDN w:val="0"/>
              <w:spacing w:line="54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云溪区财政局</w:t>
            </w:r>
          </w:p>
        </w:tc>
        <w:tc>
          <w:tcPr>
            <w:tcW w:w="1134" w:type="dxa"/>
            <w:tcBorders>
              <w:top w:val="single" w:sz="4" w:space="0" w:color="auto"/>
              <w:left w:val="nil"/>
              <w:bottom w:val="single" w:sz="4" w:space="0" w:color="auto"/>
              <w:right w:val="single" w:sz="4" w:space="0" w:color="000000"/>
            </w:tcBorders>
            <w:vAlign w:val="center"/>
            <w:hideMark/>
          </w:tcPr>
          <w:p w:rsidR="002501F0" w:rsidRDefault="002501F0">
            <w:pPr>
              <w:widowControl/>
              <w:autoSpaceDN w:val="0"/>
              <w:spacing w:line="540" w:lineRule="exact"/>
              <w:jc w:val="center"/>
              <w:rPr>
                <w:rFonts w:eastAsia="仿宋_GB2312"/>
                <w:color w:val="000000"/>
                <w:kern w:val="0"/>
              </w:rPr>
            </w:pPr>
            <w:r>
              <w:rPr>
                <w:rFonts w:ascii="宋体" w:hAnsi="宋体" w:cs="宋体" w:hint="eastAsia"/>
                <w:color w:val="000000"/>
                <w:kern w:val="0"/>
              </w:rPr>
              <w:t>实施单位</w:t>
            </w:r>
          </w:p>
        </w:tc>
        <w:tc>
          <w:tcPr>
            <w:tcW w:w="3119" w:type="dxa"/>
            <w:gridSpan w:val="3"/>
            <w:tcBorders>
              <w:top w:val="single" w:sz="4" w:space="0" w:color="auto"/>
              <w:left w:val="nil"/>
              <w:bottom w:val="single" w:sz="4" w:space="0" w:color="auto"/>
              <w:right w:val="single" w:sz="4" w:space="0" w:color="auto"/>
            </w:tcBorders>
            <w:vAlign w:val="center"/>
            <w:hideMark/>
          </w:tcPr>
          <w:p w:rsidR="002501F0" w:rsidRDefault="002501F0">
            <w:pPr>
              <w:widowControl/>
              <w:autoSpaceDN w:val="0"/>
              <w:spacing w:line="54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云溪区财政局评审中心</w:t>
            </w:r>
          </w:p>
        </w:tc>
      </w:tr>
      <w:tr w:rsidR="002501F0" w:rsidTr="002501F0">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项目资金</w:t>
            </w:r>
            <w:r>
              <w:rPr>
                <w:rFonts w:eastAsia="仿宋_GB2312"/>
                <w:color w:val="000000"/>
                <w:kern w:val="0"/>
              </w:rPr>
              <w:br/>
            </w:r>
            <w:r>
              <w:rPr>
                <w:rFonts w:ascii="宋体" w:hAnsi="宋体" w:cs="宋体" w:hint="eastAsia"/>
                <w:color w:val="000000"/>
                <w:kern w:val="0"/>
              </w:rPr>
              <w:t>（万元）</w:t>
            </w:r>
          </w:p>
        </w:tc>
        <w:tc>
          <w:tcPr>
            <w:tcW w:w="2208" w:type="dxa"/>
            <w:gridSpan w:val="2"/>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00"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spacing w:val="-20"/>
                <w:kern w:val="0"/>
              </w:rPr>
            </w:pPr>
            <w:r>
              <w:rPr>
                <w:rFonts w:ascii="宋体" w:hAnsi="宋体" w:cs="宋体" w:hint="eastAsia"/>
                <w:color w:val="000000"/>
                <w:spacing w:val="-11"/>
                <w:kern w:val="0"/>
              </w:rPr>
              <w:t>年初预算数</w:t>
            </w:r>
          </w:p>
        </w:tc>
        <w:tc>
          <w:tcPr>
            <w:tcW w:w="120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spacing w:val="-11"/>
                <w:kern w:val="0"/>
              </w:rPr>
              <w:t>全年预算数</w:t>
            </w:r>
          </w:p>
        </w:tc>
        <w:tc>
          <w:tcPr>
            <w:tcW w:w="1134" w:type="dxa"/>
            <w:tcBorders>
              <w:top w:val="nil"/>
              <w:left w:val="nil"/>
              <w:bottom w:val="single" w:sz="4" w:space="0" w:color="auto"/>
              <w:right w:val="single" w:sz="4" w:space="0" w:color="auto"/>
            </w:tcBorders>
            <w:hideMark/>
          </w:tcPr>
          <w:p w:rsidR="002501F0" w:rsidRDefault="002501F0">
            <w:pPr>
              <w:autoSpaceDE w:val="0"/>
              <w:spacing w:line="320" w:lineRule="exact"/>
              <w:rPr>
                <w:rFonts w:eastAsia="仿宋_GB2312"/>
              </w:rPr>
            </w:pPr>
            <w:r>
              <w:rPr>
                <w:rFonts w:ascii="宋体" w:hAnsi="宋体" w:cs="宋体" w:hint="eastAsia"/>
                <w:spacing w:val="-23"/>
              </w:rPr>
              <w:t>全年执行数</w:t>
            </w:r>
          </w:p>
        </w:tc>
        <w:tc>
          <w:tcPr>
            <w:tcW w:w="828" w:type="dxa"/>
            <w:tcBorders>
              <w:top w:val="nil"/>
              <w:left w:val="nil"/>
              <w:bottom w:val="single" w:sz="4" w:space="0" w:color="auto"/>
              <w:right w:val="single" w:sz="4" w:space="0" w:color="auto"/>
            </w:tcBorders>
            <w:hideMark/>
          </w:tcPr>
          <w:p w:rsidR="002501F0" w:rsidRDefault="002501F0">
            <w:pPr>
              <w:autoSpaceDE w:val="0"/>
              <w:spacing w:line="320" w:lineRule="exact"/>
              <w:rPr>
                <w:rFonts w:eastAsia="仿宋_GB2312"/>
              </w:rPr>
            </w:pPr>
            <w:r>
              <w:rPr>
                <w:rFonts w:ascii="宋体" w:hAnsi="宋体" w:cs="宋体" w:hint="eastAsia"/>
              </w:rPr>
              <w:t>分值</w:t>
            </w:r>
          </w:p>
        </w:tc>
        <w:tc>
          <w:tcPr>
            <w:tcW w:w="873" w:type="dxa"/>
            <w:tcBorders>
              <w:top w:val="nil"/>
              <w:left w:val="nil"/>
              <w:bottom w:val="single" w:sz="4" w:space="0" w:color="auto"/>
              <w:right w:val="single" w:sz="4" w:space="0" w:color="auto"/>
            </w:tcBorders>
            <w:hideMark/>
          </w:tcPr>
          <w:p w:rsidR="002501F0" w:rsidRDefault="002501F0">
            <w:pPr>
              <w:autoSpaceDE w:val="0"/>
              <w:spacing w:line="320" w:lineRule="exact"/>
              <w:rPr>
                <w:rFonts w:eastAsia="仿宋_GB2312"/>
              </w:rPr>
            </w:pPr>
            <w:r>
              <w:rPr>
                <w:rFonts w:ascii="宋体" w:hAnsi="宋体" w:cs="宋体" w:hint="eastAsia"/>
              </w:rPr>
              <w:t>执行率</w:t>
            </w:r>
          </w:p>
        </w:tc>
        <w:tc>
          <w:tcPr>
            <w:tcW w:w="1418" w:type="dxa"/>
            <w:tcBorders>
              <w:top w:val="nil"/>
              <w:left w:val="nil"/>
              <w:bottom w:val="single" w:sz="4" w:space="0" w:color="auto"/>
              <w:right w:val="single" w:sz="4" w:space="0" w:color="auto"/>
            </w:tcBorders>
            <w:hideMark/>
          </w:tcPr>
          <w:p w:rsidR="002501F0" w:rsidRDefault="002501F0">
            <w:pPr>
              <w:autoSpaceDE w:val="0"/>
              <w:spacing w:line="320" w:lineRule="exact"/>
              <w:rPr>
                <w:rFonts w:eastAsia="仿宋_GB2312"/>
              </w:rPr>
            </w:pPr>
            <w:r>
              <w:rPr>
                <w:rFonts w:ascii="宋体" w:hAnsi="宋体" w:cs="宋体" w:hint="eastAsia"/>
              </w:rPr>
              <w:t>得分</w:t>
            </w:r>
          </w:p>
        </w:tc>
      </w:tr>
      <w:tr w:rsidR="002501F0" w:rsidTr="002501F0">
        <w:trPr>
          <w:trHeight w:val="340"/>
          <w:jc w:val="center"/>
        </w:trPr>
        <w:tc>
          <w:tcPr>
            <w:tcW w:w="0" w:type="auto"/>
            <w:vMerge/>
            <w:tcBorders>
              <w:top w:val="nil"/>
              <w:left w:val="single" w:sz="4" w:space="0" w:color="auto"/>
              <w:bottom w:val="single" w:sz="4" w:space="0" w:color="000000"/>
              <w:right w:val="single" w:sz="4" w:space="0" w:color="auto"/>
            </w:tcBorders>
            <w:vAlign w:val="center"/>
            <w:hideMark/>
          </w:tcPr>
          <w:p w:rsidR="002501F0" w:rsidRDefault="002501F0">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年度资金总额　</w:t>
            </w:r>
          </w:p>
        </w:tc>
        <w:tc>
          <w:tcPr>
            <w:tcW w:w="1200"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240</w:t>
            </w:r>
          </w:p>
        </w:tc>
        <w:tc>
          <w:tcPr>
            <w:tcW w:w="120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240</w:t>
            </w:r>
          </w:p>
        </w:tc>
        <w:tc>
          <w:tcPr>
            <w:tcW w:w="1134"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240</w:t>
            </w:r>
          </w:p>
        </w:tc>
        <w:tc>
          <w:tcPr>
            <w:tcW w:w="82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eastAsia="仿宋_GB2312"/>
                <w:color w:val="000000"/>
                <w:kern w:val="0"/>
              </w:rPr>
              <w:t>10</w:t>
            </w:r>
          </w:p>
        </w:tc>
        <w:tc>
          <w:tcPr>
            <w:tcW w:w="87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100%</w:t>
            </w:r>
          </w:p>
        </w:tc>
        <w:tc>
          <w:tcPr>
            <w:tcW w:w="141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10</w:t>
            </w:r>
          </w:p>
        </w:tc>
      </w:tr>
      <w:tr w:rsidR="002501F0" w:rsidTr="002501F0">
        <w:trPr>
          <w:trHeight w:val="340"/>
          <w:jc w:val="center"/>
        </w:trPr>
        <w:tc>
          <w:tcPr>
            <w:tcW w:w="0" w:type="auto"/>
            <w:vMerge/>
            <w:tcBorders>
              <w:top w:val="nil"/>
              <w:left w:val="single" w:sz="4" w:space="0" w:color="auto"/>
              <w:bottom w:val="single" w:sz="4" w:space="0" w:color="000000"/>
              <w:right w:val="single" w:sz="4" w:space="0" w:color="auto"/>
            </w:tcBorders>
            <w:vAlign w:val="center"/>
            <w:hideMark/>
          </w:tcPr>
          <w:p w:rsidR="002501F0" w:rsidRDefault="002501F0">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其中：当年财政拨款　</w:t>
            </w:r>
          </w:p>
        </w:tc>
        <w:tc>
          <w:tcPr>
            <w:tcW w:w="1200"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240</w:t>
            </w:r>
          </w:p>
        </w:tc>
        <w:tc>
          <w:tcPr>
            <w:tcW w:w="120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2501F0" w:rsidTr="002501F0">
        <w:trPr>
          <w:trHeight w:val="340"/>
          <w:jc w:val="center"/>
        </w:trPr>
        <w:tc>
          <w:tcPr>
            <w:tcW w:w="0" w:type="auto"/>
            <w:vMerge/>
            <w:tcBorders>
              <w:top w:val="nil"/>
              <w:left w:val="single" w:sz="4" w:space="0" w:color="auto"/>
              <w:bottom w:val="single" w:sz="4" w:space="0" w:color="000000"/>
              <w:right w:val="single" w:sz="4" w:space="0" w:color="auto"/>
            </w:tcBorders>
            <w:vAlign w:val="center"/>
            <w:hideMark/>
          </w:tcPr>
          <w:p w:rsidR="002501F0" w:rsidRDefault="002501F0">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ind w:firstLineChars="300" w:firstLine="630"/>
              <w:jc w:val="left"/>
              <w:rPr>
                <w:rFonts w:eastAsia="仿宋_GB2312"/>
                <w:color w:val="000000"/>
                <w:kern w:val="0"/>
              </w:rPr>
            </w:pPr>
            <w:r>
              <w:rPr>
                <w:rFonts w:ascii="宋体" w:hAnsi="宋体" w:cs="宋体" w:hint="eastAsia"/>
                <w:color w:val="000000"/>
                <w:kern w:val="0"/>
              </w:rPr>
              <w:t xml:space="preserve">上年结转资金　</w:t>
            </w:r>
          </w:p>
        </w:tc>
        <w:tc>
          <w:tcPr>
            <w:tcW w:w="1200"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0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2501F0" w:rsidTr="002501F0">
        <w:trPr>
          <w:trHeight w:val="340"/>
          <w:jc w:val="center"/>
        </w:trPr>
        <w:tc>
          <w:tcPr>
            <w:tcW w:w="0" w:type="auto"/>
            <w:vMerge/>
            <w:tcBorders>
              <w:top w:val="nil"/>
              <w:left w:val="single" w:sz="4" w:space="0" w:color="auto"/>
              <w:bottom w:val="single" w:sz="4" w:space="0" w:color="000000"/>
              <w:right w:val="single" w:sz="4" w:space="0" w:color="auto"/>
            </w:tcBorders>
            <w:vAlign w:val="center"/>
            <w:hideMark/>
          </w:tcPr>
          <w:p w:rsidR="002501F0" w:rsidRDefault="002501F0">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ind w:firstLineChars="300" w:firstLine="630"/>
              <w:jc w:val="left"/>
              <w:rPr>
                <w:rFonts w:eastAsia="仿宋_GB2312"/>
                <w:color w:val="000000"/>
                <w:kern w:val="0"/>
              </w:rPr>
            </w:pPr>
            <w:r>
              <w:rPr>
                <w:rFonts w:ascii="宋体" w:hAnsi="宋体" w:cs="宋体" w:hint="eastAsia"/>
                <w:color w:val="000000"/>
                <w:kern w:val="0"/>
              </w:rPr>
              <w:t>其他资金</w:t>
            </w:r>
          </w:p>
        </w:tc>
        <w:tc>
          <w:tcPr>
            <w:tcW w:w="1200"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0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2501F0" w:rsidTr="002501F0">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年度总</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体目标</w:t>
            </w:r>
          </w:p>
        </w:tc>
        <w:tc>
          <w:tcPr>
            <w:tcW w:w="4611" w:type="dxa"/>
            <w:gridSpan w:val="4"/>
            <w:tcBorders>
              <w:top w:val="single" w:sz="4" w:space="0" w:color="auto"/>
              <w:left w:val="nil"/>
              <w:bottom w:val="single" w:sz="4" w:space="0" w:color="auto"/>
              <w:right w:val="single" w:sz="4" w:space="0" w:color="000000"/>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预期目标</w:t>
            </w:r>
          </w:p>
        </w:tc>
        <w:tc>
          <w:tcPr>
            <w:tcW w:w="4253" w:type="dxa"/>
            <w:gridSpan w:val="4"/>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 xml:space="preserve">实际完成情况　</w:t>
            </w:r>
          </w:p>
        </w:tc>
      </w:tr>
      <w:tr w:rsidR="002501F0" w:rsidTr="002501F0">
        <w:trPr>
          <w:trHeight w:val="715"/>
          <w:jc w:val="center"/>
        </w:trPr>
        <w:tc>
          <w:tcPr>
            <w:tcW w:w="0" w:type="auto"/>
            <w:vMerge/>
            <w:tcBorders>
              <w:top w:val="nil"/>
              <w:left w:val="single" w:sz="4" w:space="0" w:color="auto"/>
              <w:bottom w:val="single" w:sz="4" w:space="0" w:color="000000"/>
              <w:right w:val="single" w:sz="4" w:space="0" w:color="auto"/>
            </w:tcBorders>
            <w:vAlign w:val="center"/>
            <w:hideMark/>
          </w:tcPr>
          <w:p w:rsidR="002501F0" w:rsidRDefault="002501F0">
            <w:pPr>
              <w:widowControl/>
              <w:jc w:val="left"/>
              <w:rPr>
                <w:rFonts w:eastAsia="仿宋_GB2312"/>
                <w:color w:val="000000"/>
                <w:kern w:val="0"/>
              </w:rPr>
            </w:pPr>
          </w:p>
        </w:tc>
        <w:tc>
          <w:tcPr>
            <w:tcW w:w="4611" w:type="dxa"/>
            <w:gridSpan w:val="4"/>
            <w:tcBorders>
              <w:top w:val="single" w:sz="4" w:space="0" w:color="auto"/>
              <w:left w:val="nil"/>
              <w:bottom w:val="single" w:sz="4" w:space="0" w:color="auto"/>
              <w:right w:val="single" w:sz="4" w:space="0" w:color="000000"/>
            </w:tcBorders>
            <w:vAlign w:val="center"/>
            <w:hideMark/>
          </w:tcPr>
          <w:p w:rsidR="002501F0" w:rsidRPr="009D4C13" w:rsidRDefault="009D4C13" w:rsidP="009D4C13">
            <w:pPr>
              <w:widowControl/>
              <w:autoSpaceDE w:val="0"/>
              <w:spacing w:line="320" w:lineRule="exact"/>
              <w:jc w:val="center"/>
              <w:rPr>
                <w:rFonts w:asciiTheme="minorEastAsia" w:eastAsiaTheme="minorEastAsia" w:hAnsiTheme="minorEastAsia"/>
                <w:color w:val="000000"/>
                <w:kern w:val="0"/>
              </w:rPr>
            </w:pPr>
            <w:r w:rsidRPr="009D4C13">
              <w:rPr>
                <w:rFonts w:asciiTheme="minorEastAsia" w:eastAsiaTheme="minorEastAsia" w:hAnsiTheme="minorEastAsia" w:hint="eastAsia"/>
                <w:sz w:val="24"/>
              </w:rPr>
              <w:t>全年共完成财政投资评审项目351个，送审金额71777.1万元，审定金额61692.5万元，审减金额10084.6万元，审减率14.05%</w:t>
            </w:r>
          </w:p>
        </w:tc>
        <w:tc>
          <w:tcPr>
            <w:tcW w:w="4253" w:type="dxa"/>
            <w:gridSpan w:val="4"/>
            <w:tcBorders>
              <w:top w:val="single" w:sz="4" w:space="0" w:color="auto"/>
              <w:left w:val="nil"/>
              <w:bottom w:val="single" w:sz="4" w:space="0" w:color="auto"/>
              <w:right w:val="single" w:sz="4" w:space="0" w:color="auto"/>
            </w:tcBorders>
            <w:vAlign w:val="center"/>
            <w:hideMark/>
          </w:tcPr>
          <w:p w:rsidR="002501F0" w:rsidRDefault="00DC498E" w:rsidP="00DC498E">
            <w:pPr>
              <w:widowControl/>
              <w:autoSpaceDE w:val="0"/>
              <w:spacing w:line="320" w:lineRule="exact"/>
              <w:jc w:val="center"/>
              <w:rPr>
                <w:rFonts w:eastAsia="仿宋_GB2312"/>
                <w:color w:val="000000"/>
                <w:kern w:val="0"/>
              </w:rPr>
            </w:pPr>
            <w:r>
              <w:rPr>
                <w:rFonts w:ascii="宋体" w:hAnsi="宋体" w:cs="宋体" w:hint="eastAsia"/>
                <w:color w:val="000000"/>
                <w:kern w:val="0"/>
              </w:rPr>
              <w:t>完成</w:t>
            </w:r>
          </w:p>
        </w:tc>
      </w:tr>
      <w:tr w:rsidR="002501F0" w:rsidTr="002501F0">
        <w:trPr>
          <w:trHeight w:val="868"/>
          <w:jc w:val="center"/>
        </w:trPr>
        <w:tc>
          <w:tcPr>
            <w:tcW w:w="1135" w:type="dxa"/>
            <w:vMerge w:val="restart"/>
            <w:tcBorders>
              <w:top w:val="nil"/>
              <w:left w:val="single" w:sz="4" w:space="0" w:color="auto"/>
              <w:bottom w:val="nil"/>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绩</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效</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指</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标</w:t>
            </w:r>
          </w:p>
        </w:tc>
        <w:tc>
          <w:tcPr>
            <w:tcW w:w="992"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一级指标</w:t>
            </w:r>
          </w:p>
        </w:tc>
        <w:tc>
          <w:tcPr>
            <w:tcW w:w="1216"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二级指标</w:t>
            </w:r>
          </w:p>
        </w:tc>
        <w:tc>
          <w:tcPr>
            <w:tcW w:w="1200"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三级指标</w:t>
            </w:r>
          </w:p>
        </w:tc>
        <w:tc>
          <w:tcPr>
            <w:tcW w:w="120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年度</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指标值</w:t>
            </w:r>
          </w:p>
        </w:tc>
        <w:tc>
          <w:tcPr>
            <w:tcW w:w="1134"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实际</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完成值</w:t>
            </w:r>
          </w:p>
        </w:tc>
        <w:tc>
          <w:tcPr>
            <w:tcW w:w="82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分值</w:t>
            </w:r>
          </w:p>
        </w:tc>
        <w:tc>
          <w:tcPr>
            <w:tcW w:w="87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得分</w:t>
            </w:r>
          </w:p>
        </w:tc>
        <w:tc>
          <w:tcPr>
            <w:tcW w:w="141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偏差原因</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分析及</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改进措施</w:t>
            </w:r>
          </w:p>
        </w:tc>
      </w:tr>
      <w:tr w:rsidR="002501F0" w:rsidTr="002501F0">
        <w:trPr>
          <w:trHeight w:val="340"/>
          <w:jc w:val="center"/>
        </w:trPr>
        <w:tc>
          <w:tcPr>
            <w:tcW w:w="0" w:type="auto"/>
            <w:vMerge/>
            <w:tcBorders>
              <w:top w:val="nil"/>
              <w:left w:val="single" w:sz="4" w:space="0" w:color="auto"/>
              <w:bottom w:val="nil"/>
              <w:right w:val="single" w:sz="4" w:space="0" w:color="auto"/>
            </w:tcBorders>
            <w:vAlign w:val="center"/>
            <w:hideMark/>
          </w:tcPr>
          <w:p w:rsidR="002501F0" w:rsidRDefault="002501F0">
            <w:pPr>
              <w:widowControl/>
              <w:jc w:val="left"/>
              <w:rPr>
                <w:rFonts w:eastAsia="仿宋_GB2312"/>
                <w:color w:val="000000"/>
                <w:kern w:val="0"/>
              </w:rPr>
            </w:pPr>
          </w:p>
        </w:tc>
        <w:tc>
          <w:tcPr>
            <w:tcW w:w="992" w:type="dxa"/>
            <w:vMerge w:val="restart"/>
            <w:tcBorders>
              <w:top w:val="nil"/>
              <w:left w:val="nil"/>
              <w:bottom w:val="single" w:sz="4" w:space="0" w:color="auto"/>
              <w:right w:val="single" w:sz="4" w:space="0" w:color="auto"/>
            </w:tcBorders>
            <w:vAlign w:val="center"/>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产出</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2501F0" w:rsidRDefault="002501F0">
            <w:pPr>
              <w:widowControl/>
              <w:autoSpaceDE w:val="0"/>
              <w:spacing w:line="320" w:lineRule="exact"/>
              <w:jc w:val="center"/>
              <w:rPr>
                <w:rFonts w:eastAsia="仿宋_GB2312"/>
                <w:color w:val="000000"/>
                <w:kern w:val="0"/>
              </w:rPr>
            </w:pPr>
          </w:p>
          <w:p w:rsidR="002501F0" w:rsidRDefault="002501F0">
            <w:pPr>
              <w:widowControl/>
              <w:autoSpaceDE w:val="0"/>
              <w:spacing w:line="320" w:lineRule="exact"/>
              <w:jc w:val="center"/>
              <w:rPr>
                <w:rFonts w:eastAsia="仿宋_GB2312"/>
                <w:color w:val="000000"/>
                <w:kern w:val="0"/>
              </w:rPr>
            </w:pPr>
            <w:r>
              <w:rPr>
                <w:rFonts w:eastAsia="仿宋_GB2312"/>
                <w:color w:val="000000"/>
                <w:kern w:val="0"/>
              </w:rPr>
              <w:t>(50</w:t>
            </w:r>
            <w:r>
              <w:rPr>
                <w:rFonts w:ascii="宋体" w:hAnsi="宋体" w:cs="宋体" w:hint="eastAsia"/>
                <w:color w:val="000000"/>
                <w:kern w:val="0"/>
              </w:rPr>
              <w:t>分</w:t>
            </w:r>
            <w:r>
              <w:rPr>
                <w:rFonts w:eastAsia="仿宋_GB2312"/>
                <w:color w:val="000000"/>
                <w:kern w:val="0"/>
              </w:rPr>
              <w:t>)</w:t>
            </w:r>
          </w:p>
        </w:tc>
        <w:tc>
          <w:tcPr>
            <w:tcW w:w="1216" w:type="dxa"/>
            <w:vMerge w:val="restart"/>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数量指标</w:t>
            </w:r>
          </w:p>
        </w:tc>
        <w:tc>
          <w:tcPr>
            <w:tcW w:w="1200" w:type="dxa"/>
            <w:tcBorders>
              <w:top w:val="single" w:sz="4" w:space="0" w:color="auto"/>
              <w:left w:val="nil"/>
              <w:bottom w:val="single" w:sz="4" w:space="0" w:color="auto"/>
              <w:right w:val="single" w:sz="4" w:space="0" w:color="auto"/>
            </w:tcBorders>
            <w:vAlign w:val="center"/>
          </w:tcPr>
          <w:p w:rsidR="002501F0" w:rsidRDefault="00DC498E">
            <w:pPr>
              <w:widowControl/>
              <w:autoSpaceDE w:val="0"/>
              <w:spacing w:line="320" w:lineRule="exact"/>
              <w:jc w:val="left"/>
              <w:rPr>
                <w:rFonts w:eastAsia="仿宋_GB2312"/>
                <w:color w:val="000000"/>
                <w:kern w:val="0"/>
              </w:rPr>
            </w:pPr>
            <w:r>
              <w:rPr>
                <w:rFonts w:eastAsia="仿宋_GB2312" w:hint="eastAsia"/>
                <w:color w:val="000000"/>
                <w:kern w:val="0"/>
              </w:rPr>
              <w:t>财政投资评审项目</w:t>
            </w:r>
          </w:p>
        </w:tc>
        <w:tc>
          <w:tcPr>
            <w:tcW w:w="120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351</w:t>
            </w:r>
          </w:p>
        </w:tc>
        <w:tc>
          <w:tcPr>
            <w:tcW w:w="1134"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351</w:t>
            </w:r>
          </w:p>
        </w:tc>
        <w:tc>
          <w:tcPr>
            <w:tcW w:w="82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5</w:t>
            </w:r>
          </w:p>
        </w:tc>
        <w:tc>
          <w:tcPr>
            <w:tcW w:w="87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5</w:t>
            </w:r>
          </w:p>
        </w:tc>
        <w:tc>
          <w:tcPr>
            <w:tcW w:w="141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2501F0" w:rsidTr="002501F0">
        <w:trPr>
          <w:trHeight w:val="340"/>
          <w:jc w:val="center"/>
        </w:trPr>
        <w:tc>
          <w:tcPr>
            <w:tcW w:w="0" w:type="auto"/>
            <w:vMerge/>
            <w:tcBorders>
              <w:top w:val="nil"/>
              <w:left w:val="single" w:sz="4" w:space="0" w:color="auto"/>
              <w:bottom w:val="nil"/>
              <w:right w:val="single" w:sz="4" w:space="0" w:color="auto"/>
            </w:tcBorders>
            <w:vAlign w:val="center"/>
            <w:hideMark/>
          </w:tcPr>
          <w:p w:rsidR="002501F0" w:rsidRDefault="002501F0">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2501F0" w:rsidRDefault="002501F0">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2501F0" w:rsidRDefault="002501F0">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2501F0" w:rsidRDefault="00DC498E">
            <w:pPr>
              <w:widowControl/>
              <w:autoSpaceDE w:val="0"/>
              <w:spacing w:line="320" w:lineRule="exact"/>
              <w:jc w:val="left"/>
              <w:rPr>
                <w:rFonts w:eastAsia="仿宋_GB2312"/>
                <w:color w:val="000000"/>
                <w:kern w:val="0"/>
              </w:rPr>
            </w:pPr>
            <w:r>
              <w:rPr>
                <w:rFonts w:eastAsia="仿宋_GB2312" w:hint="eastAsia"/>
                <w:color w:val="000000"/>
                <w:kern w:val="0"/>
              </w:rPr>
              <w:t>送审金额</w:t>
            </w:r>
          </w:p>
        </w:tc>
        <w:tc>
          <w:tcPr>
            <w:tcW w:w="1203" w:type="dxa"/>
            <w:tcBorders>
              <w:top w:val="single" w:sz="4" w:space="0" w:color="auto"/>
              <w:left w:val="nil"/>
              <w:bottom w:val="single" w:sz="4" w:space="0" w:color="auto"/>
              <w:right w:val="single" w:sz="4" w:space="0" w:color="auto"/>
            </w:tcBorders>
            <w:vAlign w:val="center"/>
            <w:hideMark/>
          </w:tcPr>
          <w:p w:rsidR="002501F0" w:rsidRDefault="00DC498E">
            <w:pPr>
              <w:widowControl/>
              <w:autoSpaceDE w:val="0"/>
              <w:spacing w:line="320" w:lineRule="exact"/>
              <w:jc w:val="left"/>
              <w:rPr>
                <w:rFonts w:eastAsia="仿宋_GB2312"/>
                <w:color w:val="000000"/>
                <w:kern w:val="0"/>
              </w:rPr>
            </w:pPr>
            <w:r w:rsidRPr="00817F48">
              <w:rPr>
                <w:rFonts w:eastAsia="仿宋_GB2312" w:hint="eastAsia"/>
                <w:color w:val="000000"/>
                <w:kern w:val="0"/>
              </w:rPr>
              <w:t>71777.1</w:t>
            </w:r>
            <w:r w:rsidRPr="00817F48">
              <w:rPr>
                <w:rFonts w:eastAsia="仿宋_GB2312" w:hint="eastAsia"/>
                <w:color w:val="000000"/>
                <w:kern w:val="0"/>
              </w:rPr>
              <w:t>万元</w:t>
            </w:r>
            <w:r w:rsidR="002501F0" w:rsidRPr="00817F48">
              <w:rPr>
                <w:rFonts w:eastAsia="仿宋_GB2312"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2501F0" w:rsidRDefault="00DC498E">
            <w:pPr>
              <w:widowControl/>
              <w:autoSpaceDE w:val="0"/>
              <w:spacing w:line="320" w:lineRule="exact"/>
              <w:jc w:val="left"/>
              <w:rPr>
                <w:rFonts w:eastAsia="仿宋_GB2312"/>
                <w:color w:val="000000"/>
                <w:kern w:val="0"/>
              </w:rPr>
            </w:pPr>
            <w:r w:rsidRPr="00817F48">
              <w:rPr>
                <w:rFonts w:eastAsia="仿宋_GB2312" w:hint="eastAsia"/>
                <w:color w:val="000000"/>
                <w:kern w:val="0"/>
              </w:rPr>
              <w:t>71777.1</w:t>
            </w:r>
            <w:r w:rsidRPr="00817F48">
              <w:rPr>
                <w:rFonts w:eastAsia="仿宋_GB2312" w:hint="eastAsia"/>
                <w:color w:val="000000"/>
                <w:kern w:val="0"/>
              </w:rPr>
              <w:t>万元</w:t>
            </w:r>
          </w:p>
        </w:tc>
        <w:tc>
          <w:tcPr>
            <w:tcW w:w="82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5</w:t>
            </w:r>
          </w:p>
        </w:tc>
        <w:tc>
          <w:tcPr>
            <w:tcW w:w="87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5</w:t>
            </w:r>
          </w:p>
        </w:tc>
        <w:tc>
          <w:tcPr>
            <w:tcW w:w="141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质量指标</w:t>
            </w:r>
          </w:p>
        </w:tc>
        <w:tc>
          <w:tcPr>
            <w:tcW w:w="1200" w:type="dxa"/>
            <w:tcBorders>
              <w:top w:val="single" w:sz="4" w:space="0" w:color="auto"/>
              <w:left w:val="nil"/>
              <w:bottom w:val="single" w:sz="4" w:space="0" w:color="auto"/>
              <w:right w:val="single" w:sz="4" w:space="0" w:color="auto"/>
            </w:tcBorders>
            <w:vAlign w:val="center"/>
          </w:tcPr>
          <w:p w:rsidR="00817F48" w:rsidRPr="009B361F" w:rsidRDefault="00817F48" w:rsidP="00434ABF">
            <w:pPr>
              <w:rPr>
                <w:rFonts w:ascii="仿宋_GB2312" w:eastAsia="仿宋_GB2312"/>
                <w:color w:val="000000"/>
              </w:rPr>
            </w:pPr>
            <w:r w:rsidRPr="009B361F">
              <w:rPr>
                <w:rFonts w:ascii="仿宋_GB2312" w:eastAsia="仿宋_GB2312" w:hint="eastAsia"/>
              </w:rPr>
              <w:t>按标准拨付</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100%</w:t>
            </w:r>
          </w:p>
        </w:tc>
        <w:tc>
          <w:tcPr>
            <w:tcW w:w="1134"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拨付到位100%</w:t>
            </w:r>
          </w:p>
        </w:tc>
        <w:tc>
          <w:tcPr>
            <w:tcW w:w="828"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5</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5</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Ansi="仿宋" w:hint="eastAsia"/>
                <w:color w:val="3C3C3C"/>
              </w:rPr>
              <w:t>业务规范、质量提高</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审减率10%</w:t>
            </w:r>
          </w:p>
        </w:tc>
        <w:tc>
          <w:tcPr>
            <w:tcW w:w="1134" w:type="dxa"/>
            <w:tcBorders>
              <w:top w:val="single" w:sz="4" w:space="0" w:color="auto"/>
              <w:left w:val="nil"/>
              <w:bottom w:val="single" w:sz="4" w:space="0" w:color="auto"/>
              <w:right w:val="single" w:sz="4" w:space="0" w:color="auto"/>
            </w:tcBorders>
            <w:vAlign w:val="center"/>
            <w:hideMark/>
          </w:tcPr>
          <w:p w:rsidR="00817F48" w:rsidRPr="009B361F" w:rsidRDefault="00817F48" w:rsidP="00817F48">
            <w:pPr>
              <w:rPr>
                <w:rFonts w:ascii="仿宋_GB2312" w:eastAsia="仿宋_GB2312"/>
                <w:color w:val="000000"/>
              </w:rPr>
            </w:pPr>
            <w:r w:rsidRPr="009B361F">
              <w:rPr>
                <w:rFonts w:ascii="仿宋_GB2312" w:eastAsia="仿宋_GB2312" w:hint="eastAsia"/>
              </w:rPr>
              <w:t>审减率1</w:t>
            </w:r>
            <w:r>
              <w:rPr>
                <w:rFonts w:ascii="仿宋_GB2312" w:eastAsia="仿宋_GB2312" w:hint="eastAsia"/>
              </w:rPr>
              <w:t>4</w:t>
            </w:r>
            <w:r w:rsidRPr="009B361F">
              <w:rPr>
                <w:rFonts w:ascii="仿宋_GB2312" w:eastAsia="仿宋_GB2312" w:hint="eastAsia"/>
              </w:rPr>
              <w:t>.</w:t>
            </w:r>
            <w:r>
              <w:rPr>
                <w:rFonts w:ascii="仿宋_GB2312" w:eastAsia="仿宋_GB2312" w:hint="eastAsia"/>
              </w:rPr>
              <w:t>0</w:t>
            </w:r>
            <w:r w:rsidRPr="009B361F">
              <w:rPr>
                <w:rFonts w:ascii="仿宋_GB2312" w:eastAsia="仿宋_GB2312" w:hint="eastAsia"/>
              </w:rPr>
              <w:t>5%</w:t>
            </w:r>
          </w:p>
        </w:tc>
        <w:tc>
          <w:tcPr>
            <w:tcW w:w="828"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10</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10</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时效指标</w:t>
            </w:r>
          </w:p>
        </w:tc>
        <w:tc>
          <w:tcPr>
            <w:tcW w:w="1200" w:type="dxa"/>
            <w:tcBorders>
              <w:top w:val="single" w:sz="4" w:space="0" w:color="auto"/>
              <w:left w:val="nil"/>
              <w:bottom w:val="single" w:sz="4" w:space="0" w:color="auto"/>
              <w:right w:val="single" w:sz="4" w:space="0" w:color="auto"/>
            </w:tcBorders>
            <w:vAlign w:val="center"/>
          </w:tcPr>
          <w:p w:rsidR="00817F48" w:rsidRPr="009B361F" w:rsidRDefault="00817F48" w:rsidP="00434ABF">
            <w:pPr>
              <w:rPr>
                <w:rFonts w:ascii="仿宋_GB2312" w:eastAsia="仿宋_GB2312"/>
                <w:color w:val="000000"/>
              </w:rPr>
            </w:pPr>
            <w:r w:rsidRPr="009B361F">
              <w:rPr>
                <w:rFonts w:ascii="仿宋_GB2312" w:eastAsia="仿宋_GB2312" w:hint="eastAsia"/>
              </w:rPr>
              <w:t>及时拨付</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95%</w:t>
            </w:r>
          </w:p>
        </w:tc>
        <w:tc>
          <w:tcPr>
            <w:tcW w:w="1134"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100%</w:t>
            </w:r>
          </w:p>
        </w:tc>
        <w:tc>
          <w:tcPr>
            <w:tcW w:w="828"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5</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5</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Ansi="仿宋" w:hint="eastAsia"/>
                <w:color w:val="3C3C3C"/>
              </w:rPr>
              <w:t>拓宽评审领域</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监管力度</w:t>
            </w:r>
          </w:p>
        </w:tc>
        <w:tc>
          <w:tcPr>
            <w:tcW w:w="1134"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全面开展</w:t>
            </w:r>
          </w:p>
        </w:tc>
        <w:tc>
          <w:tcPr>
            <w:tcW w:w="828"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10</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10</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成本指标</w:t>
            </w:r>
          </w:p>
        </w:tc>
        <w:tc>
          <w:tcPr>
            <w:tcW w:w="1200" w:type="dxa"/>
            <w:tcBorders>
              <w:top w:val="single" w:sz="4" w:space="0" w:color="auto"/>
              <w:left w:val="nil"/>
              <w:bottom w:val="single" w:sz="4" w:space="0" w:color="auto"/>
              <w:right w:val="single" w:sz="4" w:space="0" w:color="auto"/>
            </w:tcBorders>
            <w:vAlign w:val="center"/>
          </w:tcPr>
          <w:p w:rsidR="00817F48" w:rsidRPr="009B361F" w:rsidRDefault="00817F48" w:rsidP="00434ABF">
            <w:pPr>
              <w:rPr>
                <w:rFonts w:ascii="仿宋_GB2312" w:eastAsia="仿宋_GB2312"/>
                <w:color w:val="000000"/>
              </w:rPr>
            </w:pPr>
            <w:r w:rsidRPr="009B361F">
              <w:rPr>
                <w:rFonts w:ascii="仿宋_GB2312" w:eastAsia="仿宋_GB2312" w:hint="eastAsia"/>
              </w:rPr>
              <w:t>控制在计划内</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p>
        </w:tc>
        <w:tc>
          <w:tcPr>
            <w:tcW w:w="1134"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rPr>
              <w:t>成本开支控制在计划内</w:t>
            </w:r>
            <w:r w:rsidRPr="009B361F">
              <w:rPr>
                <w:rFonts w:ascii="仿宋_GB2312" w:eastAsia="仿宋_GB2312" w:hint="eastAsia"/>
                <w:color w:val="000000"/>
              </w:rPr>
              <w:t xml:space="preserve">　</w:t>
            </w:r>
          </w:p>
        </w:tc>
        <w:tc>
          <w:tcPr>
            <w:tcW w:w="828"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10</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10</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2501F0" w:rsidTr="002501F0">
        <w:trPr>
          <w:trHeight w:val="340"/>
          <w:jc w:val="center"/>
        </w:trPr>
        <w:tc>
          <w:tcPr>
            <w:tcW w:w="0" w:type="auto"/>
            <w:vMerge/>
            <w:tcBorders>
              <w:top w:val="nil"/>
              <w:left w:val="single" w:sz="4" w:space="0" w:color="auto"/>
              <w:bottom w:val="nil"/>
              <w:right w:val="single" w:sz="4" w:space="0" w:color="auto"/>
            </w:tcBorders>
            <w:vAlign w:val="center"/>
            <w:hideMark/>
          </w:tcPr>
          <w:p w:rsidR="002501F0" w:rsidRDefault="002501F0">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2501F0" w:rsidRDefault="002501F0">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2501F0" w:rsidRDefault="002501F0">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p>
        </w:tc>
        <w:tc>
          <w:tcPr>
            <w:tcW w:w="120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992" w:type="dxa"/>
            <w:vMerge w:val="restart"/>
            <w:tcBorders>
              <w:top w:val="nil"/>
              <w:left w:val="nil"/>
              <w:bottom w:val="nil"/>
              <w:right w:val="single" w:sz="4" w:space="0" w:color="auto"/>
            </w:tcBorders>
            <w:vAlign w:val="center"/>
          </w:tcPr>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效益</w:t>
            </w:r>
          </w:p>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817F48" w:rsidRDefault="00817F48">
            <w:pPr>
              <w:widowControl/>
              <w:autoSpaceDE w:val="0"/>
              <w:spacing w:line="320" w:lineRule="exact"/>
              <w:jc w:val="left"/>
              <w:rPr>
                <w:rFonts w:eastAsia="仿宋_GB2312"/>
                <w:color w:val="000000"/>
                <w:kern w:val="0"/>
              </w:rPr>
            </w:pPr>
          </w:p>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w:t>
            </w:r>
            <w:r>
              <w:rPr>
                <w:rFonts w:eastAsia="仿宋_GB2312"/>
                <w:color w:val="000000"/>
                <w:kern w:val="0"/>
              </w:rPr>
              <w:t>30</w:t>
            </w:r>
            <w:r>
              <w:rPr>
                <w:rFonts w:ascii="宋体" w:hAnsi="宋体" w:cs="宋体" w:hint="eastAsia"/>
                <w:color w:val="000000"/>
                <w:kern w:val="0"/>
              </w:rPr>
              <w:t>分）</w:t>
            </w:r>
          </w:p>
          <w:p w:rsidR="00817F48" w:rsidRDefault="00817F48">
            <w:pPr>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16" w:type="dxa"/>
            <w:vMerge w:val="restart"/>
            <w:tcBorders>
              <w:top w:val="nil"/>
              <w:left w:val="nil"/>
              <w:bottom w:val="single" w:sz="4" w:space="0" w:color="auto"/>
              <w:right w:val="single" w:sz="4" w:space="0" w:color="auto"/>
            </w:tcBorders>
            <w:vAlign w:val="center"/>
            <w:hideMark/>
          </w:tcPr>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经济效</w:t>
            </w:r>
          </w:p>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益指标</w:t>
            </w:r>
          </w:p>
        </w:tc>
        <w:tc>
          <w:tcPr>
            <w:tcW w:w="1200" w:type="dxa"/>
            <w:tcBorders>
              <w:top w:val="single" w:sz="4" w:space="0" w:color="auto"/>
              <w:left w:val="nil"/>
              <w:bottom w:val="single" w:sz="4" w:space="0" w:color="auto"/>
              <w:right w:val="single" w:sz="4" w:space="0" w:color="auto"/>
            </w:tcBorders>
            <w:vAlign w:val="center"/>
          </w:tcPr>
          <w:p w:rsidR="00817F48" w:rsidRPr="009B361F" w:rsidRDefault="00817F48" w:rsidP="00434ABF">
            <w:pPr>
              <w:rPr>
                <w:rFonts w:ascii="仿宋_GB2312" w:eastAsia="仿宋_GB2312"/>
                <w:color w:val="000000"/>
              </w:rPr>
            </w:pPr>
            <w:r w:rsidRPr="009B361F">
              <w:rPr>
                <w:rFonts w:ascii="仿宋_GB2312" w:eastAsia="仿宋_GB2312" w:hAnsi="仿宋" w:hint="eastAsia"/>
                <w:color w:val="000000"/>
              </w:rPr>
              <w:t>抓质量控制体系建设，完善各项业务内部操作规</w:t>
            </w:r>
            <w:r>
              <w:rPr>
                <w:rFonts w:ascii="仿宋_GB2312" w:eastAsia="仿宋_GB2312" w:hAnsi="仿宋" w:hint="eastAsia"/>
                <w:color w:val="000000"/>
              </w:rPr>
              <w:t>程</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p>
        </w:tc>
        <w:tc>
          <w:tcPr>
            <w:tcW w:w="1134" w:type="dxa"/>
            <w:tcBorders>
              <w:top w:val="single" w:sz="4" w:space="0" w:color="auto"/>
              <w:left w:val="nil"/>
              <w:bottom w:val="single" w:sz="4" w:space="0" w:color="auto"/>
              <w:right w:val="single" w:sz="4" w:space="0" w:color="auto"/>
            </w:tcBorders>
            <w:vAlign w:val="center"/>
            <w:hideMark/>
          </w:tcPr>
          <w:p w:rsidR="00817F48" w:rsidRPr="00817F48" w:rsidRDefault="00817F48" w:rsidP="00434ABF">
            <w:pPr>
              <w:rPr>
                <w:rFonts w:ascii="仿宋_GB2312" w:eastAsia="仿宋_GB2312" w:hAnsi="仿宋"/>
                <w:color w:val="000000"/>
              </w:rPr>
            </w:pPr>
            <w:r w:rsidRPr="00817F48">
              <w:rPr>
                <w:rFonts w:ascii="仿宋_GB2312" w:eastAsia="仿宋_GB2312" w:hAnsi="仿宋" w:hint="eastAsia"/>
                <w:color w:val="000000"/>
              </w:rPr>
              <w:t xml:space="preserve">审减金额10084.6万元　</w:t>
            </w:r>
          </w:p>
        </w:tc>
        <w:tc>
          <w:tcPr>
            <w:tcW w:w="828" w:type="dxa"/>
            <w:tcBorders>
              <w:top w:val="single" w:sz="4" w:space="0" w:color="auto"/>
              <w:left w:val="nil"/>
              <w:bottom w:val="single" w:sz="4" w:space="0" w:color="auto"/>
              <w:right w:val="single" w:sz="4" w:space="0" w:color="auto"/>
            </w:tcBorders>
            <w:vAlign w:val="center"/>
            <w:hideMark/>
          </w:tcPr>
          <w:p w:rsidR="00817F48" w:rsidRPr="00817F48" w:rsidRDefault="00817F48" w:rsidP="00434ABF">
            <w:pPr>
              <w:rPr>
                <w:rFonts w:ascii="仿宋_GB2312" w:eastAsia="仿宋_GB2312" w:hAnsi="仿宋"/>
                <w:color w:val="000000"/>
              </w:rPr>
            </w:pPr>
            <w:r w:rsidRPr="00817F48">
              <w:rPr>
                <w:rFonts w:ascii="仿宋_GB2312" w:eastAsia="仿宋_GB2312" w:hAnsi="仿宋" w:hint="eastAsia"/>
                <w:color w:val="000000"/>
              </w:rPr>
              <w:t xml:space="preserve">　10</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10</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p>
        </w:tc>
        <w:tc>
          <w:tcPr>
            <w:tcW w:w="1203"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社会效</w:t>
            </w:r>
          </w:p>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益指标</w:t>
            </w:r>
          </w:p>
        </w:tc>
        <w:tc>
          <w:tcPr>
            <w:tcW w:w="1200" w:type="dxa"/>
            <w:tcBorders>
              <w:top w:val="single" w:sz="4" w:space="0" w:color="auto"/>
              <w:left w:val="nil"/>
              <w:bottom w:val="single" w:sz="4" w:space="0" w:color="auto"/>
              <w:right w:val="single" w:sz="4" w:space="0" w:color="auto"/>
            </w:tcBorders>
            <w:vAlign w:val="center"/>
          </w:tcPr>
          <w:p w:rsidR="000A0C2E" w:rsidRDefault="000A0C2E">
            <w:pPr>
              <w:widowControl/>
              <w:autoSpaceDE w:val="0"/>
              <w:spacing w:line="320" w:lineRule="exact"/>
              <w:jc w:val="left"/>
              <w:rPr>
                <w:rFonts w:eastAsia="仿宋_GB2312"/>
                <w:color w:val="000000"/>
                <w:kern w:val="0"/>
              </w:rPr>
            </w:pPr>
            <w:r w:rsidRPr="009B361F">
              <w:rPr>
                <w:rFonts w:ascii="仿宋_GB2312" w:eastAsia="仿宋_GB2312" w:hAnsi="仿宋" w:hint="eastAsia"/>
              </w:rPr>
              <w:t>政府投资能得到充分、合理使用，提高财政资金的使用效率</w:t>
            </w:r>
          </w:p>
        </w:tc>
        <w:tc>
          <w:tcPr>
            <w:tcW w:w="1203"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效果较好</w:t>
            </w:r>
          </w:p>
        </w:tc>
        <w:tc>
          <w:tcPr>
            <w:tcW w:w="828" w:type="dxa"/>
            <w:tcBorders>
              <w:top w:val="single" w:sz="4" w:space="0" w:color="auto"/>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Pr>
                <w:rFonts w:ascii="仿宋_GB2312" w:eastAsia="仿宋_GB2312" w:hint="eastAsia"/>
                <w:color w:val="000000"/>
              </w:rPr>
              <w:t>10</w:t>
            </w:r>
            <w:r w:rsidRPr="009B361F">
              <w:rPr>
                <w:rFonts w:ascii="仿宋_GB2312" w:eastAsia="仿宋_GB2312" w:hint="eastAsia"/>
                <w:color w:val="000000"/>
              </w:rPr>
              <w:t xml:space="preserve">　</w:t>
            </w:r>
          </w:p>
        </w:tc>
        <w:tc>
          <w:tcPr>
            <w:tcW w:w="873" w:type="dxa"/>
            <w:tcBorders>
              <w:top w:val="single" w:sz="4" w:space="0" w:color="auto"/>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8</w:t>
            </w:r>
          </w:p>
        </w:tc>
        <w:tc>
          <w:tcPr>
            <w:tcW w:w="1418" w:type="dxa"/>
            <w:tcBorders>
              <w:top w:val="single" w:sz="4" w:space="0" w:color="auto"/>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Pr>
                <w:rFonts w:ascii="仿宋_GB2312" w:eastAsia="仿宋_GB2312" w:hint="eastAsia"/>
                <w:color w:val="000000"/>
              </w:rPr>
              <w:t>继续加大评审力度，</w:t>
            </w:r>
            <w:r w:rsidRPr="00264623">
              <w:rPr>
                <w:rFonts w:ascii="仿宋_GB2312" w:eastAsia="仿宋_GB2312" w:hint="eastAsia"/>
                <w:color w:val="000000"/>
              </w:rPr>
              <w:t>做到全区行政、事业单位凡符合财政投资评审范围且金额在5万元以上的项目都必须接受评审</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0A0C2E" w:rsidRDefault="000A0C2E">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p>
        </w:tc>
        <w:tc>
          <w:tcPr>
            <w:tcW w:w="1203"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0A0C2E" w:rsidRDefault="000A0C2E" w:rsidP="000A0C2E">
            <w:pPr>
              <w:widowControl/>
              <w:autoSpaceDE w:val="0"/>
              <w:spacing w:line="320" w:lineRule="exact"/>
              <w:jc w:val="center"/>
              <w:rPr>
                <w:rFonts w:eastAsia="仿宋_GB2312"/>
                <w:color w:val="000000"/>
                <w:kern w:val="0"/>
              </w:rPr>
            </w:pPr>
            <w:r>
              <w:rPr>
                <w:rFonts w:ascii="宋体" w:hAnsi="宋体" w:cs="宋体" w:hint="eastAsia"/>
                <w:color w:val="000000"/>
                <w:kern w:val="0"/>
              </w:rPr>
              <w:t>行政效能指标</w:t>
            </w:r>
          </w:p>
        </w:tc>
        <w:tc>
          <w:tcPr>
            <w:tcW w:w="1200" w:type="dxa"/>
            <w:tcBorders>
              <w:top w:val="single" w:sz="4" w:space="0" w:color="auto"/>
              <w:left w:val="nil"/>
              <w:bottom w:val="single" w:sz="4" w:space="0" w:color="auto"/>
              <w:right w:val="single" w:sz="4" w:space="0" w:color="auto"/>
            </w:tcBorders>
            <w:vAlign w:val="center"/>
          </w:tcPr>
          <w:p w:rsidR="000A0C2E" w:rsidRDefault="000A0C2E">
            <w:pPr>
              <w:widowControl/>
              <w:autoSpaceDE w:val="0"/>
              <w:spacing w:line="320" w:lineRule="exact"/>
              <w:jc w:val="left"/>
              <w:rPr>
                <w:rFonts w:eastAsia="仿宋_GB2312"/>
                <w:color w:val="000000"/>
                <w:kern w:val="0"/>
              </w:rPr>
            </w:pPr>
            <w:r w:rsidRPr="009B361F">
              <w:rPr>
                <w:rFonts w:ascii="仿宋_GB2312" w:eastAsia="仿宋_GB2312" w:hAnsi="仿宋" w:hint="eastAsia"/>
              </w:rPr>
              <w:t>严把质量关，使投资成本更加合理、合规</w:t>
            </w:r>
          </w:p>
        </w:tc>
        <w:tc>
          <w:tcPr>
            <w:tcW w:w="1203"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rPr>
              <w:t>职能职责得到较好履行</w:t>
            </w:r>
            <w:r w:rsidRPr="009B361F">
              <w:rPr>
                <w:rFonts w:ascii="仿宋_GB2312" w:eastAsia="仿宋_GB2312" w:hint="eastAsia"/>
                <w:color w:val="000000"/>
              </w:rPr>
              <w:t xml:space="preserve">　</w:t>
            </w:r>
          </w:p>
        </w:tc>
        <w:tc>
          <w:tcPr>
            <w:tcW w:w="828" w:type="dxa"/>
            <w:tcBorders>
              <w:top w:val="single" w:sz="4" w:space="0" w:color="auto"/>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5</w:t>
            </w:r>
          </w:p>
        </w:tc>
        <w:tc>
          <w:tcPr>
            <w:tcW w:w="873" w:type="dxa"/>
            <w:tcBorders>
              <w:top w:val="single" w:sz="4" w:space="0" w:color="auto"/>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4</w:t>
            </w:r>
          </w:p>
        </w:tc>
        <w:tc>
          <w:tcPr>
            <w:tcW w:w="1418" w:type="dxa"/>
            <w:tcBorders>
              <w:top w:val="single" w:sz="4" w:space="0" w:color="auto"/>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sidRPr="00264623">
              <w:rPr>
                <w:rFonts w:ascii="仿宋_GB2312" w:eastAsia="仿宋_GB2312" w:hint="eastAsia"/>
                <w:color w:val="000000"/>
              </w:rPr>
              <w:t>切实提高评审质量</w:t>
            </w:r>
            <w:r>
              <w:rPr>
                <w:rFonts w:ascii="仿宋_GB2312" w:eastAsia="仿宋_GB2312" w:hint="eastAsia"/>
                <w:color w:val="000000"/>
              </w:rPr>
              <w:t>，</w:t>
            </w:r>
            <w:r w:rsidRPr="00264623">
              <w:rPr>
                <w:rFonts w:ascii="仿宋_GB2312" w:eastAsia="仿宋_GB2312" w:hint="eastAsia"/>
                <w:color w:val="000000"/>
              </w:rPr>
              <w:t xml:space="preserve">严格执行省市规范的定额标准，及时跟进市场造价信息，实事求是评审　</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0A0C2E" w:rsidRDefault="000A0C2E">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sidRPr="009B361F">
              <w:rPr>
                <w:rFonts w:ascii="仿宋_GB2312" w:eastAsia="仿宋_GB2312" w:hAnsi="仿宋" w:hint="eastAsia"/>
                <w:color w:val="000000"/>
              </w:rPr>
              <w:t>先评审、后下达预算；先评审、后拨款；先评审、后批</w:t>
            </w:r>
            <w:r>
              <w:rPr>
                <w:rFonts w:ascii="仿宋_GB2312" w:eastAsia="仿宋_GB2312" w:hAnsi="仿宋" w:hint="eastAsia"/>
                <w:color w:val="000000"/>
              </w:rPr>
              <w:t>复决算</w:t>
            </w:r>
          </w:p>
        </w:tc>
        <w:tc>
          <w:tcPr>
            <w:tcW w:w="1203"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效果较好　</w:t>
            </w:r>
          </w:p>
        </w:tc>
        <w:tc>
          <w:tcPr>
            <w:tcW w:w="828" w:type="dxa"/>
            <w:tcBorders>
              <w:top w:val="nil"/>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5</w:t>
            </w:r>
          </w:p>
        </w:tc>
        <w:tc>
          <w:tcPr>
            <w:tcW w:w="873" w:type="dxa"/>
            <w:tcBorders>
              <w:top w:val="nil"/>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5</w:t>
            </w:r>
          </w:p>
        </w:tc>
        <w:tc>
          <w:tcPr>
            <w:tcW w:w="141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992" w:type="dxa"/>
            <w:vMerge w:val="restart"/>
            <w:tcBorders>
              <w:top w:val="nil"/>
              <w:left w:val="nil"/>
              <w:bottom w:val="nil"/>
              <w:right w:val="single" w:sz="4" w:space="0" w:color="auto"/>
            </w:tcBorders>
            <w:vAlign w:val="center"/>
            <w:hideMark/>
          </w:tcPr>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满意度</w:t>
            </w:r>
          </w:p>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w:t>
            </w:r>
            <w:r>
              <w:rPr>
                <w:rFonts w:eastAsia="仿宋_GB2312"/>
                <w:color w:val="000000"/>
                <w:kern w:val="0"/>
              </w:rPr>
              <w:t>10</w:t>
            </w:r>
            <w:r>
              <w:rPr>
                <w:rFonts w:ascii="宋体" w:hAnsi="宋体" w:cs="宋体" w:hint="eastAsia"/>
                <w:color w:val="000000"/>
                <w:kern w:val="0"/>
              </w:rPr>
              <w:t>分）</w:t>
            </w:r>
          </w:p>
        </w:tc>
        <w:tc>
          <w:tcPr>
            <w:tcW w:w="1216" w:type="dxa"/>
            <w:vMerge w:val="restart"/>
            <w:tcBorders>
              <w:top w:val="nil"/>
              <w:left w:val="nil"/>
              <w:bottom w:val="nil"/>
              <w:right w:val="single" w:sz="4" w:space="0" w:color="auto"/>
            </w:tcBorders>
            <w:vAlign w:val="center"/>
            <w:hideMark/>
          </w:tcPr>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服务对象满意度指标</w:t>
            </w:r>
          </w:p>
        </w:tc>
        <w:tc>
          <w:tcPr>
            <w:tcW w:w="1200" w:type="dxa"/>
            <w:tcBorders>
              <w:top w:val="nil"/>
              <w:left w:val="nil"/>
              <w:bottom w:val="single" w:sz="4" w:space="0" w:color="auto"/>
              <w:right w:val="single" w:sz="4" w:space="0" w:color="auto"/>
            </w:tcBorders>
            <w:vAlign w:val="center"/>
          </w:tcPr>
          <w:p w:rsidR="000A0C2E" w:rsidRPr="009B361F" w:rsidRDefault="000A0C2E" w:rsidP="000A0C2E">
            <w:pPr>
              <w:spacing w:line="360" w:lineRule="exact"/>
              <w:jc w:val="center"/>
              <w:rPr>
                <w:rFonts w:ascii="仿宋_GB2312" w:eastAsia="仿宋_GB2312"/>
              </w:rPr>
            </w:pPr>
            <w:r w:rsidRPr="009B361F">
              <w:rPr>
                <w:rFonts w:ascii="仿宋_GB2312" w:eastAsia="仿宋_GB2312" w:hint="eastAsia"/>
              </w:rPr>
              <w:t>服务对象满意度（业主）</w:t>
            </w:r>
          </w:p>
          <w:p w:rsidR="000A0C2E" w:rsidRDefault="000A0C2E">
            <w:pPr>
              <w:widowControl/>
              <w:autoSpaceDE w:val="0"/>
              <w:spacing w:line="320" w:lineRule="exact"/>
              <w:jc w:val="left"/>
              <w:rPr>
                <w:rFonts w:eastAsia="仿宋_GB2312"/>
                <w:color w:val="000000"/>
                <w:kern w:val="0"/>
              </w:rPr>
            </w:pPr>
          </w:p>
        </w:tc>
        <w:tc>
          <w:tcPr>
            <w:tcW w:w="1203" w:type="dxa"/>
            <w:tcBorders>
              <w:top w:val="nil"/>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　90%</w:t>
            </w:r>
          </w:p>
        </w:tc>
        <w:tc>
          <w:tcPr>
            <w:tcW w:w="1134" w:type="dxa"/>
            <w:tcBorders>
              <w:top w:val="nil"/>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　95%</w:t>
            </w:r>
          </w:p>
        </w:tc>
        <w:tc>
          <w:tcPr>
            <w:tcW w:w="828" w:type="dxa"/>
            <w:tcBorders>
              <w:top w:val="nil"/>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10</w:t>
            </w:r>
          </w:p>
        </w:tc>
        <w:tc>
          <w:tcPr>
            <w:tcW w:w="873" w:type="dxa"/>
            <w:tcBorders>
              <w:top w:val="nil"/>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10</w:t>
            </w:r>
          </w:p>
        </w:tc>
        <w:tc>
          <w:tcPr>
            <w:tcW w:w="141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1200"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p>
        </w:tc>
        <w:tc>
          <w:tcPr>
            <w:tcW w:w="1203"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0A0C2E" w:rsidTr="002501F0">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vAlign w:val="center"/>
            <w:hideMark/>
          </w:tcPr>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总分</w:t>
            </w:r>
          </w:p>
        </w:tc>
        <w:tc>
          <w:tcPr>
            <w:tcW w:w="82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center"/>
              <w:rPr>
                <w:rFonts w:eastAsia="仿宋_GB2312"/>
                <w:color w:val="000000"/>
                <w:kern w:val="0"/>
              </w:rPr>
            </w:pPr>
            <w:r>
              <w:rPr>
                <w:rFonts w:eastAsia="仿宋_GB2312"/>
                <w:color w:val="000000"/>
                <w:kern w:val="0"/>
              </w:rPr>
              <w:t>100</w:t>
            </w:r>
          </w:p>
        </w:tc>
        <w:tc>
          <w:tcPr>
            <w:tcW w:w="873"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97</w:t>
            </w:r>
          </w:p>
        </w:tc>
        <w:tc>
          <w:tcPr>
            <w:tcW w:w="141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bl>
    <w:p w:rsidR="002501F0" w:rsidRDefault="002501F0" w:rsidP="002501F0">
      <w:pPr>
        <w:autoSpaceDE w:val="0"/>
        <w:spacing w:line="320" w:lineRule="exact"/>
        <w:rPr>
          <w:rFonts w:eastAsia="仿宋_GB2312"/>
          <w:sz w:val="24"/>
          <w:szCs w:val="24"/>
        </w:rPr>
      </w:pPr>
      <w:r>
        <w:rPr>
          <w:rFonts w:ascii="仿宋_GB2312" w:eastAsia="仿宋_GB2312" w:hAnsi="仿宋_GB2312"/>
          <w:sz w:val="24"/>
          <w:szCs w:val="24"/>
        </w:rPr>
        <w:t>填表人：</w:t>
      </w:r>
      <w:r>
        <w:rPr>
          <w:rFonts w:eastAsia="仿宋_GB2312"/>
          <w:sz w:val="24"/>
          <w:szCs w:val="24"/>
        </w:rPr>
        <w:t xml:space="preserve">         </w:t>
      </w:r>
      <w:r>
        <w:rPr>
          <w:rFonts w:ascii="仿宋_GB2312" w:eastAsia="仿宋_GB2312" w:hAnsi="仿宋_GB2312"/>
          <w:sz w:val="24"/>
          <w:szCs w:val="24"/>
        </w:rPr>
        <w:t>填报日期：</w:t>
      </w:r>
      <w:r>
        <w:rPr>
          <w:rFonts w:eastAsia="仿宋_GB2312"/>
          <w:sz w:val="24"/>
          <w:szCs w:val="24"/>
        </w:rPr>
        <w:t xml:space="preserve">           </w:t>
      </w:r>
      <w:r>
        <w:rPr>
          <w:rFonts w:ascii="仿宋_GB2312" w:eastAsia="仿宋_GB2312" w:hAnsi="仿宋_GB2312"/>
          <w:sz w:val="24"/>
          <w:szCs w:val="24"/>
        </w:rPr>
        <w:t>联系电话：</w:t>
      </w:r>
      <w:r>
        <w:rPr>
          <w:rFonts w:eastAsia="仿宋_GB2312"/>
          <w:sz w:val="24"/>
          <w:szCs w:val="24"/>
        </w:rPr>
        <w:t xml:space="preserve">       </w:t>
      </w:r>
      <w:r>
        <w:rPr>
          <w:rFonts w:ascii="仿宋_GB2312" w:eastAsia="仿宋_GB2312" w:hAnsi="仿宋_GB2312"/>
          <w:sz w:val="24"/>
          <w:szCs w:val="24"/>
        </w:rPr>
        <w:t>单位负责人签字</w:t>
      </w:r>
      <w:r>
        <w:rPr>
          <w:rFonts w:ascii="宋体" w:hAnsi="宋体" w:cs="宋体" w:hint="eastAsia"/>
          <w:sz w:val="24"/>
          <w:szCs w:val="24"/>
        </w:rPr>
        <w:t>：</w:t>
      </w:r>
    </w:p>
    <w:p w:rsidR="002501F0" w:rsidRDefault="002501F0" w:rsidP="002501F0">
      <w:pPr>
        <w:autoSpaceDN w:val="0"/>
        <w:spacing w:line="540" w:lineRule="exact"/>
        <w:jc w:val="center"/>
        <w:rPr>
          <w:rFonts w:ascii="仿宋_GB2312" w:hAnsi="仿宋_GB2312"/>
          <w:sz w:val="32"/>
          <w:szCs w:val="32"/>
        </w:rPr>
      </w:pPr>
      <w:r>
        <w:rPr>
          <w:rFonts w:eastAsia="黑体"/>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9"/>
      </w:tblGrid>
      <w:tr w:rsidR="002501F0" w:rsidTr="002501F0">
        <w:trPr>
          <w:trHeight w:val="12998"/>
          <w:jc w:val="center"/>
        </w:trPr>
        <w:tc>
          <w:tcPr>
            <w:tcW w:w="9369" w:type="dxa"/>
            <w:tcBorders>
              <w:top w:val="single" w:sz="4" w:space="0" w:color="auto"/>
              <w:left w:val="single" w:sz="4" w:space="0" w:color="auto"/>
              <w:bottom w:val="single" w:sz="4" w:space="0" w:color="auto"/>
              <w:right w:val="single" w:sz="4" w:space="0" w:color="auto"/>
            </w:tcBorders>
          </w:tcPr>
          <w:p w:rsidR="00434ABF" w:rsidRPr="00B2573B" w:rsidRDefault="00434ABF" w:rsidP="00434ABF">
            <w:pPr>
              <w:jc w:val="center"/>
              <w:rPr>
                <w:rFonts w:asciiTheme="minorEastAsia" w:eastAsiaTheme="minorEastAsia" w:hAnsiTheme="minorEastAsia" w:cs="黑体"/>
                <w:b/>
                <w:bCs/>
                <w:sz w:val="36"/>
                <w:szCs w:val="36"/>
              </w:rPr>
            </w:pPr>
            <w:r w:rsidRPr="00B2573B">
              <w:rPr>
                <w:rFonts w:asciiTheme="minorEastAsia" w:eastAsiaTheme="minorEastAsia" w:hAnsiTheme="minorEastAsia" w:cs="黑体" w:hint="eastAsia"/>
                <w:b/>
                <w:bCs/>
                <w:sz w:val="36"/>
                <w:szCs w:val="36"/>
              </w:rPr>
              <w:lastRenderedPageBreak/>
              <w:t>202</w:t>
            </w:r>
            <w:r>
              <w:rPr>
                <w:rFonts w:asciiTheme="minorEastAsia" w:eastAsiaTheme="minorEastAsia" w:hAnsiTheme="minorEastAsia" w:cs="黑体" w:hint="eastAsia"/>
                <w:b/>
                <w:bCs/>
                <w:sz w:val="36"/>
                <w:szCs w:val="36"/>
              </w:rPr>
              <w:t>1</w:t>
            </w:r>
            <w:r w:rsidRPr="00B2573B">
              <w:rPr>
                <w:rFonts w:asciiTheme="minorEastAsia" w:eastAsiaTheme="minorEastAsia" w:hAnsiTheme="minorEastAsia" w:cs="黑体" w:hint="eastAsia"/>
                <w:b/>
                <w:bCs/>
                <w:sz w:val="36"/>
                <w:szCs w:val="36"/>
              </w:rPr>
              <w:t>年度云溪区财政局评审中心评价报告综述</w:t>
            </w:r>
          </w:p>
          <w:p w:rsidR="00434ABF" w:rsidRDefault="00434ABF" w:rsidP="00434ABF">
            <w:pPr>
              <w:spacing w:line="500" w:lineRule="exact"/>
              <w:rPr>
                <w:rFonts w:eastAsia="仿宋_GB2312"/>
                <w:sz w:val="32"/>
                <w:szCs w:val="32"/>
              </w:rPr>
            </w:pPr>
          </w:p>
          <w:p w:rsidR="00434ABF" w:rsidRPr="00C73314" w:rsidRDefault="00434ABF" w:rsidP="00434ABF">
            <w:pPr>
              <w:spacing w:line="500" w:lineRule="exact"/>
              <w:ind w:firstLineChars="200" w:firstLine="602"/>
              <w:rPr>
                <w:rFonts w:ascii="仿宋" w:eastAsia="仿宋" w:hAnsi="仿宋" w:cs="黑体"/>
                <w:b/>
                <w:sz w:val="30"/>
                <w:szCs w:val="30"/>
              </w:rPr>
            </w:pPr>
            <w:r w:rsidRPr="00C73314">
              <w:rPr>
                <w:rFonts w:ascii="仿宋" w:eastAsia="仿宋" w:hAnsi="仿宋" w:cs="黑体" w:hint="eastAsia"/>
                <w:b/>
                <w:sz w:val="30"/>
                <w:szCs w:val="30"/>
              </w:rPr>
              <w:t>一、预算支出概况</w:t>
            </w:r>
          </w:p>
          <w:p w:rsidR="00434ABF" w:rsidRPr="00C73314" w:rsidRDefault="00434ABF" w:rsidP="00434ABF">
            <w:pPr>
              <w:ind w:firstLineChars="200" w:firstLine="600"/>
              <w:rPr>
                <w:rFonts w:ascii="仿宋" w:eastAsia="仿宋" w:hAnsi="仿宋"/>
                <w:sz w:val="30"/>
                <w:szCs w:val="30"/>
              </w:rPr>
            </w:pPr>
            <w:r w:rsidRPr="00C73314">
              <w:rPr>
                <w:rFonts w:ascii="仿宋" w:eastAsia="仿宋" w:hAnsi="仿宋" w:hint="eastAsia"/>
                <w:sz w:val="30"/>
                <w:szCs w:val="30"/>
              </w:rPr>
              <w:t>根据《岳阳市云溪区财政投资项目评审操作规程》及国家相关法规制度，云溪区财政局评审中心负责组织实施对区政府投资项目进行客观公正、科学合理、实事求是的评审，为财政预算编制和投资决策提供基础信息服务，对财政性基本建设资金的使用情况进行监督管理。</w:t>
            </w:r>
          </w:p>
          <w:p w:rsidR="00434ABF" w:rsidRPr="00C73314" w:rsidRDefault="00434ABF" w:rsidP="00434ABF">
            <w:pPr>
              <w:spacing w:line="500" w:lineRule="exact"/>
              <w:ind w:firstLineChars="200" w:firstLine="600"/>
              <w:rPr>
                <w:rFonts w:ascii="仿宋" w:eastAsia="仿宋" w:hAnsi="仿宋" w:cs="宋体"/>
                <w:sz w:val="24"/>
              </w:rPr>
            </w:pPr>
            <w:r w:rsidRPr="00C73314">
              <w:rPr>
                <w:rFonts w:ascii="仿宋" w:eastAsia="仿宋" w:hAnsi="仿宋" w:hint="eastAsia"/>
                <w:sz w:val="30"/>
                <w:szCs w:val="30"/>
              </w:rPr>
              <w:t>本项目资金拨付由区财政局评审中心负责，资金由财政和审计监管。</w:t>
            </w:r>
          </w:p>
          <w:p w:rsidR="00434ABF" w:rsidRPr="00C73314" w:rsidRDefault="00434ABF" w:rsidP="00434ABF">
            <w:pPr>
              <w:spacing w:line="500" w:lineRule="exact"/>
              <w:ind w:firstLineChars="200" w:firstLine="602"/>
              <w:rPr>
                <w:rFonts w:ascii="仿宋" w:eastAsia="仿宋" w:hAnsi="仿宋" w:cs="黑体"/>
                <w:b/>
                <w:sz w:val="30"/>
                <w:szCs w:val="30"/>
              </w:rPr>
            </w:pPr>
            <w:r w:rsidRPr="00C73314">
              <w:rPr>
                <w:rFonts w:ascii="仿宋" w:eastAsia="仿宋" w:hAnsi="仿宋" w:cs="黑体" w:hint="eastAsia"/>
                <w:b/>
                <w:sz w:val="30"/>
                <w:szCs w:val="30"/>
              </w:rPr>
              <w:t>二、预算资金使用及管理情况</w:t>
            </w:r>
          </w:p>
          <w:p w:rsidR="00434ABF" w:rsidRDefault="00434ABF" w:rsidP="00434ABF">
            <w:pPr>
              <w:spacing w:line="440" w:lineRule="exact"/>
              <w:ind w:firstLineChars="200" w:firstLine="600"/>
              <w:rPr>
                <w:rFonts w:eastAsia="仿宋_GB2312"/>
                <w:b/>
                <w:sz w:val="24"/>
              </w:rPr>
            </w:pPr>
            <w:r>
              <w:rPr>
                <w:rFonts w:ascii="仿宋" w:eastAsia="仿宋" w:hAnsi="仿宋" w:hint="eastAsia"/>
                <w:sz w:val="30"/>
                <w:szCs w:val="30"/>
              </w:rPr>
              <w:t>区财政局评审中心负责管理评审经费的收付， 2021年度收到区财政局预算内评审经费共240万元，2021年共支付14个社会评审中介机构评审费用</w:t>
            </w:r>
            <w:r w:rsidR="00480FE1">
              <w:rPr>
                <w:rFonts w:ascii="仿宋" w:eastAsia="仿宋" w:hAnsi="仿宋" w:hint="eastAsia"/>
                <w:sz w:val="30"/>
                <w:szCs w:val="30"/>
              </w:rPr>
              <w:t>347.43</w:t>
            </w:r>
            <w:r>
              <w:rPr>
                <w:rFonts w:ascii="仿宋" w:eastAsia="仿宋" w:hAnsi="仿宋" w:hint="eastAsia"/>
                <w:sz w:val="30"/>
                <w:szCs w:val="30"/>
              </w:rPr>
              <w:t>万元。</w:t>
            </w:r>
          </w:p>
          <w:p w:rsidR="00434ABF" w:rsidRDefault="00434ABF" w:rsidP="00434ABF">
            <w:pPr>
              <w:spacing w:line="440" w:lineRule="exact"/>
              <w:ind w:firstLineChars="1300" w:firstLine="3132"/>
              <w:rPr>
                <w:rFonts w:eastAsia="仿宋_GB2312"/>
                <w:sz w:val="30"/>
                <w:szCs w:val="30"/>
              </w:rPr>
            </w:pPr>
            <w:r>
              <w:rPr>
                <w:rFonts w:eastAsia="仿宋_GB2312" w:hint="eastAsia"/>
                <w:b/>
                <w:sz w:val="24"/>
              </w:rPr>
              <w:t>202</w:t>
            </w:r>
            <w:r w:rsidR="007A0CC0">
              <w:rPr>
                <w:rFonts w:eastAsia="仿宋_GB2312" w:hint="eastAsia"/>
                <w:b/>
                <w:sz w:val="24"/>
              </w:rPr>
              <w:t>1</w:t>
            </w:r>
            <w:r>
              <w:rPr>
                <w:rFonts w:eastAsia="仿宋_GB2312" w:hint="eastAsia"/>
                <w:b/>
                <w:sz w:val="24"/>
              </w:rPr>
              <w:t>年评审项目经费支出明细表</w:t>
            </w:r>
          </w:p>
          <w:tbl>
            <w:tblPr>
              <w:tblpPr w:leftFromText="180" w:rightFromText="180" w:vertAnchor="text" w:horzAnchor="page" w:tblpX="1423" w:tblpY="112"/>
              <w:tblOverlap w:val="neve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1"/>
              <w:gridCol w:w="1395"/>
              <w:gridCol w:w="3690"/>
              <w:gridCol w:w="1795"/>
            </w:tblGrid>
            <w:tr w:rsidR="00434ABF" w:rsidTr="00434ABF">
              <w:trPr>
                <w:trHeight w:hRule="exact" w:val="624"/>
              </w:trPr>
              <w:tc>
                <w:tcPr>
                  <w:tcW w:w="2491" w:type="dxa"/>
                  <w:tcBorders>
                    <w:bottom w:val="single" w:sz="4" w:space="0" w:color="auto"/>
                  </w:tcBorders>
                  <w:vAlign w:val="center"/>
                </w:tcPr>
                <w:p w:rsidR="00434ABF" w:rsidRDefault="00434ABF" w:rsidP="00434ABF">
                  <w:pPr>
                    <w:spacing w:line="400" w:lineRule="exact"/>
                    <w:ind w:firstLineChars="200" w:firstLine="420"/>
                    <w:jc w:val="center"/>
                    <w:rPr>
                      <w:rFonts w:eastAsia="仿宋_GB2312"/>
                    </w:rPr>
                  </w:pPr>
                  <w:r>
                    <w:rPr>
                      <w:rFonts w:eastAsia="仿宋_GB2312" w:hint="eastAsia"/>
                    </w:rPr>
                    <w:t>支出内容</w:t>
                  </w:r>
                </w:p>
              </w:tc>
              <w:tc>
                <w:tcPr>
                  <w:tcW w:w="1395" w:type="dxa"/>
                  <w:tcBorders>
                    <w:bottom w:val="single" w:sz="4" w:space="0" w:color="auto"/>
                  </w:tcBorders>
                  <w:vAlign w:val="center"/>
                </w:tcPr>
                <w:p w:rsidR="00434ABF" w:rsidRDefault="00434ABF" w:rsidP="00434ABF">
                  <w:pPr>
                    <w:ind w:firstLineChars="200" w:firstLine="420"/>
                    <w:jc w:val="center"/>
                    <w:rPr>
                      <w:rFonts w:eastAsia="仿宋_GB2312"/>
                    </w:rPr>
                  </w:pPr>
                  <w:r>
                    <w:rPr>
                      <w:rFonts w:eastAsia="仿宋_GB2312" w:hint="eastAsia"/>
                    </w:rPr>
                    <w:t>实际支出数</w:t>
                  </w:r>
                </w:p>
              </w:tc>
              <w:tc>
                <w:tcPr>
                  <w:tcW w:w="3690" w:type="dxa"/>
                  <w:tcBorders>
                    <w:bottom w:val="single" w:sz="4" w:space="0" w:color="auto"/>
                  </w:tcBorders>
                  <w:vAlign w:val="center"/>
                </w:tcPr>
                <w:p w:rsidR="00434ABF" w:rsidRDefault="00434ABF" w:rsidP="00434ABF">
                  <w:pPr>
                    <w:ind w:firstLineChars="200" w:firstLine="420"/>
                    <w:jc w:val="center"/>
                    <w:rPr>
                      <w:rFonts w:eastAsia="仿宋_GB2312"/>
                    </w:rPr>
                  </w:pPr>
                  <w:r>
                    <w:rPr>
                      <w:rFonts w:eastAsia="仿宋_GB2312" w:hint="eastAsia"/>
                    </w:rPr>
                    <w:t>会计凭证号</w:t>
                  </w:r>
                </w:p>
              </w:tc>
              <w:tc>
                <w:tcPr>
                  <w:tcW w:w="1795" w:type="dxa"/>
                  <w:tcBorders>
                    <w:bottom w:val="single" w:sz="4" w:space="0" w:color="auto"/>
                  </w:tcBorders>
                  <w:vAlign w:val="center"/>
                </w:tcPr>
                <w:p w:rsidR="00434ABF" w:rsidRDefault="00434ABF" w:rsidP="00434ABF">
                  <w:pPr>
                    <w:ind w:firstLineChars="200" w:firstLine="420"/>
                    <w:jc w:val="center"/>
                    <w:rPr>
                      <w:rFonts w:eastAsia="仿宋_GB2312"/>
                    </w:rPr>
                  </w:pPr>
                  <w:r>
                    <w:rPr>
                      <w:rFonts w:eastAsia="仿宋_GB2312" w:hint="eastAsia"/>
                    </w:rPr>
                    <w:t>备注</w:t>
                  </w:r>
                </w:p>
              </w:tc>
            </w:tr>
            <w:tr w:rsidR="00434ABF" w:rsidTr="00434ABF">
              <w:trPr>
                <w:trHeight w:hRule="exact" w:val="801"/>
              </w:trPr>
              <w:tc>
                <w:tcPr>
                  <w:tcW w:w="2491" w:type="dxa"/>
                  <w:tcBorders>
                    <w:bottom w:val="single" w:sz="4" w:space="0" w:color="auto"/>
                  </w:tcBorders>
                  <w:vAlign w:val="center"/>
                </w:tcPr>
                <w:p w:rsidR="00434ABF" w:rsidRDefault="00434ABF" w:rsidP="00434ABF">
                  <w:pPr>
                    <w:rPr>
                      <w:rFonts w:eastAsia="仿宋_GB2312"/>
                    </w:rPr>
                  </w:pPr>
                  <w:r>
                    <w:rPr>
                      <w:rFonts w:eastAsia="仿宋_GB2312" w:hint="eastAsia"/>
                    </w:rPr>
                    <w:t>付岳阳建定评审费用</w:t>
                  </w:r>
                </w:p>
              </w:tc>
              <w:tc>
                <w:tcPr>
                  <w:tcW w:w="1395" w:type="dxa"/>
                  <w:tcBorders>
                    <w:bottom w:val="single" w:sz="4" w:space="0" w:color="auto"/>
                  </w:tcBorders>
                  <w:vAlign w:val="center"/>
                </w:tcPr>
                <w:p w:rsidR="00434ABF" w:rsidRDefault="007A0CC0" w:rsidP="00434ABF">
                  <w:pPr>
                    <w:rPr>
                      <w:rFonts w:eastAsia="仿宋_GB2312"/>
                    </w:rPr>
                  </w:pPr>
                  <w:r>
                    <w:rPr>
                      <w:rFonts w:eastAsia="仿宋_GB2312" w:hint="eastAsia"/>
                    </w:rPr>
                    <w:t>624800.00</w:t>
                  </w:r>
                </w:p>
              </w:tc>
              <w:tc>
                <w:tcPr>
                  <w:tcW w:w="3690" w:type="dxa"/>
                  <w:tcBorders>
                    <w:bottom w:val="single" w:sz="4" w:space="0" w:color="auto"/>
                  </w:tcBorders>
                  <w:vAlign w:val="center"/>
                </w:tcPr>
                <w:p w:rsidR="00434ABF" w:rsidRPr="007A0CC0" w:rsidRDefault="00434ABF" w:rsidP="00434ABF">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sidR="007A0CC0" w:rsidRPr="007A0CC0">
                    <w:rPr>
                      <w:rFonts w:eastAsia="仿宋_GB2312" w:hint="eastAsia"/>
                    </w:rPr>
                    <w:t>624800</w:t>
                  </w:r>
                  <w:r w:rsidRPr="007A0CC0">
                    <w:rPr>
                      <w:rFonts w:eastAsia="仿宋_GB2312" w:hint="eastAsia"/>
                    </w:rPr>
                    <w:t>元</w:t>
                  </w:r>
                </w:p>
                <w:p w:rsidR="00434ABF" w:rsidRPr="007A0CC0" w:rsidRDefault="00434ABF" w:rsidP="00434ABF">
                  <w:pPr>
                    <w:spacing w:line="300" w:lineRule="exact"/>
                    <w:rPr>
                      <w:rFonts w:eastAsia="仿宋_GB2312"/>
                    </w:rPr>
                  </w:pPr>
                </w:p>
              </w:tc>
              <w:tc>
                <w:tcPr>
                  <w:tcW w:w="1795" w:type="dxa"/>
                  <w:tcBorders>
                    <w:bottom w:val="single" w:sz="4" w:space="0" w:color="auto"/>
                  </w:tcBorders>
                  <w:vAlign w:val="center"/>
                </w:tcPr>
                <w:p w:rsidR="00434ABF" w:rsidRDefault="00434ABF" w:rsidP="00434ABF">
                  <w:pPr>
                    <w:ind w:firstLineChars="200" w:firstLine="420"/>
                    <w:jc w:val="center"/>
                    <w:rPr>
                      <w:rFonts w:eastAsia="仿宋_GB2312"/>
                    </w:rPr>
                  </w:pPr>
                </w:p>
              </w:tc>
            </w:tr>
            <w:tr w:rsidR="00434ABF" w:rsidTr="00434ABF">
              <w:trPr>
                <w:trHeight w:hRule="exact" w:val="551"/>
              </w:trPr>
              <w:tc>
                <w:tcPr>
                  <w:tcW w:w="2491" w:type="dxa"/>
                  <w:tcBorders>
                    <w:bottom w:val="single" w:sz="4" w:space="0" w:color="auto"/>
                  </w:tcBorders>
                  <w:vAlign w:val="center"/>
                </w:tcPr>
                <w:p w:rsidR="00434ABF" w:rsidRDefault="00434ABF" w:rsidP="00434ABF">
                  <w:pPr>
                    <w:rPr>
                      <w:rFonts w:eastAsia="仿宋_GB2312"/>
                    </w:rPr>
                  </w:pPr>
                  <w:r>
                    <w:rPr>
                      <w:rFonts w:eastAsia="仿宋_GB2312" w:hint="eastAsia"/>
                    </w:rPr>
                    <w:t>付湖南佳诚评审费用</w:t>
                  </w:r>
                </w:p>
              </w:tc>
              <w:tc>
                <w:tcPr>
                  <w:tcW w:w="1395" w:type="dxa"/>
                  <w:tcBorders>
                    <w:bottom w:val="single" w:sz="4" w:space="0" w:color="auto"/>
                  </w:tcBorders>
                  <w:vAlign w:val="center"/>
                </w:tcPr>
                <w:p w:rsidR="00434ABF" w:rsidRDefault="007A0CC0" w:rsidP="00434ABF">
                  <w:pPr>
                    <w:rPr>
                      <w:rFonts w:eastAsia="仿宋_GB2312"/>
                    </w:rPr>
                  </w:pPr>
                  <w:r>
                    <w:rPr>
                      <w:rFonts w:eastAsia="仿宋_GB2312" w:hint="eastAsia"/>
                    </w:rPr>
                    <w:t>201500.00</w:t>
                  </w:r>
                </w:p>
              </w:tc>
              <w:tc>
                <w:tcPr>
                  <w:tcW w:w="3690" w:type="dxa"/>
                  <w:tcBorders>
                    <w:bottom w:val="single" w:sz="4" w:space="0" w:color="auto"/>
                  </w:tcBorders>
                  <w:vAlign w:val="center"/>
                </w:tcPr>
                <w:p w:rsidR="00434ABF" w:rsidRPr="007A0CC0" w:rsidRDefault="00434ABF" w:rsidP="00434ABF">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sidR="007A0CC0">
                    <w:rPr>
                      <w:rFonts w:eastAsia="仿宋_GB2312" w:hint="eastAsia"/>
                    </w:rPr>
                    <w:t xml:space="preserve"> 201500</w:t>
                  </w:r>
                  <w:r w:rsidRPr="007A0CC0">
                    <w:rPr>
                      <w:rFonts w:eastAsia="仿宋_GB2312" w:hint="eastAsia"/>
                    </w:rPr>
                    <w:t>元</w:t>
                  </w:r>
                </w:p>
              </w:tc>
              <w:tc>
                <w:tcPr>
                  <w:tcW w:w="1795" w:type="dxa"/>
                  <w:tcBorders>
                    <w:bottom w:val="single" w:sz="4" w:space="0" w:color="auto"/>
                  </w:tcBorders>
                  <w:vAlign w:val="center"/>
                </w:tcPr>
                <w:p w:rsidR="00434ABF" w:rsidRDefault="00434ABF" w:rsidP="00434ABF">
                  <w:pPr>
                    <w:ind w:firstLineChars="200" w:firstLine="420"/>
                    <w:jc w:val="center"/>
                    <w:rPr>
                      <w:rFonts w:eastAsia="仿宋_GB2312"/>
                    </w:rPr>
                  </w:pPr>
                </w:p>
              </w:tc>
            </w:tr>
            <w:tr w:rsidR="00434ABF" w:rsidTr="00434ABF">
              <w:trPr>
                <w:trHeight w:hRule="exact" w:val="1000"/>
              </w:trPr>
              <w:tc>
                <w:tcPr>
                  <w:tcW w:w="2491" w:type="dxa"/>
                  <w:tcBorders>
                    <w:bottom w:val="single" w:sz="4" w:space="0" w:color="auto"/>
                  </w:tcBorders>
                  <w:vAlign w:val="center"/>
                </w:tcPr>
                <w:p w:rsidR="00434ABF" w:rsidRDefault="00434ABF" w:rsidP="00434ABF">
                  <w:pPr>
                    <w:rPr>
                      <w:rFonts w:eastAsia="仿宋_GB2312"/>
                      <w:sz w:val="15"/>
                      <w:szCs w:val="15"/>
                    </w:rPr>
                  </w:pPr>
                  <w:r>
                    <w:rPr>
                      <w:rFonts w:eastAsia="仿宋_GB2312" w:hint="eastAsia"/>
                    </w:rPr>
                    <w:t>付湖南天元和评审费用</w:t>
                  </w:r>
                </w:p>
              </w:tc>
              <w:tc>
                <w:tcPr>
                  <w:tcW w:w="1395" w:type="dxa"/>
                  <w:tcBorders>
                    <w:bottom w:val="single" w:sz="4" w:space="0" w:color="auto"/>
                  </w:tcBorders>
                  <w:vAlign w:val="center"/>
                </w:tcPr>
                <w:p w:rsidR="00434ABF" w:rsidRDefault="007A0CC0" w:rsidP="00434ABF">
                  <w:pPr>
                    <w:rPr>
                      <w:rFonts w:eastAsia="仿宋_GB2312"/>
                    </w:rPr>
                  </w:pPr>
                  <w:r>
                    <w:rPr>
                      <w:rFonts w:eastAsia="仿宋_GB2312" w:hint="eastAsia"/>
                    </w:rPr>
                    <w:t>469100.00</w:t>
                  </w:r>
                </w:p>
              </w:tc>
              <w:tc>
                <w:tcPr>
                  <w:tcW w:w="3690" w:type="dxa"/>
                  <w:tcBorders>
                    <w:bottom w:val="single" w:sz="4" w:space="0" w:color="auto"/>
                  </w:tcBorders>
                  <w:vAlign w:val="center"/>
                </w:tcPr>
                <w:p w:rsidR="00434ABF" w:rsidRDefault="00434ABF" w:rsidP="00434ABF">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sidR="007A0CC0">
                    <w:rPr>
                      <w:rFonts w:eastAsia="仿宋_GB2312" w:hint="eastAsia"/>
                    </w:rPr>
                    <w:t xml:space="preserve"> 469100</w:t>
                  </w:r>
                  <w:r w:rsidRPr="007A0CC0">
                    <w:rPr>
                      <w:rFonts w:eastAsia="仿宋_GB2312" w:hint="eastAsia"/>
                    </w:rPr>
                    <w:t>元</w:t>
                  </w:r>
                </w:p>
              </w:tc>
              <w:tc>
                <w:tcPr>
                  <w:tcW w:w="1795" w:type="dxa"/>
                  <w:tcBorders>
                    <w:bottom w:val="single" w:sz="4" w:space="0" w:color="auto"/>
                  </w:tcBorders>
                  <w:vAlign w:val="center"/>
                </w:tcPr>
                <w:p w:rsidR="00434ABF" w:rsidRDefault="00434ABF" w:rsidP="00434ABF">
                  <w:pPr>
                    <w:ind w:firstLineChars="200" w:firstLine="420"/>
                    <w:jc w:val="center"/>
                    <w:rPr>
                      <w:rFonts w:eastAsia="仿宋_GB2312"/>
                    </w:rPr>
                  </w:pPr>
                </w:p>
              </w:tc>
            </w:tr>
            <w:tr w:rsidR="00434ABF" w:rsidTr="00434ABF">
              <w:trPr>
                <w:trHeight w:hRule="exact" w:val="988"/>
              </w:trPr>
              <w:tc>
                <w:tcPr>
                  <w:tcW w:w="2491" w:type="dxa"/>
                  <w:tcBorders>
                    <w:bottom w:val="single" w:sz="4" w:space="0" w:color="auto"/>
                  </w:tcBorders>
                  <w:vAlign w:val="center"/>
                </w:tcPr>
                <w:p w:rsidR="00434ABF" w:rsidRDefault="00434ABF" w:rsidP="00434ABF">
                  <w:pPr>
                    <w:rPr>
                      <w:rFonts w:eastAsia="仿宋_GB2312"/>
                      <w:sz w:val="15"/>
                      <w:szCs w:val="15"/>
                    </w:rPr>
                  </w:pPr>
                  <w:r>
                    <w:rPr>
                      <w:rFonts w:eastAsia="仿宋_GB2312" w:hint="eastAsia"/>
                    </w:rPr>
                    <w:t>付湖南天翔岳阳分公司评审费用</w:t>
                  </w:r>
                </w:p>
              </w:tc>
              <w:tc>
                <w:tcPr>
                  <w:tcW w:w="1395" w:type="dxa"/>
                  <w:tcBorders>
                    <w:bottom w:val="single" w:sz="4" w:space="0" w:color="auto"/>
                  </w:tcBorders>
                  <w:vAlign w:val="center"/>
                </w:tcPr>
                <w:p w:rsidR="00434ABF" w:rsidRDefault="00434ABF" w:rsidP="007A0CC0">
                  <w:pPr>
                    <w:rPr>
                      <w:rFonts w:eastAsia="仿宋_GB2312"/>
                    </w:rPr>
                  </w:pPr>
                  <w:r>
                    <w:rPr>
                      <w:rFonts w:eastAsia="仿宋_GB2312" w:hint="eastAsia"/>
                    </w:rPr>
                    <w:t>1</w:t>
                  </w:r>
                  <w:r w:rsidR="007A0CC0">
                    <w:rPr>
                      <w:rFonts w:eastAsia="仿宋_GB2312" w:hint="eastAsia"/>
                    </w:rPr>
                    <w:t>63800</w:t>
                  </w:r>
                  <w:r>
                    <w:rPr>
                      <w:rFonts w:eastAsia="仿宋_GB2312" w:hint="eastAsia"/>
                    </w:rPr>
                    <w:t>.00</w:t>
                  </w:r>
                </w:p>
              </w:tc>
              <w:tc>
                <w:tcPr>
                  <w:tcW w:w="3690" w:type="dxa"/>
                  <w:tcBorders>
                    <w:bottom w:val="single" w:sz="4" w:space="0" w:color="auto"/>
                  </w:tcBorders>
                  <w:vAlign w:val="center"/>
                </w:tcPr>
                <w:p w:rsidR="00434ABF" w:rsidRPr="007A0CC0" w:rsidRDefault="00434ABF" w:rsidP="00434ABF">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sidR="007A0CC0">
                    <w:rPr>
                      <w:rFonts w:eastAsia="仿宋_GB2312" w:hint="eastAsia"/>
                    </w:rPr>
                    <w:t xml:space="preserve"> 163800</w:t>
                  </w:r>
                  <w:r w:rsidRPr="007A0CC0">
                    <w:rPr>
                      <w:rFonts w:eastAsia="仿宋_GB2312" w:hint="eastAsia"/>
                    </w:rPr>
                    <w:t>元</w:t>
                  </w:r>
                </w:p>
              </w:tc>
              <w:tc>
                <w:tcPr>
                  <w:tcW w:w="1795" w:type="dxa"/>
                  <w:tcBorders>
                    <w:bottom w:val="single" w:sz="4" w:space="0" w:color="auto"/>
                  </w:tcBorders>
                  <w:vAlign w:val="center"/>
                </w:tcPr>
                <w:p w:rsidR="00434ABF" w:rsidRDefault="00434ABF" w:rsidP="00434ABF">
                  <w:pPr>
                    <w:ind w:firstLineChars="200" w:firstLine="420"/>
                    <w:jc w:val="center"/>
                    <w:rPr>
                      <w:rFonts w:eastAsia="仿宋_GB2312"/>
                    </w:rPr>
                  </w:pPr>
                </w:p>
              </w:tc>
            </w:tr>
            <w:tr w:rsidR="00434ABF" w:rsidTr="00434ABF">
              <w:trPr>
                <w:trHeight w:hRule="exact" w:val="925"/>
              </w:trPr>
              <w:tc>
                <w:tcPr>
                  <w:tcW w:w="2491" w:type="dxa"/>
                  <w:tcBorders>
                    <w:bottom w:val="single" w:sz="4" w:space="0" w:color="auto"/>
                  </w:tcBorders>
                  <w:vAlign w:val="center"/>
                </w:tcPr>
                <w:p w:rsidR="00434ABF" w:rsidRDefault="00434ABF" w:rsidP="00434ABF">
                  <w:pPr>
                    <w:rPr>
                      <w:rFonts w:eastAsia="仿宋_GB2312"/>
                    </w:rPr>
                  </w:pPr>
                  <w:r>
                    <w:rPr>
                      <w:rFonts w:eastAsia="仿宋_GB2312" w:hint="eastAsia"/>
                    </w:rPr>
                    <w:t>付湖南华广评审费用</w:t>
                  </w:r>
                </w:p>
              </w:tc>
              <w:tc>
                <w:tcPr>
                  <w:tcW w:w="1395" w:type="dxa"/>
                  <w:tcBorders>
                    <w:bottom w:val="single" w:sz="4" w:space="0" w:color="auto"/>
                  </w:tcBorders>
                  <w:vAlign w:val="center"/>
                </w:tcPr>
                <w:p w:rsidR="00434ABF" w:rsidRDefault="00004F8D" w:rsidP="00434ABF">
                  <w:pPr>
                    <w:rPr>
                      <w:rFonts w:eastAsia="仿宋_GB2312"/>
                    </w:rPr>
                  </w:pPr>
                  <w:r>
                    <w:rPr>
                      <w:rFonts w:eastAsia="仿宋_GB2312" w:hint="eastAsia"/>
                    </w:rPr>
                    <w:t>286300</w:t>
                  </w:r>
                  <w:r w:rsidR="00434ABF">
                    <w:rPr>
                      <w:rFonts w:eastAsia="仿宋_GB2312" w:hint="eastAsia"/>
                    </w:rPr>
                    <w:t>.00</w:t>
                  </w:r>
                </w:p>
              </w:tc>
              <w:tc>
                <w:tcPr>
                  <w:tcW w:w="3690" w:type="dxa"/>
                  <w:tcBorders>
                    <w:bottom w:val="single" w:sz="4" w:space="0" w:color="auto"/>
                  </w:tcBorders>
                  <w:vAlign w:val="center"/>
                </w:tcPr>
                <w:p w:rsidR="00434ABF" w:rsidRDefault="00434ABF" w:rsidP="00004F8D">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:2</w:t>
                  </w:r>
                  <w:r w:rsidR="00004F8D">
                    <w:rPr>
                      <w:rFonts w:eastAsia="仿宋_GB2312" w:hint="eastAsia"/>
                    </w:rPr>
                    <w:t>86300</w:t>
                  </w:r>
                  <w:r w:rsidRPr="007A0CC0">
                    <w:rPr>
                      <w:rFonts w:eastAsia="仿宋_GB2312" w:hint="eastAsia"/>
                    </w:rPr>
                    <w:t>元</w:t>
                  </w:r>
                </w:p>
              </w:tc>
              <w:tc>
                <w:tcPr>
                  <w:tcW w:w="1795" w:type="dxa"/>
                  <w:tcBorders>
                    <w:bottom w:val="single" w:sz="4" w:space="0" w:color="auto"/>
                  </w:tcBorders>
                  <w:vAlign w:val="center"/>
                </w:tcPr>
                <w:p w:rsidR="00434ABF" w:rsidRDefault="00434ABF" w:rsidP="00434ABF">
                  <w:pPr>
                    <w:ind w:firstLineChars="200" w:firstLine="420"/>
                    <w:jc w:val="center"/>
                    <w:rPr>
                      <w:rFonts w:eastAsia="仿宋_GB2312"/>
                    </w:rPr>
                  </w:pPr>
                </w:p>
              </w:tc>
            </w:tr>
            <w:tr w:rsidR="00FE3BF1" w:rsidTr="00434ABF">
              <w:trPr>
                <w:trHeight w:hRule="exact" w:val="864"/>
              </w:trPr>
              <w:tc>
                <w:tcPr>
                  <w:tcW w:w="2491" w:type="dxa"/>
                  <w:tcBorders>
                    <w:bottom w:val="single" w:sz="4" w:space="0" w:color="auto"/>
                  </w:tcBorders>
                  <w:vAlign w:val="center"/>
                </w:tcPr>
                <w:p w:rsidR="00FE3BF1" w:rsidRDefault="00FE3BF1" w:rsidP="00434ABF">
                  <w:pPr>
                    <w:spacing w:line="360" w:lineRule="exact"/>
                    <w:rPr>
                      <w:rFonts w:eastAsia="仿宋_GB2312"/>
                    </w:rPr>
                  </w:pPr>
                  <w:r>
                    <w:rPr>
                      <w:rFonts w:eastAsia="仿宋_GB2312" w:hint="eastAsia"/>
                    </w:rPr>
                    <w:t>付湖南己太岳阳分公司评审费用</w:t>
                  </w:r>
                </w:p>
              </w:tc>
              <w:tc>
                <w:tcPr>
                  <w:tcW w:w="1395" w:type="dxa"/>
                  <w:tcBorders>
                    <w:bottom w:val="single" w:sz="4" w:space="0" w:color="auto"/>
                  </w:tcBorders>
                  <w:vAlign w:val="center"/>
                </w:tcPr>
                <w:p w:rsidR="00FE3BF1" w:rsidRDefault="00FE3BF1" w:rsidP="00434ABF">
                  <w:pPr>
                    <w:rPr>
                      <w:rFonts w:eastAsia="仿宋_GB2312"/>
                    </w:rPr>
                  </w:pPr>
                  <w:r>
                    <w:rPr>
                      <w:rFonts w:eastAsia="仿宋_GB2312" w:hint="eastAsia"/>
                    </w:rPr>
                    <w:t>294000.00</w:t>
                  </w:r>
                </w:p>
              </w:tc>
              <w:tc>
                <w:tcPr>
                  <w:tcW w:w="3690" w:type="dxa"/>
                  <w:tcBorders>
                    <w:bottom w:val="single" w:sz="4" w:space="0" w:color="auto"/>
                  </w:tcBorders>
                  <w:vAlign w:val="center"/>
                </w:tcPr>
                <w:p w:rsidR="00FE3BF1" w:rsidRPr="007A0CC0" w:rsidRDefault="00FE3BF1" w:rsidP="00434ABF">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Pr>
                      <w:rFonts w:eastAsia="仿宋_GB2312" w:hint="eastAsia"/>
                    </w:rPr>
                    <w:t>294000</w:t>
                  </w:r>
                  <w:r>
                    <w:rPr>
                      <w:rFonts w:eastAsia="仿宋_GB2312" w:hint="eastAsia"/>
                    </w:rPr>
                    <w:t>元</w:t>
                  </w:r>
                </w:p>
              </w:tc>
              <w:tc>
                <w:tcPr>
                  <w:tcW w:w="1795" w:type="dxa"/>
                  <w:tcBorders>
                    <w:bottom w:val="single" w:sz="4" w:space="0" w:color="auto"/>
                  </w:tcBorders>
                  <w:vAlign w:val="center"/>
                </w:tcPr>
                <w:p w:rsidR="00FE3BF1" w:rsidRDefault="00FE3BF1" w:rsidP="00434ABF">
                  <w:pPr>
                    <w:ind w:firstLineChars="200" w:firstLine="420"/>
                    <w:jc w:val="center"/>
                    <w:rPr>
                      <w:rFonts w:eastAsia="仿宋_GB2312"/>
                    </w:rPr>
                  </w:pPr>
                </w:p>
              </w:tc>
            </w:tr>
            <w:tr w:rsidR="00434ABF" w:rsidTr="00434ABF">
              <w:trPr>
                <w:trHeight w:hRule="exact" w:val="864"/>
              </w:trPr>
              <w:tc>
                <w:tcPr>
                  <w:tcW w:w="2491" w:type="dxa"/>
                  <w:tcBorders>
                    <w:bottom w:val="single" w:sz="4" w:space="0" w:color="auto"/>
                  </w:tcBorders>
                  <w:vAlign w:val="center"/>
                </w:tcPr>
                <w:p w:rsidR="00434ABF" w:rsidRDefault="00434ABF" w:rsidP="00434ABF">
                  <w:pPr>
                    <w:spacing w:line="360" w:lineRule="exact"/>
                    <w:rPr>
                      <w:rFonts w:eastAsia="仿宋_GB2312"/>
                    </w:rPr>
                  </w:pPr>
                  <w:r>
                    <w:rPr>
                      <w:rFonts w:eastAsia="仿宋_GB2312" w:hint="eastAsia"/>
                    </w:rPr>
                    <w:lastRenderedPageBreak/>
                    <w:t>付宏达基业国际工程评审费用</w:t>
                  </w:r>
                </w:p>
              </w:tc>
              <w:tc>
                <w:tcPr>
                  <w:tcW w:w="1395" w:type="dxa"/>
                  <w:tcBorders>
                    <w:bottom w:val="single" w:sz="4" w:space="0" w:color="auto"/>
                  </w:tcBorders>
                  <w:vAlign w:val="center"/>
                </w:tcPr>
                <w:p w:rsidR="00434ABF" w:rsidRDefault="00FE3BF1" w:rsidP="00434ABF">
                  <w:pPr>
                    <w:rPr>
                      <w:rFonts w:eastAsia="仿宋_GB2312"/>
                    </w:rPr>
                  </w:pPr>
                  <w:r>
                    <w:rPr>
                      <w:rFonts w:eastAsia="仿宋_GB2312" w:hint="eastAsia"/>
                    </w:rPr>
                    <w:t>64700</w:t>
                  </w:r>
                  <w:r w:rsidR="00434ABF">
                    <w:rPr>
                      <w:rFonts w:eastAsia="仿宋_GB2312" w:hint="eastAsia"/>
                    </w:rPr>
                    <w:t>.00</w:t>
                  </w:r>
                </w:p>
              </w:tc>
              <w:tc>
                <w:tcPr>
                  <w:tcW w:w="3690" w:type="dxa"/>
                  <w:tcBorders>
                    <w:bottom w:val="single" w:sz="4" w:space="0" w:color="auto"/>
                  </w:tcBorders>
                  <w:vAlign w:val="center"/>
                </w:tcPr>
                <w:p w:rsidR="00434ABF" w:rsidRDefault="00434ABF" w:rsidP="00FE3BF1">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sidR="00FE3BF1">
                    <w:rPr>
                      <w:rFonts w:eastAsia="仿宋_GB2312" w:hint="eastAsia"/>
                    </w:rPr>
                    <w:t>64700</w:t>
                  </w:r>
                  <w:r w:rsidRPr="007A0CC0">
                    <w:rPr>
                      <w:rFonts w:eastAsia="仿宋_GB2312" w:hint="eastAsia"/>
                    </w:rPr>
                    <w:t>元</w:t>
                  </w:r>
                </w:p>
              </w:tc>
              <w:tc>
                <w:tcPr>
                  <w:tcW w:w="1795" w:type="dxa"/>
                  <w:tcBorders>
                    <w:bottom w:val="single" w:sz="4" w:space="0" w:color="auto"/>
                  </w:tcBorders>
                  <w:vAlign w:val="center"/>
                </w:tcPr>
                <w:p w:rsidR="00434ABF" w:rsidRDefault="00434ABF" w:rsidP="00434ABF">
                  <w:pPr>
                    <w:ind w:firstLineChars="200" w:firstLine="420"/>
                    <w:jc w:val="center"/>
                    <w:rPr>
                      <w:rFonts w:eastAsia="仿宋_GB2312"/>
                    </w:rPr>
                  </w:pPr>
                </w:p>
              </w:tc>
            </w:tr>
            <w:tr w:rsidR="00434ABF" w:rsidTr="00434ABF">
              <w:trPr>
                <w:trHeight w:hRule="exact" w:val="742"/>
              </w:trPr>
              <w:tc>
                <w:tcPr>
                  <w:tcW w:w="2491" w:type="dxa"/>
                  <w:tcBorders>
                    <w:bottom w:val="single" w:sz="4" w:space="0" w:color="auto"/>
                  </w:tcBorders>
                  <w:vAlign w:val="center"/>
                </w:tcPr>
                <w:p w:rsidR="00434ABF" w:rsidRDefault="00434ABF" w:rsidP="00434ABF">
                  <w:pPr>
                    <w:spacing w:line="360" w:lineRule="exact"/>
                    <w:rPr>
                      <w:rFonts w:eastAsia="仿宋_GB2312"/>
                    </w:rPr>
                  </w:pPr>
                  <w:r>
                    <w:rPr>
                      <w:rFonts w:eastAsia="仿宋_GB2312" w:hint="eastAsia"/>
                    </w:rPr>
                    <w:t>付湖南天翔评审费用</w:t>
                  </w:r>
                </w:p>
              </w:tc>
              <w:tc>
                <w:tcPr>
                  <w:tcW w:w="1395" w:type="dxa"/>
                  <w:tcBorders>
                    <w:bottom w:val="single" w:sz="4" w:space="0" w:color="auto"/>
                  </w:tcBorders>
                  <w:vAlign w:val="center"/>
                </w:tcPr>
                <w:p w:rsidR="00434ABF" w:rsidRDefault="00434ABF" w:rsidP="00FE3BF1">
                  <w:pPr>
                    <w:rPr>
                      <w:rFonts w:eastAsia="仿宋_GB2312"/>
                    </w:rPr>
                  </w:pPr>
                  <w:r>
                    <w:rPr>
                      <w:rFonts w:eastAsia="仿宋_GB2312" w:hint="eastAsia"/>
                    </w:rPr>
                    <w:t>1</w:t>
                  </w:r>
                  <w:r w:rsidR="00FE3BF1">
                    <w:rPr>
                      <w:rFonts w:eastAsia="仿宋_GB2312" w:hint="eastAsia"/>
                    </w:rPr>
                    <w:t>23600</w:t>
                  </w:r>
                  <w:r>
                    <w:rPr>
                      <w:rFonts w:eastAsia="仿宋_GB2312" w:hint="eastAsia"/>
                    </w:rPr>
                    <w:t>.00</w:t>
                  </w:r>
                </w:p>
              </w:tc>
              <w:tc>
                <w:tcPr>
                  <w:tcW w:w="3690" w:type="dxa"/>
                  <w:tcBorders>
                    <w:bottom w:val="single" w:sz="4" w:space="0" w:color="auto"/>
                  </w:tcBorders>
                  <w:vAlign w:val="center"/>
                </w:tcPr>
                <w:p w:rsidR="00434ABF" w:rsidRDefault="00434ABF" w:rsidP="00FE3BF1">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:1</w:t>
                  </w:r>
                  <w:r w:rsidR="00FE3BF1">
                    <w:rPr>
                      <w:rFonts w:eastAsia="仿宋_GB2312" w:hint="eastAsia"/>
                    </w:rPr>
                    <w:t>23600</w:t>
                  </w:r>
                  <w:r w:rsidRPr="007A0CC0">
                    <w:rPr>
                      <w:rFonts w:eastAsia="仿宋_GB2312" w:hint="eastAsia"/>
                    </w:rPr>
                    <w:t>元</w:t>
                  </w:r>
                </w:p>
              </w:tc>
              <w:tc>
                <w:tcPr>
                  <w:tcW w:w="1795" w:type="dxa"/>
                  <w:tcBorders>
                    <w:bottom w:val="single" w:sz="4" w:space="0" w:color="auto"/>
                  </w:tcBorders>
                  <w:vAlign w:val="center"/>
                </w:tcPr>
                <w:p w:rsidR="00434ABF" w:rsidRDefault="00434ABF" w:rsidP="00434ABF">
                  <w:pPr>
                    <w:ind w:firstLineChars="200" w:firstLine="420"/>
                    <w:jc w:val="center"/>
                    <w:rPr>
                      <w:rFonts w:eastAsia="仿宋_GB2312"/>
                    </w:rPr>
                  </w:pPr>
                </w:p>
              </w:tc>
            </w:tr>
            <w:tr w:rsidR="00434ABF" w:rsidTr="00434ABF">
              <w:trPr>
                <w:trHeight w:hRule="exact" w:val="994"/>
              </w:trPr>
              <w:tc>
                <w:tcPr>
                  <w:tcW w:w="2491" w:type="dxa"/>
                  <w:vAlign w:val="center"/>
                </w:tcPr>
                <w:p w:rsidR="00434ABF" w:rsidRDefault="00434ABF" w:rsidP="007A0CC0">
                  <w:pPr>
                    <w:rPr>
                      <w:rFonts w:eastAsia="仿宋_GB2312"/>
                    </w:rPr>
                  </w:pPr>
                  <w:r>
                    <w:rPr>
                      <w:rFonts w:eastAsia="仿宋_GB2312" w:hint="eastAsia"/>
                    </w:rPr>
                    <w:t>付</w:t>
                  </w:r>
                  <w:r w:rsidR="007A0CC0">
                    <w:rPr>
                      <w:rFonts w:eastAsia="仿宋_GB2312" w:hint="eastAsia"/>
                    </w:rPr>
                    <w:t>国鼎和诚</w:t>
                  </w:r>
                  <w:r>
                    <w:rPr>
                      <w:rFonts w:eastAsia="仿宋_GB2312" w:hint="eastAsia"/>
                    </w:rPr>
                    <w:t>评审费用</w:t>
                  </w:r>
                </w:p>
              </w:tc>
              <w:tc>
                <w:tcPr>
                  <w:tcW w:w="1395" w:type="dxa"/>
                  <w:vAlign w:val="center"/>
                </w:tcPr>
                <w:p w:rsidR="00434ABF" w:rsidRDefault="00434ABF" w:rsidP="00FE3BF1">
                  <w:pPr>
                    <w:rPr>
                      <w:rFonts w:eastAsia="仿宋_GB2312"/>
                    </w:rPr>
                  </w:pPr>
                  <w:r>
                    <w:rPr>
                      <w:rFonts w:eastAsia="仿宋_GB2312" w:hint="eastAsia"/>
                    </w:rPr>
                    <w:t>3</w:t>
                  </w:r>
                  <w:r w:rsidR="00FE3BF1">
                    <w:rPr>
                      <w:rFonts w:eastAsia="仿宋_GB2312" w:hint="eastAsia"/>
                    </w:rPr>
                    <w:t>92500</w:t>
                  </w:r>
                  <w:r>
                    <w:rPr>
                      <w:rFonts w:eastAsia="仿宋_GB2312" w:hint="eastAsia"/>
                    </w:rPr>
                    <w:t>.00</w:t>
                  </w:r>
                </w:p>
              </w:tc>
              <w:tc>
                <w:tcPr>
                  <w:tcW w:w="3690" w:type="dxa"/>
                  <w:vAlign w:val="center"/>
                </w:tcPr>
                <w:p w:rsidR="00434ABF" w:rsidRDefault="00434ABF" w:rsidP="00FE3BF1">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:3</w:t>
                  </w:r>
                  <w:r w:rsidR="00FE3BF1">
                    <w:rPr>
                      <w:rFonts w:eastAsia="仿宋_GB2312" w:hint="eastAsia"/>
                    </w:rPr>
                    <w:t>92500</w:t>
                  </w:r>
                  <w:r w:rsidRPr="007A0CC0">
                    <w:rPr>
                      <w:rFonts w:eastAsia="仿宋_GB2312" w:hint="eastAsia"/>
                    </w:rPr>
                    <w:t>元</w:t>
                  </w:r>
                </w:p>
              </w:tc>
              <w:tc>
                <w:tcPr>
                  <w:tcW w:w="1795" w:type="dxa"/>
                  <w:vAlign w:val="center"/>
                </w:tcPr>
                <w:p w:rsidR="00434ABF" w:rsidRDefault="00434ABF" w:rsidP="00434ABF">
                  <w:pPr>
                    <w:ind w:firstLineChars="200" w:firstLine="420"/>
                    <w:rPr>
                      <w:rFonts w:eastAsia="仿宋_GB2312"/>
                    </w:rPr>
                  </w:pPr>
                </w:p>
              </w:tc>
            </w:tr>
            <w:tr w:rsidR="00434ABF" w:rsidTr="00434ABF">
              <w:trPr>
                <w:trHeight w:hRule="exact" w:val="994"/>
              </w:trPr>
              <w:tc>
                <w:tcPr>
                  <w:tcW w:w="2491" w:type="dxa"/>
                  <w:vAlign w:val="center"/>
                </w:tcPr>
                <w:p w:rsidR="00434ABF" w:rsidRDefault="00434ABF" w:rsidP="007A0CC0">
                  <w:pPr>
                    <w:spacing w:line="360" w:lineRule="exact"/>
                    <w:rPr>
                      <w:rFonts w:eastAsia="仿宋_GB2312"/>
                    </w:rPr>
                  </w:pPr>
                  <w:r>
                    <w:rPr>
                      <w:rFonts w:eastAsia="仿宋_GB2312" w:hint="eastAsia"/>
                    </w:rPr>
                    <w:t>付</w:t>
                  </w:r>
                  <w:r w:rsidR="007A0CC0">
                    <w:rPr>
                      <w:rFonts w:eastAsia="仿宋_GB2312" w:hint="eastAsia"/>
                    </w:rPr>
                    <w:t>宏达基业国际工程岳阳分公司</w:t>
                  </w:r>
                  <w:r>
                    <w:rPr>
                      <w:rFonts w:eastAsia="仿宋_GB2312" w:hint="eastAsia"/>
                    </w:rPr>
                    <w:t>评审费用</w:t>
                  </w:r>
                </w:p>
              </w:tc>
              <w:tc>
                <w:tcPr>
                  <w:tcW w:w="1395" w:type="dxa"/>
                  <w:vAlign w:val="center"/>
                </w:tcPr>
                <w:p w:rsidR="00434ABF" w:rsidRDefault="00FE3BF1" w:rsidP="00434ABF">
                  <w:pPr>
                    <w:rPr>
                      <w:rFonts w:eastAsia="仿宋_GB2312"/>
                    </w:rPr>
                  </w:pPr>
                  <w:r>
                    <w:rPr>
                      <w:rFonts w:eastAsia="仿宋_GB2312" w:hint="eastAsia"/>
                    </w:rPr>
                    <w:t>329700</w:t>
                  </w:r>
                  <w:r w:rsidR="00434ABF">
                    <w:rPr>
                      <w:rFonts w:eastAsia="仿宋_GB2312" w:hint="eastAsia"/>
                    </w:rPr>
                    <w:t>.00</w:t>
                  </w:r>
                </w:p>
              </w:tc>
              <w:tc>
                <w:tcPr>
                  <w:tcW w:w="3690" w:type="dxa"/>
                  <w:vAlign w:val="center"/>
                </w:tcPr>
                <w:p w:rsidR="00434ABF" w:rsidRDefault="00434ABF" w:rsidP="00FE3BF1">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sidR="00FE3BF1">
                    <w:rPr>
                      <w:rFonts w:eastAsia="仿宋_GB2312" w:hint="eastAsia"/>
                    </w:rPr>
                    <w:t>329700</w:t>
                  </w:r>
                  <w:r w:rsidRPr="007A0CC0">
                    <w:rPr>
                      <w:rFonts w:eastAsia="仿宋_GB2312" w:hint="eastAsia"/>
                    </w:rPr>
                    <w:t>元</w:t>
                  </w:r>
                </w:p>
              </w:tc>
              <w:tc>
                <w:tcPr>
                  <w:tcW w:w="1795" w:type="dxa"/>
                  <w:vAlign w:val="center"/>
                </w:tcPr>
                <w:p w:rsidR="00434ABF" w:rsidRDefault="00434ABF" w:rsidP="00434ABF">
                  <w:pPr>
                    <w:ind w:firstLineChars="200" w:firstLine="482"/>
                    <w:jc w:val="center"/>
                    <w:rPr>
                      <w:rFonts w:eastAsia="仿宋_GB2312"/>
                      <w:b/>
                      <w:sz w:val="24"/>
                    </w:rPr>
                  </w:pPr>
                </w:p>
              </w:tc>
            </w:tr>
            <w:tr w:rsidR="00434ABF" w:rsidTr="00434ABF">
              <w:trPr>
                <w:trHeight w:hRule="exact" w:val="624"/>
              </w:trPr>
              <w:tc>
                <w:tcPr>
                  <w:tcW w:w="2491" w:type="dxa"/>
                  <w:vAlign w:val="center"/>
                </w:tcPr>
                <w:p w:rsidR="00434ABF" w:rsidRDefault="00434ABF" w:rsidP="007A0CC0">
                  <w:pPr>
                    <w:rPr>
                      <w:rFonts w:eastAsia="仿宋_GB2312"/>
                    </w:rPr>
                  </w:pPr>
                  <w:r>
                    <w:rPr>
                      <w:rFonts w:eastAsia="仿宋_GB2312" w:hint="eastAsia"/>
                    </w:rPr>
                    <w:t>付</w:t>
                  </w:r>
                  <w:r w:rsidR="007A0CC0">
                    <w:rPr>
                      <w:rFonts w:eastAsia="仿宋_GB2312" w:hint="eastAsia"/>
                    </w:rPr>
                    <w:t>岳阳智行</w:t>
                  </w:r>
                  <w:r>
                    <w:rPr>
                      <w:rFonts w:eastAsia="仿宋_GB2312" w:hint="eastAsia"/>
                    </w:rPr>
                    <w:t>评审费用</w:t>
                  </w:r>
                </w:p>
              </w:tc>
              <w:tc>
                <w:tcPr>
                  <w:tcW w:w="1395" w:type="dxa"/>
                  <w:vAlign w:val="center"/>
                </w:tcPr>
                <w:p w:rsidR="00434ABF" w:rsidRDefault="00480FE1" w:rsidP="00434ABF">
                  <w:pPr>
                    <w:rPr>
                      <w:rFonts w:eastAsia="仿宋_GB2312"/>
                    </w:rPr>
                  </w:pPr>
                  <w:r>
                    <w:rPr>
                      <w:rFonts w:eastAsia="仿宋_GB2312" w:hint="eastAsia"/>
                    </w:rPr>
                    <w:t>123900</w:t>
                  </w:r>
                  <w:r w:rsidR="00434ABF">
                    <w:rPr>
                      <w:rFonts w:eastAsia="仿宋_GB2312" w:hint="eastAsia"/>
                    </w:rPr>
                    <w:t>.00</w:t>
                  </w:r>
                </w:p>
              </w:tc>
              <w:tc>
                <w:tcPr>
                  <w:tcW w:w="3690" w:type="dxa"/>
                  <w:vAlign w:val="center"/>
                </w:tcPr>
                <w:p w:rsidR="00434ABF" w:rsidRPr="007A0CC0" w:rsidRDefault="00434ABF" w:rsidP="00480FE1">
                  <w:pPr>
                    <w:spacing w:line="300" w:lineRule="exact"/>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sidR="00480FE1">
                    <w:rPr>
                      <w:rFonts w:eastAsia="仿宋_GB2312" w:hint="eastAsia"/>
                    </w:rPr>
                    <w:t>123900</w:t>
                  </w:r>
                  <w:r w:rsidRPr="007A0CC0">
                    <w:rPr>
                      <w:rFonts w:eastAsia="仿宋_GB2312" w:hint="eastAsia"/>
                    </w:rPr>
                    <w:t>元</w:t>
                  </w:r>
                </w:p>
              </w:tc>
              <w:tc>
                <w:tcPr>
                  <w:tcW w:w="1795" w:type="dxa"/>
                  <w:vAlign w:val="center"/>
                </w:tcPr>
                <w:p w:rsidR="00434ABF" w:rsidRDefault="00434ABF" w:rsidP="00434ABF">
                  <w:pPr>
                    <w:ind w:firstLineChars="200" w:firstLine="482"/>
                    <w:jc w:val="center"/>
                    <w:rPr>
                      <w:rFonts w:eastAsia="仿宋_GB2312"/>
                      <w:b/>
                      <w:sz w:val="24"/>
                    </w:rPr>
                  </w:pPr>
                </w:p>
              </w:tc>
            </w:tr>
            <w:tr w:rsidR="007A0CC0" w:rsidTr="00434ABF">
              <w:trPr>
                <w:trHeight w:hRule="exact" w:val="624"/>
              </w:trPr>
              <w:tc>
                <w:tcPr>
                  <w:tcW w:w="2491" w:type="dxa"/>
                  <w:tcBorders>
                    <w:top w:val="single" w:sz="4" w:space="0" w:color="auto"/>
                    <w:left w:val="single" w:sz="4" w:space="0" w:color="auto"/>
                    <w:bottom w:val="single" w:sz="4" w:space="0" w:color="auto"/>
                    <w:right w:val="single" w:sz="4" w:space="0" w:color="auto"/>
                  </w:tcBorders>
                  <w:vAlign w:val="center"/>
                </w:tcPr>
                <w:p w:rsidR="007A0CC0" w:rsidRPr="007A0CC0" w:rsidRDefault="007A0CC0" w:rsidP="007A0CC0">
                  <w:pPr>
                    <w:rPr>
                      <w:rFonts w:eastAsia="仿宋_GB2312"/>
                    </w:rPr>
                  </w:pPr>
                  <w:r w:rsidRPr="007A0CC0">
                    <w:rPr>
                      <w:rFonts w:eastAsia="仿宋_GB2312" w:hint="eastAsia"/>
                    </w:rPr>
                    <w:t>付湖南建德评审费用</w:t>
                  </w:r>
                </w:p>
              </w:tc>
              <w:tc>
                <w:tcPr>
                  <w:tcW w:w="1395" w:type="dxa"/>
                  <w:tcBorders>
                    <w:top w:val="single" w:sz="4" w:space="0" w:color="auto"/>
                    <w:left w:val="single" w:sz="4" w:space="0" w:color="auto"/>
                    <w:bottom w:val="single" w:sz="4" w:space="0" w:color="auto"/>
                    <w:right w:val="single" w:sz="4" w:space="0" w:color="auto"/>
                  </w:tcBorders>
                  <w:vAlign w:val="center"/>
                </w:tcPr>
                <w:p w:rsidR="007A0CC0" w:rsidRPr="007A0CC0" w:rsidRDefault="00480FE1" w:rsidP="00434ABF">
                  <w:pPr>
                    <w:rPr>
                      <w:rFonts w:eastAsia="仿宋_GB2312"/>
                    </w:rPr>
                  </w:pPr>
                  <w:r>
                    <w:rPr>
                      <w:rFonts w:eastAsia="仿宋_GB2312" w:hint="eastAsia"/>
                    </w:rPr>
                    <w:t>58100.00</w:t>
                  </w:r>
                </w:p>
              </w:tc>
              <w:tc>
                <w:tcPr>
                  <w:tcW w:w="3690" w:type="dxa"/>
                  <w:tcBorders>
                    <w:top w:val="single" w:sz="4" w:space="0" w:color="auto"/>
                    <w:left w:val="single" w:sz="4" w:space="0" w:color="auto"/>
                    <w:bottom w:val="single" w:sz="4" w:space="0" w:color="auto"/>
                    <w:right w:val="single" w:sz="4" w:space="0" w:color="auto"/>
                  </w:tcBorders>
                  <w:vAlign w:val="center"/>
                </w:tcPr>
                <w:p w:rsidR="007A0CC0" w:rsidRDefault="00480FE1" w:rsidP="00480FE1">
                  <w:pPr>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Pr>
                      <w:rFonts w:eastAsia="仿宋_GB2312" w:hint="eastAsia"/>
                    </w:rPr>
                    <w:t>58100</w:t>
                  </w:r>
                  <w:r w:rsidRPr="007A0CC0">
                    <w:rPr>
                      <w:rFonts w:eastAsia="仿宋_GB2312" w:hint="eastAsia"/>
                    </w:rPr>
                    <w:t>元</w:t>
                  </w:r>
                </w:p>
              </w:tc>
              <w:tc>
                <w:tcPr>
                  <w:tcW w:w="1795" w:type="dxa"/>
                  <w:tcBorders>
                    <w:top w:val="single" w:sz="4" w:space="0" w:color="auto"/>
                    <w:left w:val="single" w:sz="4" w:space="0" w:color="auto"/>
                    <w:bottom w:val="single" w:sz="4" w:space="0" w:color="auto"/>
                    <w:right w:val="single" w:sz="4" w:space="0" w:color="auto"/>
                  </w:tcBorders>
                  <w:vAlign w:val="center"/>
                </w:tcPr>
                <w:p w:rsidR="007A0CC0" w:rsidRDefault="007A0CC0" w:rsidP="00434ABF">
                  <w:pPr>
                    <w:ind w:firstLineChars="200" w:firstLine="482"/>
                    <w:jc w:val="center"/>
                    <w:rPr>
                      <w:rFonts w:eastAsia="仿宋_GB2312"/>
                      <w:b/>
                      <w:sz w:val="24"/>
                    </w:rPr>
                  </w:pPr>
                </w:p>
              </w:tc>
            </w:tr>
            <w:tr w:rsidR="007A0CC0" w:rsidTr="00434ABF">
              <w:trPr>
                <w:trHeight w:hRule="exact" w:val="624"/>
              </w:trPr>
              <w:tc>
                <w:tcPr>
                  <w:tcW w:w="2491" w:type="dxa"/>
                  <w:tcBorders>
                    <w:top w:val="single" w:sz="4" w:space="0" w:color="auto"/>
                    <w:left w:val="single" w:sz="4" w:space="0" w:color="auto"/>
                    <w:bottom w:val="single" w:sz="4" w:space="0" w:color="auto"/>
                    <w:right w:val="single" w:sz="4" w:space="0" w:color="auto"/>
                  </w:tcBorders>
                  <w:vAlign w:val="center"/>
                </w:tcPr>
                <w:p w:rsidR="007A0CC0" w:rsidRPr="007A0CC0" w:rsidRDefault="007A0CC0" w:rsidP="007A0CC0">
                  <w:pPr>
                    <w:rPr>
                      <w:rFonts w:eastAsia="仿宋_GB2312"/>
                    </w:rPr>
                  </w:pPr>
                  <w:r>
                    <w:rPr>
                      <w:rFonts w:eastAsia="仿宋_GB2312" w:hint="eastAsia"/>
                    </w:rPr>
                    <w:t>付武汉力驰岳阳分公司评审费用</w:t>
                  </w:r>
                </w:p>
              </w:tc>
              <w:tc>
                <w:tcPr>
                  <w:tcW w:w="1395" w:type="dxa"/>
                  <w:tcBorders>
                    <w:top w:val="single" w:sz="4" w:space="0" w:color="auto"/>
                    <w:left w:val="single" w:sz="4" w:space="0" w:color="auto"/>
                    <w:bottom w:val="single" w:sz="4" w:space="0" w:color="auto"/>
                    <w:right w:val="single" w:sz="4" w:space="0" w:color="auto"/>
                  </w:tcBorders>
                  <w:vAlign w:val="center"/>
                </w:tcPr>
                <w:p w:rsidR="007A0CC0" w:rsidRPr="007A0CC0" w:rsidRDefault="00480FE1" w:rsidP="00434ABF">
                  <w:pPr>
                    <w:rPr>
                      <w:rFonts w:eastAsia="仿宋_GB2312"/>
                    </w:rPr>
                  </w:pPr>
                  <w:r>
                    <w:rPr>
                      <w:rFonts w:eastAsia="仿宋_GB2312" w:hint="eastAsia"/>
                    </w:rPr>
                    <w:t>70400.00</w:t>
                  </w:r>
                </w:p>
              </w:tc>
              <w:tc>
                <w:tcPr>
                  <w:tcW w:w="3690" w:type="dxa"/>
                  <w:tcBorders>
                    <w:top w:val="single" w:sz="4" w:space="0" w:color="auto"/>
                    <w:left w:val="single" w:sz="4" w:space="0" w:color="auto"/>
                    <w:bottom w:val="single" w:sz="4" w:space="0" w:color="auto"/>
                    <w:right w:val="single" w:sz="4" w:space="0" w:color="auto"/>
                  </w:tcBorders>
                  <w:vAlign w:val="center"/>
                </w:tcPr>
                <w:p w:rsidR="007A0CC0" w:rsidRDefault="00480FE1" w:rsidP="00480FE1">
                  <w:pPr>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Pr>
                      <w:rFonts w:eastAsia="仿宋_GB2312" w:hint="eastAsia"/>
                    </w:rPr>
                    <w:t>70400</w:t>
                  </w:r>
                  <w:r w:rsidRPr="007A0CC0">
                    <w:rPr>
                      <w:rFonts w:eastAsia="仿宋_GB2312" w:hint="eastAsia"/>
                    </w:rPr>
                    <w:t>元</w:t>
                  </w:r>
                </w:p>
              </w:tc>
              <w:tc>
                <w:tcPr>
                  <w:tcW w:w="1795" w:type="dxa"/>
                  <w:tcBorders>
                    <w:top w:val="single" w:sz="4" w:space="0" w:color="auto"/>
                    <w:left w:val="single" w:sz="4" w:space="0" w:color="auto"/>
                    <w:bottom w:val="single" w:sz="4" w:space="0" w:color="auto"/>
                    <w:right w:val="single" w:sz="4" w:space="0" w:color="auto"/>
                  </w:tcBorders>
                  <w:vAlign w:val="center"/>
                </w:tcPr>
                <w:p w:rsidR="007A0CC0" w:rsidRDefault="007A0CC0" w:rsidP="00434ABF">
                  <w:pPr>
                    <w:ind w:firstLineChars="200" w:firstLine="482"/>
                    <w:jc w:val="center"/>
                    <w:rPr>
                      <w:rFonts w:eastAsia="仿宋_GB2312"/>
                      <w:b/>
                      <w:sz w:val="24"/>
                    </w:rPr>
                  </w:pPr>
                </w:p>
              </w:tc>
            </w:tr>
            <w:tr w:rsidR="007A0CC0" w:rsidTr="00434ABF">
              <w:trPr>
                <w:trHeight w:hRule="exact" w:val="624"/>
              </w:trPr>
              <w:tc>
                <w:tcPr>
                  <w:tcW w:w="2491" w:type="dxa"/>
                  <w:tcBorders>
                    <w:top w:val="single" w:sz="4" w:space="0" w:color="auto"/>
                    <w:left w:val="single" w:sz="4" w:space="0" w:color="auto"/>
                    <w:bottom w:val="single" w:sz="4" w:space="0" w:color="auto"/>
                    <w:right w:val="single" w:sz="4" w:space="0" w:color="auto"/>
                  </w:tcBorders>
                  <w:vAlign w:val="center"/>
                </w:tcPr>
                <w:p w:rsidR="007A0CC0" w:rsidRPr="007A0CC0" w:rsidRDefault="007A0CC0" w:rsidP="007A0CC0">
                  <w:pPr>
                    <w:rPr>
                      <w:rFonts w:eastAsia="仿宋_GB2312"/>
                    </w:rPr>
                  </w:pPr>
                  <w:r>
                    <w:rPr>
                      <w:rFonts w:eastAsia="仿宋_GB2312" w:hint="eastAsia"/>
                    </w:rPr>
                    <w:t>付湖南盛元和评审费用</w:t>
                  </w:r>
                </w:p>
              </w:tc>
              <w:tc>
                <w:tcPr>
                  <w:tcW w:w="1395" w:type="dxa"/>
                  <w:tcBorders>
                    <w:top w:val="single" w:sz="4" w:space="0" w:color="auto"/>
                    <w:left w:val="single" w:sz="4" w:space="0" w:color="auto"/>
                    <w:bottom w:val="single" w:sz="4" w:space="0" w:color="auto"/>
                    <w:right w:val="single" w:sz="4" w:space="0" w:color="auto"/>
                  </w:tcBorders>
                  <w:vAlign w:val="center"/>
                </w:tcPr>
                <w:p w:rsidR="007A0CC0" w:rsidRPr="007A0CC0" w:rsidRDefault="00480FE1" w:rsidP="00434ABF">
                  <w:pPr>
                    <w:rPr>
                      <w:rFonts w:eastAsia="仿宋_GB2312"/>
                    </w:rPr>
                  </w:pPr>
                  <w:r>
                    <w:rPr>
                      <w:rFonts w:eastAsia="仿宋_GB2312" w:hint="eastAsia"/>
                    </w:rPr>
                    <w:t>271900.00</w:t>
                  </w:r>
                </w:p>
              </w:tc>
              <w:tc>
                <w:tcPr>
                  <w:tcW w:w="3690" w:type="dxa"/>
                  <w:tcBorders>
                    <w:top w:val="single" w:sz="4" w:space="0" w:color="auto"/>
                    <w:left w:val="single" w:sz="4" w:space="0" w:color="auto"/>
                    <w:bottom w:val="single" w:sz="4" w:space="0" w:color="auto"/>
                    <w:right w:val="single" w:sz="4" w:space="0" w:color="auto"/>
                  </w:tcBorders>
                  <w:vAlign w:val="center"/>
                </w:tcPr>
                <w:p w:rsidR="007A0CC0" w:rsidRDefault="00480FE1" w:rsidP="00480FE1">
                  <w:pPr>
                    <w:rPr>
                      <w:rFonts w:eastAsia="仿宋_GB2312"/>
                    </w:rPr>
                  </w:pPr>
                  <w:r w:rsidRPr="007A0CC0">
                    <w:rPr>
                      <w:rFonts w:eastAsia="仿宋_GB2312" w:hint="eastAsia"/>
                    </w:rPr>
                    <w:t>2021</w:t>
                  </w:r>
                  <w:r w:rsidRPr="007A0CC0">
                    <w:rPr>
                      <w:rFonts w:eastAsia="仿宋_GB2312" w:hint="eastAsia"/>
                    </w:rPr>
                    <w:t>年</w:t>
                  </w:r>
                  <w:r w:rsidRPr="007A0CC0">
                    <w:rPr>
                      <w:rFonts w:eastAsia="仿宋_GB2312" w:hint="eastAsia"/>
                    </w:rPr>
                    <w:t>12</w:t>
                  </w:r>
                  <w:r w:rsidRPr="007A0CC0">
                    <w:rPr>
                      <w:rFonts w:eastAsia="仿宋_GB2312" w:hint="eastAsia"/>
                    </w:rPr>
                    <w:t>月</w:t>
                  </w:r>
                  <w:r w:rsidRPr="007A0CC0">
                    <w:rPr>
                      <w:rFonts w:eastAsia="仿宋_GB2312" w:hint="eastAsia"/>
                    </w:rPr>
                    <w:t>31</w:t>
                  </w:r>
                  <w:r w:rsidRPr="007A0CC0">
                    <w:rPr>
                      <w:rFonts w:eastAsia="仿宋_GB2312" w:hint="eastAsia"/>
                    </w:rPr>
                    <w:t>日第</w:t>
                  </w:r>
                  <w:r w:rsidRPr="007A0CC0">
                    <w:rPr>
                      <w:rFonts w:eastAsia="仿宋_GB2312" w:hint="eastAsia"/>
                    </w:rPr>
                    <w:t>1</w:t>
                  </w:r>
                  <w:r w:rsidRPr="007A0CC0">
                    <w:rPr>
                      <w:rFonts w:eastAsia="仿宋_GB2312" w:hint="eastAsia"/>
                    </w:rPr>
                    <w:t>号</w:t>
                  </w:r>
                  <w:r w:rsidRPr="007A0CC0">
                    <w:rPr>
                      <w:rFonts w:eastAsia="仿宋_GB2312" w:hint="eastAsia"/>
                    </w:rPr>
                    <w:t>:</w:t>
                  </w:r>
                  <w:r>
                    <w:rPr>
                      <w:rFonts w:eastAsia="仿宋_GB2312" w:hint="eastAsia"/>
                    </w:rPr>
                    <w:t>271900</w:t>
                  </w:r>
                  <w:r w:rsidRPr="007A0CC0">
                    <w:rPr>
                      <w:rFonts w:eastAsia="仿宋_GB2312" w:hint="eastAsia"/>
                    </w:rPr>
                    <w:t>元</w:t>
                  </w:r>
                </w:p>
              </w:tc>
              <w:tc>
                <w:tcPr>
                  <w:tcW w:w="1795" w:type="dxa"/>
                  <w:tcBorders>
                    <w:top w:val="single" w:sz="4" w:space="0" w:color="auto"/>
                    <w:left w:val="single" w:sz="4" w:space="0" w:color="auto"/>
                    <w:bottom w:val="single" w:sz="4" w:space="0" w:color="auto"/>
                    <w:right w:val="single" w:sz="4" w:space="0" w:color="auto"/>
                  </w:tcBorders>
                  <w:vAlign w:val="center"/>
                </w:tcPr>
                <w:p w:rsidR="007A0CC0" w:rsidRDefault="007A0CC0" w:rsidP="00434ABF">
                  <w:pPr>
                    <w:ind w:firstLineChars="200" w:firstLine="482"/>
                    <w:jc w:val="center"/>
                    <w:rPr>
                      <w:rFonts w:eastAsia="仿宋_GB2312"/>
                      <w:b/>
                      <w:sz w:val="24"/>
                    </w:rPr>
                  </w:pPr>
                </w:p>
              </w:tc>
            </w:tr>
            <w:tr w:rsidR="00434ABF" w:rsidTr="00434ABF">
              <w:trPr>
                <w:trHeight w:hRule="exact" w:val="624"/>
              </w:trPr>
              <w:tc>
                <w:tcPr>
                  <w:tcW w:w="2491" w:type="dxa"/>
                  <w:tcBorders>
                    <w:top w:val="single" w:sz="4" w:space="0" w:color="auto"/>
                    <w:left w:val="single" w:sz="4" w:space="0" w:color="auto"/>
                    <w:bottom w:val="single" w:sz="4" w:space="0" w:color="auto"/>
                    <w:right w:val="single" w:sz="4" w:space="0" w:color="auto"/>
                  </w:tcBorders>
                  <w:vAlign w:val="center"/>
                </w:tcPr>
                <w:p w:rsidR="00434ABF" w:rsidRDefault="00434ABF" w:rsidP="00434ABF">
                  <w:pPr>
                    <w:ind w:firstLineChars="200" w:firstLine="422"/>
                    <w:rPr>
                      <w:rFonts w:eastAsia="仿宋_GB2312"/>
                    </w:rPr>
                  </w:pPr>
                  <w:r>
                    <w:rPr>
                      <w:rFonts w:eastAsia="仿宋_GB2312" w:hint="eastAsia"/>
                      <w:b/>
                      <w:bCs/>
                    </w:rPr>
                    <w:t>合计支出</w:t>
                  </w:r>
                </w:p>
              </w:tc>
              <w:tc>
                <w:tcPr>
                  <w:tcW w:w="1395" w:type="dxa"/>
                  <w:tcBorders>
                    <w:top w:val="single" w:sz="4" w:space="0" w:color="auto"/>
                    <w:left w:val="single" w:sz="4" w:space="0" w:color="auto"/>
                    <w:bottom w:val="single" w:sz="4" w:space="0" w:color="auto"/>
                    <w:right w:val="single" w:sz="4" w:space="0" w:color="auto"/>
                  </w:tcBorders>
                  <w:vAlign w:val="center"/>
                </w:tcPr>
                <w:p w:rsidR="00434ABF" w:rsidRDefault="003F71A8" w:rsidP="00434ABF">
                  <w:pPr>
                    <w:rPr>
                      <w:rFonts w:eastAsia="仿宋_GB2312"/>
                    </w:rPr>
                  </w:pPr>
                  <w:r>
                    <w:rPr>
                      <w:rFonts w:eastAsia="仿宋_GB2312" w:hint="eastAsia"/>
                      <w:b/>
                    </w:rPr>
                    <w:t>3474300.00</w:t>
                  </w:r>
                </w:p>
              </w:tc>
              <w:tc>
                <w:tcPr>
                  <w:tcW w:w="3690" w:type="dxa"/>
                  <w:tcBorders>
                    <w:top w:val="single" w:sz="4" w:space="0" w:color="auto"/>
                    <w:left w:val="single" w:sz="4" w:space="0" w:color="auto"/>
                    <w:bottom w:val="single" w:sz="4" w:space="0" w:color="auto"/>
                    <w:right w:val="single" w:sz="4" w:space="0" w:color="auto"/>
                  </w:tcBorders>
                  <w:vAlign w:val="center"/>
                </w:tcPr>
                <w:p w:rsidR="00434ABF" w:rsidRDefault="00434ABF" w:rsidP="00434ABF">
                  <w:pPr>
                    <w:ind w:firstLineChars="200" w:firstLine="420"/>
                    <w:rPr>
                      <w:rFonts w:eastAsia="仿宋_GB2312"/>
                    </w:rPr>
                  </w:pPr>
                </w:p>
              </w:tc>
              <w:tc>
                <w:tcPr>
                  <w:tcW w:w="1795" w:type="dxa"/>
                  <w:tcBorders>
                    <w:top w:val="single" w:sz="4" w:space="0" w:color="auto"/>
                    <w:left w:val="single" w:sz="4" w:space="0" w:color="auto"/>
                    <w:bottom w:val="single" w:sz="4" w:space="0" w:color="auto"/>
                    <w:right w:val="single" w:sz="4" w:space="0" w:color="auto"/>
                  </w:tcBorders>
                  <w:vAlign w:val="center"/>
                </w:tcPr>
                <w:p w:rsidR="00434ABF" w:rsidRDefault="00434ABF" w:rsidP="00434ABF">
                  <w:pPr>
                    <w:ind w:firstLineChars="200" w:firstLine="482"/>
                    <w:jc w:val="center"/>
                    <w:rPr>
                      <w:rFonts w:eastAsia="仿宋_GB2312"/>
                      <w:b/>
                      <w:sz w:val="24"/>
                    </w:rPr>
                  </w:pPr>
                </w:p>
              </w:tc>
            </w:tr>
          </w:tbl>
          <w:p w:rsidR="00434ABF" w:rsidRDefault="00434ABF" w:rsidP="00434ABF">
            <w:pPr>
              <w:ind w:firstLineChars="200" w:firstLine="600"/>
              <w:rPr>
                <w:rFonts w:ascii="仿宋" w:eastAsia="仿宋" w:hAnsi="仿宋"/>
                <w:sz w:val="30"/>
                <w:szCs w:val="30"/>
              </w:rPr>
            </w:pPr>
          </w:p>
          <w:p w:rsidR="00434ABF" w:rsidRPr="00C73314" w:rsidRDefault="00434ABF" w:rsidP="00434ABF">
            <w:pPr>
              <w:spacing w:line="500" w:lineRule="exact"/>
              <w:ind w:firstLineChars="200" w:firstLine="602"/>
              <w:rPr>
                <w:rFonts w:ascii="仿宋" w:eastAsia="仿宋" w:hAnsi="仿宋" w:cs="黑体"/>
                <w:b/>
                <w:sz w:val="30"/>
                <w:szCs w:val="30"/>
              </w:rPr>
            </w:pPr>
            <w:r w:rsidRPr="00C73314">
              <w:rPr>
                <w:rFonts w:ascii="仿宋" w:eastAsia="仿宋" w:hAnsi="仿宋" w:cs="黑体" w:hint="eastAsia"/>
                <w:b/>
                <w:sz w:val="30"/>
                <w:szCs w:val="30"/>
              </w:rPr>
              <w:t>三、预算支出组织实施情况</w:t>
            </w:r>
          </w:p>
          <w:p w:rsidR="00434ABF" w:rsidRDefault="00434ABF" w:rsidP="00434ABF">
            <w:pPr>
              <w:spacing w:line="600" w:lineRule="exact"/>
              <w:ind w:firstLineChars="200" w:firstLine="600"/>
              <w:rPr>
                <w:rFonts w:ascii="仿宋" w:eastAsia="仿宋" w:hAnsi="仿宋"/>
                <w:sz w:val="30"/>
                <w:szCs w:val="30"/>
              </w:rPr>
            </w:pPr>
            <w:r>
              <w:rPr>
                <w:rFonts w:ascii="仿宋" w:eastAsia="仿宋" w:hAnsi="仿宋" w:hint="eastAsia"/>
                <w:sz w:val="30"/>
                <w:szCs w:val="30"/>
              </w:rPr>
              <w:t>评审中心</w:t>
            </w:r>
            <w:r w:rsidRPr="001023FC">
              <w:rPr>
                <w:rFonts w:ascii="仿宋" w:eastAsia="仿宋" w:hAnsi="仿宋" w:hint="eastAsia"/>
                <w:sz w:val="30"/>
                <w:szCs w:val="30"/>
              </w:rPr>
              <w:t>严格执行</w:t>
            </w:r>
            <w:r>
              <w:rPr>
                <w:rFonts w:ascii="仿宋" w:eastAsia="仿宋" w:hAnsi="仿宋" w:hint="eastAsia"/>
                <w:sz w:val="30"/>
                <w:szCs w:val="30"/>
              </w:rPr>
              <w:t>国家有关法律、法规、财政评审工作制度、财政评审操作规程，坚持客观、公平、公正、科学、高效、廉洁的原则。</w:t>
            </w:r>
          </w:p>
          <w:p w:rsidR="00434ABF" w:rsidRPr="008633CD" w:rsidRDefault="00434ABF" w:rsidP="00434ABF">
            <w:pPr>
              <w:ind w:firstLineChars="200" w:firstLine="600"/>
              <w:rPr>
                <w:rFonts w:ascii="仿宋" w:eastAsia="仿宋" w:hAnsi="仿宋"/>
                <w:sz w:val="30"/>
                <w:szCs w:val="30"/>
              </w:rPr>
            </w:pPr>
            <w:r>
              <w:rPr>
                <w:rFonts w:ascii="仿宋" w:eastAsia="仿宋" w:hAnsi="仿宋" w:hint="eastAsia"/>
                <w:sz w:val="30"/>
                <w:szCs w:val="30"/>
              </w:rPr>
              <w:t>评审中心在局党组的正确领导和市评审办的精心指导下以及在各股室的大力配合下，紧紧围绕节约政府投资，提高财政资金使用效益这一核心，进一步强化政府投资评审</w:t>
            </w:r>
            <w:r w:rsidRPr="008633CD">
              <w:rPr>
                <w:rFonts w:ascii="仿宋" w:eastAsia="仿宋" w:hAnsi="仿宋" w:hint="eastAsia"/>
                <w:sz w:val="30"/>
                <w:szCs w:val="30"/>
              </w:rPr>
              <w:t>工作</w:t>
            </w:r>
            <w:r>
              <w:rPr>
                <w:rFonts w:ascii="仿宋" w:eastAsia="仿宋" w:hAnsi="仿宋" w:hint="eastAsia"/>
                <w:sz w:val="30"/>
                <w:szCs w:val="30"/>
              </w:rPr>
              <w:t>职能，拓宽评审领域，加大对政府投资项目的监管力度，挖掘节约政府投资、提高财政资金使用效益的潜力，保障了</w:t>
            </w:r>
            <w:r w:rsidRPr="008633CD">
              <w:rPr>
                <w:rFonts w:ascii="仿宋" w:eastAsia="仿宋" w:hAnsi="仿宋" w:hint="eastAsia"/>
                <w:sz w:val="30"/>
                <w:szCs w:val="30"/>
              </w:rPr>
              <w:t>投资评审工作</w:t>
            </w:r>
            <w:r>
              <w:rPr>
                <w:rFonts w:ascii="仿宋" w:eastAsia="仿宋" w:hAnsi="仿宋" w:hint="eastAsia"/>
                <w:sz w:val="30"/>
                <w:szCs w:val="30"/>
              </w:rPr>
              <w:t>的全面开展。</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202</w:t>
            </w:r>
            <w:r w:rsidR="003F71A8">
              <w:rPr>
                <w:rFonts w:ascii="仿宋" w:eastAsia="仿宋" w:hAnsi="仿宋" w:hint="eastAsia"/>
                <w:sz w:val="30"/>
                <w:szCs w:val="30"/>
              </w:rPr>
              <w:t>1</w:t>
            </w:r>
            <w:r w:rsidRPr="00A66E20">
              <w:rPr>
                <w:rFonts w:ascii="仿宋" w:eastAsia="仿宋" w:hAnsi="仿宋" w:hint="eastAsia"/>
                <w:sz w:val="30"/>
                <w:szCs w:val="30"/>
              </w:rPr>
              <w:t>年全年共完成财政投资评审项目3</w:t>
            </w:r>
            <w:r w:rsidR="003F71A8">
              <w:rPr>
                <w:rFonts w:ascii="仿宋" w:eastAsia="仿宋" w:hAnsi="仿宋" w:hint="eastAsia"/>
                <w:sz w:val="30"/>
                <w:szCs w:val="30"/>
              </w:rPr>
              <w:t>51</w:t>
            </w:r>
            <w:r w:rsidRPr="00A66E20">
              <w:rPr>
                <w:rFonts w:ascii="仿宋" w:eastAsia="仿宋" w:hAnsi="仿宋" w:hint="eastAsia"/>
                <w:sz w:val="30"/>
                <w:szCs w:val="30"/>
              </w:rPr>
              <w:t>个，完成评审项目3</w:t>
            </w:r>
            <w:r w:rsidR="003F71A8">
              <w:rPr>
                <w:rFonts w:ascii="仿宋" w:eastAsia="仿宋" w:hAnsi="仿宋" w:hint="eastAsia"/>
                <w:sz w:val="30"/>
                <w:szCs w:val="30"/>
              </w:rPr>
              <w:t>51</w:t>
            </w:r>
            <w:r w:rsidRPr="00A66E20">
              <w:rPr>
                <w:rFonts w:ascii="仿宋" w:eastAsia="仿宋" w:hAnsi="仿宋" w:hint="eastAsia"/>
                <w:sz w:val="30"/>
                <w:szCs w:val="30"/>
              </w:rPr>
              <w:t>个，</w:t>
            </w:r>
            <w:r w:rsidR="003F71A8" w:rsidRPr="003F71A8">
              <w:rPr>
                <w:rFonts w:ascii="仿宋" w:eastAsia="仿宋" w:hAnsi="仿宋" w:hint="eastAsia"/>
                <w:sz w:val="30"/>
                <w:szCs w:val="30"/>
              </w:rPr>
              <w:t>送审金额71777.1万元，审定金额61692.5万元，审减金额10084.6万元，审减率14.05%</w:t>
            </w:r>
            <w:r w:rsidRPr="00A66E20">
              <w:rPr>
                <w:rFonts w:ascii="仿宋" w:eastAsia="仿宋" w:hAnsi="仿宋" w:hint="eastAsia"/>
                <w:sz w:val="30"/>
                <w:szCs w:val="30"/>
              </w:rPr>
              <w:t>，充分发挥了</w:t>
            </w:r>
            <w:r>
              <w:rPr>
                <w:rFonts w:ascii="仿宋" w:eastAsia="仿宋" w:hAnsi="仿宋" w:hint="eastAsia"/>
                <w:sz w:val="30"/>
                <w:szCs w:val="30"/>
              </w:rPr>
              <w:t>评审工作的监督控制作风，节支效</w:t>
            </w:r>
            <w:r>
              <w:rPr>
                <w:rFonts w:ascii="仿宋" w:eastAsia="仿宋" w:hAnsi="仿宋" w:hint="eastAsia"/>
                <w:sz w:val="30"/>
                <w:szCs w:val="30"/>
              </w:rPr>
              <w:lastRenderedPageBreak/>
              <w:t>果明显，有效遏制了建设项目中“高估算、预算超概算、决算超预算”的三超现像。</w:t>
            </w:r>
          </w:p>
          <w:p w:rsidR="00434ABF" w:rsidRPr="001023FC" w:rsidRDefault="00434ABF" w:rsidP="00434ABF">
            <w:pPr>
              <w:spacing w:line="600" w:lineRule="exact"/>
              <w:ind w:firstLineChars="200" w:firstLine="600"/>
              <w:rPr>
                <w:rFonts w:ascii="仿宋" w:eastAsia="仿宋" w:hAnsi="仿宋"/>
                <w:sz w:val="30"/>
                <w:szCs w:val="30"/>
              </w:rPr>
            </w:pPr>
          </w:p>
          <w:p w:rsidR="00434ABF" w:rsidRDefault="00434ABF" w:rsidP="00434ABF">
            <w:pPr>
              <w:spacing w:line="500" w:lineRule="exact"/>
              <w:ind w:firstLineChars="200" w:firstLine="602"/>
              <w:rPr>
                <w:rFonts w:ascii="仿宋" w:eastAsia="仿宋" w:hAnsi="仿宋" w:cs="黑体"/>
                <w:b/>
                <w:sz w:val="30"/>
                <w:szCs w:val="30"/>
              </w:rPr>
            </w:pPr>
          </w:p>
          <w:p w:rsidR="00434ABF" w:rsidRPr="00C73314" w:rsidRDefault="00434ABF" w:rsidP="00434ABF">
            <w:pPr>
              <w:spacing w:line="500" w:lineRule="exact"/>
              <w:ind w:firstLineChars="200" w:firstLine="602"/>
              <w:rPr>
                <w:rFonts w:ascii="仿宋" w:eastAsia="仿宋" w:hAnsi="仿宋" w:cs="黑体"/>
                <w:b/>
                <w:sz w:val="30"/>
                <w:szCs w:val="30"/>
              </w:rPr>
            </w:pPr>
            <w:r w:rsidRPr="00C73314">
              <w:rPr>
                <w:rFonts w:ascii="仿宋" w:eastAsia="仿宋" w:hAnsi="仿宋" w:cs="黑体" w:hint="eastAsia"/>
                <w:b/>
                <w:sz w:val="30"/>
                <w:szCs w:val="30"/>
              </w:rPr>
              <w:t>四、预算支出绩效情况</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1、客观公正、依法评审</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财政投资评审工作是财政部门管理基本建设资金的一项重要职能，是合理控制投资项目成本和节约建设资金是重要手段， 因此，评审工作必须坚持“客观、公正、廉洁和高效”，我中心要求评审人员必须坚持客观原则，依法评审，以国家规范、规定和计算标准为依据，做好调查研究 ，排除人为干扰，实事求事，同时，评审人员办事要求公正，一视同仁，公开办事程序，增加透明度，维护国家和施工单位的合法权益。</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2、完善工作机制、加强内部管理</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我们根据《岳阳市云溪区财政投资项目评审操作规程》及国家相关法规制度，结合实际工作中摸索出的经验和遇到的新问题，通过完善工作流程，建立复核制度等手段，从制度上明确责任，使内部管理体现在每一个评审工作环节当中，做到环环相扣、相互促进。</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3、严把质量关，使投资成本更加合理、合规</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我们本着确保政府投资能得到充分、合理使用，提高财政资金的使用效率的原则，从严把质量关入手，对工程预算、建设施工合同、图纸设计、项目变更、竣工验收及最后工程结算全过程进行了监督，并结合</w:t>
            </w:r>
            <w:r>
              <w:rPr>
                <w:rFonts w:ascii="仿宋" w:eastAsia="仿宋" w:hAnsi="仿宋" w:hint="eastAsia"/>
                <w:sz w:val="30"/>
                <w:szCs w:val="30"/>
              </w:rPr>
              <w:lastRenderedPageBreak/>
              <w:t>现场查勘、多方询价等手段，严格做到了“事前”和“事中”控制，“事后”检查评价，消除或减少不合理的或不必要的开支，科学、有效地控制建设项目工程造价，进一步提高评审工作质，并得到了市评审中心的肯定。</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4、规范评审流程，改进评审方式</w:t>
            </w:r>
          </w:p>
          <w:p w:rsidR="00434ABF" w:rsidRDefault="00434ABF" w:rsidP="00434ABF">
            <w:pPr>
              <w:spacing w:line="500" w:lineRule="exact"/>
              <w:ind w:firstLineChars="200" w:firstLine="600"/>
              <w:rPr>
                <w:rFonts w:ascii="仿宋" w:eastAsia="仿宋" w:hAnsi="仿宋"/>
                <w:sz w:val="30"/>
                <w:szCs w:val="30"/>
              </w:rPr>
            </w:pPr>
            <w:r>
              <w:rPr>
                <w:rFonts w:ascii="仿宋" w:eastAsia="仿宋" w:hAnsi="仿宋" w:hint="eastAsia"/>
                <w:sz w:val="30"/>
                <w:szCs w:val="30"/>
              </w:rPr>
              <w:t>送审单位在报送评审资料时必须认真填写《云溪区财政投资项目预算、结算评审联系单》并对所报送评审资料的真实性、准确性负责。送审单位报送的工程项目图纸、工程量清单必须有正规设计公司和造价公司的公章、设计人员及造价员的签字和盖章，财评中心对所报资料进行审核后送第三方中介造价事务所进行评审，并要求造价事务所在规定的时间内完成评审报告，评审报告经评审中心审核后送主管领导、局长签字同意再下发《预算、结算评审意见》。</w:t>
            </w:r>
          </w:p>
          <w:p w:rsidR="00434ABF" w:rsidRDefault="00434ABF" w:rsidP="00434ABF">
            <w:pPr>
              <w:spacing w:line="500" w:lineRule="exact"/>
              <w:ind w:firstLineChars="200" w:firstLine="602"/>
              <w:rPr>
                <w:rFonts w:ascii="仿宋" w:eastAsia="仿宋" w:hAnsi="仿宋" w:cs="黑体"/>
                <w:b/>
                <w:sz w:val="30"/>
                <w:szCs w:val="30"/>
              </w:rPr>
            </w:pPr>
            <w:r w:rsidRPr="00C73314">
              <w:rPr>
                <w:rFonts w:ascii="仿宋" w:eastAsia="仿宋" w:hAnsi="仿宋" w:cs="黑体" w:hint="eastAsia"/>
                <w:b/>
                <w:sz w:val="30"/>
                <w:szCs w:val="30"/>
              </w:rPr>
              <w:t>五、主要经验做法、存在的问题及</w:t>
            </w:r>
            <w:r>
              <w:rPr>
                <w:rFonts w:ascii="仿宋" w:eastAsia="仿宋" w:hAnsi="仿宋" w:cs="黑体" w:hint="eastAsia"/>
                <w:b/>
                <w:sz w:val="30"/>
                <w:szCs w:val="30"/>
              </w:rPr>
              <w:t>建议</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一）继续加大财政投资评审力度。在评审过程中严格执行《岳阳市云溪区财政投资项目评审操作规程》（岳云财政〔2012〕8号）、《关于印发岳阳市云溪区政府性投资项目管理办法的通知》（岳云政发〔2017〕8号）、《云溪区社会评审中介机构参与财政投资项目评审考核与委托管理暂行办法》、《岳阳市云溪区人民政府办公室关于印发</w:t>
            </w:r>
            <w:r w:rsidRPr="00927B8E">
              <w:rPr>
                <w:rFonts w:ascii="仿宋" w:eastAsia="仿宋" w:hAnsi="仿宋" w:hint="eastAsia"/>
                <w:sz w:val="30"/>
                <w:szCs w:val="30"/>
              </w:rPr>
              <w:t>〈</w:t>
            </w:r>
            <w:r>
              <w:rPr>
                <w:rFonts w:ascii="仿宋" w:eastAsia="仿宋" w:hAnsi="仿宋" w:hint="eastAsia"/>
                <w:sz w:val="30"/>
                <w:szCs w:val="30"/>
              </w:rPr>
              <w:t>岳阳市云溪区政府性投资建设项目预算评审及其服务费下浮比例和土石方工程指导价</w:t>
            </w:r>
            <w:r w:rsidRPr="00927B8E">
              <w:rPr>
                <w:rFonts w:ascii="仿宋" w:eastAsia="仿宋" w:hAnsi="仿宋" w:hint="eastAsia"/>
                <w:sz w:val="30"/>
                <w:szCs w:val="30"/>
              </w:rPr>
              <w:t>〉</w:t>
            </w:r>
            <w:r>
              <w:rPr>
                <w:rFonts w:ascii="仿宋" w:eastAsia="仿宋" w:hAnsi="仿宋" w:hint="eastAsia"/>
                <w:sz w:val="30"/>
                <w:szCs w:val="30"/>
              </w:rPr>
              <w:t xml:space="preserve">的通知》（岳云政办发〔2020〕10号）文件精神，做到全区行政、事业单位凡符合财政投资评审范围且金额在5万元以上的项目都必须接受区财政投资评审机构的评审，做到先评审、后下达预算；先评审、后拨款；先评审、后批复决算的评审工作程序。　</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（二）切实提高评审质量。质量是评审工作的生命线，财政投资评</w:t>
            </w:r>
            <w:r>
              <w:rPr>
                <w:rFonts w:ascii="仿宋" w:eastAsia="仿宋" w:hAnsi="仿宋" w:hint="eastAsia"/>
                <w:sz w:val="30"/>
                <w:szCs w:val="30"/>
              </w:rPr>
              <w:lastRenderedPageBreak/>
              <w:t>审中心牢抓质量控制体系建设，完善各项业务内部操作规程，健全项目负责人制、评审结论复核制、评审信息反馈制。统一规范项目评审前提条件和所需材料，进行一次性告知，严格执行省市规范的定额标准，及时跟进市场造价信息，实事求是评审。</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通过完善健全内部质量监管系统，严格控制自由裁量权，确保评审结果的准确性。</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三）全面提升评审人员综合素质。财政投资评审人员要牢固树立“法定职责必须为，法无授权不可为”的理念，使评审的方式、内容、依据等有法可依，有章可循。加强廉政建设，时刻分析查找评审工作中的廉政风险点，杜绝“吃、拿、卡、要”行为，树立评审人员良好形象，肩负起财政资金的把关重任。</w:t>
            </w:r>
          </w:p>
          <w:p w:rsidR="00434ABF" w:rsidRPr="00927B8E" w:rsidRDefault="00434ABF" w:rsidP="00434ABF">
            <w:pPr>
              <w:ind w:firstLineChars="200" w:firstLine="600"/>
              <w:rPr>
                <w:rFonts w:ascii="仿宋" w:eastAsia="仿宋" w:hAnsi="仿宋"/>
                <w:sz w:val="30"/>
                <w:szCs w:val="30"/>
              </w:rPr>
            </w:pPr>
            <w:r>
              <w:rPr>
                <w:rFonts w:ascii="仿宋" w:eastAsia="仿宋" w:hAnsi="仿宋" w:hint="eastAsia"/>
                <w:sz w:val="30"/>
                <w:szCs w:val="30"/>
              </w:rPr>
              <w:t>（四）</w:t>
            </w:r>
            <w:r w:rsidRPr="00C527F7">
              <w:rPr>
                <w:rFonts w:ascii="仿宋" w:eastAsia="仿宋" w:hAnsi="仿宋" w:hint="eastAsia"/>
                <w:sz w:val="30"/>
                <w:szCs w:val="30"/>
              </w:rPr>
              <w:t>评审工作仍停留在纸质信息阶段。网络信息化程度低，评审工作的透明度，管理效能仍有待加强。</w:t>
            </w:r>
          </w:p>
          <w:p w:rsidR="002501F0" w:rsidRDefault="002501F0">
            <w:pPr>
              <w:autoSpaceDE w:val="0"/>
              <w:adjustRightInd w:val="0"/>
              <w:snapToGrid w:val="0"/>
              <w:spacing w:line="540" w:lineRule="exact"/>
              <w:ind w:firstLineChars="200" w:firstLine="480"/>
              <w:rPr>
                <w:rFonts w:eastAsia="仿宋_GB2312"/>
                <w:sz w:val="24"/>
                <w:szCs w:val="24"/>
              </w:rPr>
            </w:pPr>
          </w:p>
          <w:p w:rsidR="002501F0" w:rsidRDefault="002501F0">
            <w:pPr>
              <w:autoSpaceDN w:val="0"/>
              <w:spacing w:line="540" w:lineRule="exact"/>
              <w:rPr>
                <w:rFonts w:eastAsia="楷体_GB2312"/>
                <w:bCs/>
                <w:sz w:val="28"/>
                <w:szCs w:val="28"/>
              </w:rPr>
            </w:pPr>
          </w:p>
        </w:tc>
      </w:tr>
    </w:tbl>
    <w:p w:rsidR="002501F0" w:rsidRDefault="002501F0" w:rsidP="002501F0">
      <w:pPr>
        <w:autoSpaceDE w:val="0"/>
        <w:spacing w:line="500" w:lineRule="exact"/>
        <w:rPr>
          <w:rFonts w:ascii="黑体" w:eastAsia="黑体" w:hAnsi="黑体"/>
          <w:sz w:val="32"/>
          <w:szCs w:val="32"/>
        </w:rPr>
      </w:pPr>
    </w:p>
    <w:p w:rsidR="00FA72B7" w:rsidRDefault="00FA72B7" w:rsidP="00FA72B7">
      <w:pPr>
        <w:spacing w:beforeLines="50" w:line="560" w:lineRule="exact"/>
        <w:rPr>
          <w:rFonts w:ascii="黑体" w:eastAsia="黑体" w:hAnsi="黑体"/>
          <w:sz w:val="32"/>
          <w:szCs w:val="32"/>
        </w:rPr>
      </w:pPr>
      <w:bookmarkStart w:id="0" w:name="_GoBack"/>
      <w:bookmarkEnd w:id="0"/>
      <w:r>
        <w:rPr>
          <w:rFonts w:ascii="黑体" w:eastAsia="黑体" w:hAnsi="黑体" w:hint="eastAsia"/>
          <w:sz w:val="32"/>
          <w:szCs w:val="32"/>
        </w:rPr>
        <w:lastRenderedPageBreak/>
        <w:t>附件3-2</w:t>
      </w:r>
    </w:p>
    <w:p w:rsidR="00FA72B7" w:rsidRDefault="00FA72B7" w:rsidP="00FA72B7">
      <w:pPr>
        <w:spacing w:beforeLines="60" w:afterLines="60" w:line="560" w:lineRule="exact"/>
        <w:jc w:val="center"/>
        <w:rPr>
          <w:rFonts w:ascii="方正小标宋简体" w:hAnsi="方正小标宋简体"/>
          <w:sz w:val="28"/>
          <w:szCs w:val="28"/>
        </w:rPr>
      </w:pPr>
      <w:r>
        <w:rPr>
          <w:rFonts w:ascii="方正小标宋简体" w:hAnsi="方正小标宋简体" w:hint="eastAsia"/>
          <w:sz w:val="28"/>
          <w:szCs w:val="28"/>
        </w:rPr>
        <w:t>岳阳市云溪区财政局评审中心</w:t>
      </w:r>
      <w:r>
        <w:rPr>
          <w:rFonts w:ascii="方正小标宋简体" w:hAnsi="方正小标宋简体"/>
          <w:sz w:val="28"/>
          <w:szCs w:val="28"/>
        </w:rPr>
        <w:t>项目支出绩效评价指标体系</w:t>
      </w:r>
      <w:r>
        <w:rPr>
          <w:rFonts w:ascii="方正小标宋简体" w:hAnsi="方正小标宋简体" w:hint="eastAsia"/>
          <w:sz w:val="28"/>
          <w:szCs w:val="28"/>
        </w:rPr>
        <w:t>评分表</w:t>
      </w:r>
    </w:p>
    <w:tbl>
      <w:tblPr>
        <w:tblW w:w="9820" w:type="dxa"/>
        <w:jc w:val="center"/>
        <w:tblLayout w:type="fixed"/>
        <w:tblLook w:val="04A0"/>
      </w:tblPr>
      <w:tblGrid>
        <w:gridCol w:w="702"/>
        <w:gridCol w:w="540"/>
        <w:gridCol w:w="703"/>
        <w:gridCol w:w="540"/>
        <w:gridCol w:w="803"/>
        <w:gridCol w:w="550"/>
        <w:gridCol w:w="2407"/>
        <w:gridCol w:w="2772"/>
        <w:gridCol w:w="803"/>
      </w:tblGrid>
      <w:tr w:rsidR="00FA72B7" w:rsidTr="00C72997">
        <w:trPr>
          <w:trHeight w:val="582"/>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一级</w:t>
            </w:r>
            <w:r>
              <w:rPr>
                <w:rFonts w:ascii="仿宋" w:eastAsia="仿宋" w:hAnsi="仿宋" w:cs="仿宋"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二级</w:t>
            </w:r>
            <w:r>
              <w:rPr>
                <w:rFonts w:ascii="仿宋" w:eastAsia="仿宋" w:hAnsi="仿宋" w:cs="仿宋"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三级</w:t>
            </w:r>
            <w:r>
              <w:rPr>
                <w:rFonts w:ascii="仿宋" w:eastAsia="仿宋" w:hAnsi="仿宋" w:cs="仿宋"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评价标准</w:t>
            </w:r>
          </w:p>
        </w:tc>
        <w:tc>
          <w:tcPr>
            <w:tcW w:w="803" w:type="dxa"/>
            <w:tcBorders>
              <w:top w:val="single" w:sz="4" w:space="0" w:color="auto"/>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自评</w:t>
            </w:r>
          </w:p>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得分</w:t>
            </w:r>
          </w:p>
        </w:tc>
      </w:tr>
      <w:tr w:rsidR="00FA72B7" w:rsidTr="00C72997">
        <w:trPr>
          <w:trHeight w:val="967"/>
          <w:jc w:val="center"/>
        </w:trPr>
        <w:tc>
          <w:tcPr>
            <w:tcW w:w="702" w:type="dxa"/>
            <w:vMerge w:val="restart"/>
            <w:tcBorders>
              <w:top w:val="nil"/>
              <w:left w:val="single" w:sz="4" w:space="0" w:color="000000"/>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项目决策</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20</w:t>
            </w:r>
          </w:p>
        </w:tc>
        <w:tc>
          <w:tcPr>
            <w:tcW w:w="7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目标</w:t>
            </w:r>
            <w:r>
              <w:rPr>
                <w:rFonts w:ascii="仿宋" w:eastAsia="仿宋" w:hAnsi="仿宋" w:cs="仿宋"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①设有目标（1分）</w:t>
            </w:r>
            <w:r>
              <w:rPr>
                <w:rFonts w:ascii="仿宋" w:eastAsia="仿宋" w:hAnsi="仿宋" w:cs="仿宋" w:hint="eastAsia"/>
                <w:kern w:val="0"/>
                <w:sz w:val="18"/>
                <w:szCs w:val="18"/>
              </w:rPr>
              <w:br/>
              <w:t>②目标明确（1分）</w:t>
            </w:r>
            <w:r>
              <w:rPr>
                <w:rFonts w:ascii="仿宋" w:eastAsia="仿宋" w:hAnsi="仿宋" w:cs="仿宋" w:hint="eastAsia"/>
                <w:kern w:val="0"/>
                <w:sz w:val="18"/>
                <w:szCs w:val="18"/>
              </w:rPr>
              <w:br/>
              <w:t>③目标细化（1分）</w:t>
            </w:r>
            <w:r>
              <w:rPr>
                <w:rFonts w:ascii="仿宋" w:eastAsia="仿宋" w:hAnsi="仿宋" w:cs="仿宋" w:hint="eastAsia"/>
                <w:kern w:val="0"/>
                <w:sz w:val="18"/>
                <w:szCs w:val="18"/>
              </w:rPr>
              <w:br/>
              <w:t>④目标量化（1分）</w:t>
            </w:r>
          </w:p>
        </w:tc>
        <w:tc>
          <w:tcPr>
            <w:tcW w:w="803" w:type="dxa"/>
            <w:tcBorders>
              <w:top w:val="nil"/>
              <w:left w:val="nil"/>
              <w:bottom w:val="single" w:sz="4" w:space="0" w:color="auto"/>
              <w:right w:val="single" w:sz="4" w:space="0" w:color="auto"/>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r>
      <w:tr w:rsidR="00FA72B7" w:rsidTr="00C72997">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决策过程</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8</w:t>
            </w: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决策</w:t>
            </w:r>
            <w:r>
              <w:rPr>
                <w:rFonts w:ascii="仿宋" w:eastAsia="仿宋" w:hAnsi="仿宋" w:cs="仿宋"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①符合法律法规（1分）</w:t>
            </w:r>
            <w:r>
              <w:rPr>
                <w:rFonts w:ascii="仿宋" w:eastAsia="仿宋" w:hAnsi="仿宋" w:cs="仿宋" w:hint="eastAsia"/>
                <w:kern w:val="0"/>
                <w:sz w:val="18"/>
                <w:szCs w:val="18"/>
              </w:rPr>
              <w:br/>
              <w:t>②符合经济社会发展规划（1分）</w:t>
            </w:r>
            <w:r>
              <w:rPr>
                <w:rFonts w:ascii="仿宋" w:eastAsia="仿宋" w:hAnsi="仿宋" w:cs="仿宋" w:hint="eastAsia"/>
                <w:kern w:val="0"/>
                <w:sz w:val="18"/>
                <w:szCs w:val="18"/>
              </w:rPr>
              <w:br/>
              <w:t>③部门年度工作计划（1分）</w:t>
            </w:r>
            <w:r>
              <w:rPr>
                <w:rFonts w:ascii="仿宋" w:eastAsia="仿宋" w:hAnsi="仿宋" w:cs="仿宋" w:hint="eastAsia"/>
                <w:kern w:val="0"/>
                <w:sz w:val="18"/>
                <w:szCs w:val="18"/>
              </w:rPr>
              <w:br/>
            </w:r>
            <w:r>
              <w:rPr>
                <w:rFonts w:ascii="仿宋" w:eastAsia="仿宋" w:hAnsi="仿宋" w:cs="仿宋" w:hint="eastAsia"/>
                <w:spacing w:val="-6"/>
                <w:kern w:val="0"/>
                <w:sz w:val="18"/>
                <w:szCs w:val="18"/>
              </w:rPr>
              <w:t>④针对某一实际问题和需求（1分）</w:t>
            </w:r>
            <w:r>
              <w:rPr>
                <w:rFonts w:ascii="仿宋" w:eastAsia="仿宋" w:hAnsi="仿宋" w:cs="仿宋" w:hint="eastAsia"/>
                <w:kern w:val="0"/>
                <w:sz w:val="18"/>
                <w:szCs w:val="18"/>
              </w:rPr>
              <w:br/>
              <w:t>以上③需提供佐证资料。</w:t>
            </w:r>
          </w:p>
        </w:tc>
        <w:tc>
          <w:tcPr>
            <w:tcW w:w="803" w:type="dxa"/>
            <w:tcBorders>
              <w:top w:val="nil"/>
              <w:left w:val="nil"/>
              <w:bottom w:val="single" w:sz="4" w:space="0" w:color="auto"/>
              <w:right w:val="single" w:sz="4" w:space="0" w:color="auto"/>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r>
      <w:tr w:rsidR="00FA72B7" w:rsidTr="00C72997">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决策</w:t>
            </w:r>
            <w:r>
              <w:rPr>
                <w:rFonts w:ascii="仿宋" w:eastAsia="仿宋" w:hAnsi="仿宋" w:cs="仿宋"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①符合申报条件（2分）</w:t>
            </w:r>
            <w:r>
              <w:rPr>
                <w:rFonts w:ascii="仿宋" w:eastAsia="仿宋" w:hAnsi="仿宋" w:cs="仿宋" w:hint="eastAsia"/>
                <w:kern w:val="0"/>
                <w:sz w:val="18"/>
                <w:szCs w:val="18"/>
              </w:rPr>
              <w:br/>
              <w:t>②项目申报、批复程序符合管理办法（1分）</w:t>
            </w:r>
            <w:r>
              <w:rPr>
                <w:rFonts w:ascii="仿宋" w:eastAsia="仿宋" w:hAnsi="仿宋" w:cs="仿宋" w:hint="eastAsia"/>
                <w:kern w:val="0"/>
                <w:sz w:val="18"/>
                <w:szCs w:val="18"/>
              </w:rPr>
              <w:br/>
            </w:r>
            <w:r>
              <w:rPr>
                <w:rFonts w:ascii="仿宋" w:eastAsia="仿宋" w:hAnsi="仿宋" w:cs="仿宋" w:hint="eastAsia"/>
                <w:spacing w:val="-6"/>
                <w:kern w:val="0"/>
                <w:sz w:val="18"/>
                <w:szCs w:val="18"/>
              </w:rPr>
              <w:t>③项目调整履行了相应手续（1分）</w:t>
            </w:r>
          </w:p>
        </w:tc>
        <w:tc>
          <w:tcPr>
            <w:tcW w:w="803" w:type="dxa"/>
            <w:tcBorders>
              <w:top w:val="nil"/>
              <w:left w:val="nil"/>
              <w:bottom w:val="single" w:sz="4" w:space="0" w:color="auto"/>
              <w:right w:val="single" w:sz="4" w:space="0" w:color="auto"/>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r>
      <w:tr w:rsidR="00FA72B7" w:rsidTr="00C72997">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资金分配</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8</w:t>
            </w: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分配</w:t>
            </w:r>
            <w:r>
              <w:rPr>
                <w:rFonts w:ascii="仿宋" w:eastAsia="仿宋" w:hAnsi="仿宋" w:cs="仿宋"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①有相应的资金管理办法（1分）</w:t>
            </w:r>
            <w:r>
              <w:rPr>
                <w:rFonts w:ascii="仿宋" w:eastAsia="仿宋" w:hAnsi="仿宋" w:cs="仿宋" w:hint="eastAsia"/>
                <w:kern w:val="0"/>
                <w:sz w:val="18"/>
                <w:szCs w:val="18"/>
              </w:rPr>
              <w:br/>
              <w:t>②办法健全、规范（1分）</w:t>
            </w:r>
            <w:r>
              <w:rPr>
                <w:rFonts w:ascii="仿宋" w:eastAsia="仿宋" w:hAnsi="仿宋" w:cs="仿宋" w:hint="eastAsia"/>
                <w:kern w:val="0"/>
                <w:sz w:val="18"/>
                <w:szCs w:val="18"/>
              </w:rPr>
              <w:br/>
              <w:t>③因素全面合理（1分）</w:t>
            </w:r>
            <w:r>
              <w:rPr>
                <w:rFonts w:ascii="仿宋" w:eastAsia="仿宋" w:hAnsi="仿宋" w:cs="仿宋" w:hint="eastAsia"/>
                <w:kern w:val="0"/>
                <w:sz w:val="18"/>
                <w:szCs w:val="18"/>
              </w:rPr>
              <w:br/>
              <w:t>以上①需提供佐证资料。</w:t>
            </w:r>
          </w:p>
        </w:tc>
        <w:tc>
          <w:tcPr>
            <w:tcW w:w="803" w:type="dxa"/>
            <w:tcBorders>
              <w:top w:val="nil"/>
              <w:left w:val="nil"/>
              <w:bottom w:val="single" w:sz="4" w:space="0" w:color="auto"/>
              <w:right w:val="single" w:sz="4" w:space="0" w:color="auto"/>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w:t>
            </w:r>
          </w:p>
        </w:tc>
      </w:tr>
      <w:tr w:rsidR="00FA72B7" w:rsidTr="00C72997">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分配</w:t>
            </w:r>
            <w:r>
              <w:rPr>
                <w:rFonts w:ascii="仿宋" w:eastAsia="仿宋" w:hAnsi="仿宋" w:cs="仿宋"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①符合分配办法（2分）</w:t>
            </w:r>
            <w:r>
              <w:rPr>
                <w:rFonts w:ascii="仿宋" w:eastAsia="仿宋" w:hAnsi="仿宋" w:cs="仿宋" w:hint="eastAsia"/>
                <w:kern w:val="0"/>
                <w:sz w:val="18"/>
                <w:szCs w:val="18"/>
              </w:rPr>
              <w:br/>
              <w:t>②分配公平合理（3分）</w:t>
            </w:r>
            <w:r>
              <w:rPr>
                <w:rFonts w:ascii="仿宋" w:eastAsia="仿宋" w:hAnsi="仿宋" w:cs="仿宋" w:hint="eastAsia"/>
                <w:kern w:val="0"/>
                <w:sz w:val="18"/>
                <w:szCs w:val="18"/>
              </w:rPr>
              <w:br/>
            </w:r>
            <w:r>
              <w:rPr>
                <w:rFonts w:ascii="仿宋" w:eastAsia="仿宋" w:hAnsi="仿宋" w:cs="仿宋" w:hint="eastAsia"/>
                <w:spacing w:val="-6"/>
                <w:kern w:val="0"/>
                <w:sz w:val="18"/>
                <w:szCs w:val="18"/>
              </w:rPr>
              <w:t>此项需提供相应的资金分配方案。</w:t>
            </w:r>
          </w:p>
        </w:tc>
        <w:tc>
          <w:tcPr>
            <w:tcW w:w="803" w:type="dxa"/>
            <w:tcBorders>
              <w:top w:val="nil"/>
              <w:left w:val="nil"/>
              <w:bottom w:val="single" w:sz="4" w:space="0" w:color="auto"/>
              <w:right w:val="single" w:sz="4" w:space="0" w:color="auto"/>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r>
      <w:tr w:rsidR="00FA72B7" w:rsidTr="00C72997">
        <w:trPr>
          <w:trHeight w:val="438"/>
          <w:jc w:val="center"/>
        </w:trPr>
        <w:tc>
          <w:tcPr>
            <w:tcW w:w="702" w:type="dxa"/>
            <w:vMerge w:val="restart"/>
            <w:tcBorders>
              <w:top w:val="nil"/>
              <w:left w:val="single" w:sz="4" w:space="0" w:color="000000"/>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 xml:space="preserve">项目管理 </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25</w:t>
            </w:r>
          </w:p>
        </w:tc>
        <w:tc>
          <w:tcPr>
            <w:tcW w:w="703"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资金到位</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根据项目资金的实际到位率计算得分（3分）</w:t>
            </w:r>
          </w:p>
        </w:tc>
        <w:tc>
          <w:tcPr>
            <w:tcW w:w="803" w:type="dxa"/>
            <w:tcBorders>
              <w:top w:val="nil"/>
              <w:left w:val="nil"/>
              <w:bottom w:val="single" w:sz="4" w:space="0" w:color="auto"/>
              <w:right w:val="single" w:sz="4" w:space="0" w:color="auto"/>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r>
      <w:tr w:rsidR="00FA72B7" w:rsidTr="00C72997">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到位</w:t>
            </w:r>
            <w:r>
              <w:rPr>
                <w:rFonts w:ascii="仿宋" w:eastAsia="仿宋" w:hAnsi="仿宋" w:cs="仿宋"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①到位及时（2分）</w:t>
            </w:r>
            <w:r>
              <w:rPr>
                <w:rFonts w:ascii="仿宋" w:eastAsia="仿宋" w:hAnsi="仿宋" w:cs="仿宋" w:hint="eastAsia"/>
                <w:kern w:val="0"/>
                <w:sz w:val="18"/>
                <w:szCs w:val="18"/>
              </w:rPr>
              <w:br/>
            </w:r>
            <w:r>
              <w:rPr>
                <w:rFonts w:ascii="仿宋" w:eastAsia="仿宋" w:hAnsi="仿宋" w:cs="仿宋" w:hint="eastAsia"/>
                <w:spacing w:val="-10"/>
                <w:kern w:val="0"/>
                <w:sz w:val="18"/>
                <w:szCs w:val="18"/>
              </w:rPr>
              <w:t>②不及时但未影响项目进度 （1分）</w:t>
            </w:r>
            <w:r>
              <w:rPr>
                <w:rFonts w:ascii="仿宋" w:eastAsia="仿宋" w:hAnsi="仿宋" w:cs="仿宋" w:hint="eastAsia"/>
                <w:spacing w:val="-10"/>
                <w:kern w:val="0"/>
                <w:sz w:val="18"/>
                <w:szCs w:val="18"/>
              </w:rPr>
              <w:br/>
            </w:r>
            <w:r>
              <w:rPr>
                <w:rFonts w:ascii="仿宋" w:eastAsia="仿宋" w:hAnsi="仿宋" w:cs="仿宋" w:hint="eastAsia"/>
                <w:spacing w:val="-6"/>
                <w:kern w:val="0"/>
                <w:sz w:val="18"/>
                <w:szCs w:val="18"/>
              </w:rPr>
              <w:t>③不及时并影响项目进度（0.5分）</w:t>
            </w:r>
          </w:p>
        </w:tc>
        <w:tc>
          <w:tcPr>
            <w:tcW w:w="803" w:type="dxa"/>
            <w:tcBorders>
              <w:top w:val="nil"/>
              <w:left w:val="nil"/>
              <w:bottom w:val="single" w:sz="4" w:space="0" w:color="auto"/>
              <w:right w:val="single" w:sz="4" w:space="0" w:color="auto"/>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r>
      <w:tr w:rsidR="00FA72B7" w:rsidTr="00C72997">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资金管理</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资金</w:t>
            </w:r>
            <w:r>
              <w:rPr>
                <w:rFonts w:ascii="仿宋" w:eastAsia="仿宋" w:hAnsi="仿宋" w:cs="仿宋"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7</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 xml:space="preserve">①虚列套取扣4-7分 </w:t>
            </w:r>
            <w:r>
              <w:rPr>
                <w:rFonts w:ascii="仿宋" w:eastAsia="仿宋" w:hAnsi="仿宋" w:cs="仿宋" w:hint="eastAsia"/>
                <w:kern w:val="0"/>
                <w:sz w:val="18"/>
                <w:szCs w:val="18"/>
              </w:rPr>
              <w:br/>
              <w:t>②依据不合规扣2分</w:t>
            </w:r>
            <w:r>
              <w:rPr>
                <w:rFonts w:ascii="仿宋" w:eastAsia="仿宋" w:hAnsi="仿宋" w:cs="仿宋" w:hint="eastAsia"/>
                <w:kern w:val="0"/>
                <w:sz w:val="18"/>
                <w:szCs w:val="18"/>
              </w:rPr>
              <w:br/>
              <w:t>③截留、挤占、挪用扣3-6分</w:t>
            </w:r>
            <w:r>
              <w:rPr>
                <w:rFonts w:ascii="仿宋" w:eastAsia="仿宋" w:hAnsi="仿宋" w:cs="仿宋" w:hint="eastAsia"/>
                <w:kern w:val="0"/>
                <w:sz w:val="18"/>
                <w:szCs w:val="18"/>
              </w:rPr>
              <w:br/>
              <w:t>④超标准开支扣2-5分</w:t>
            </w:r>
            <w:r>
              <w:rPr>
                <w:rFonts w:ascii="仿宋" w:eastAsia="仿宋" w:hAnsi="仿宋" w:cs="仿宋" w:hint="eastAsia"/>
                <w:kern w:val="0"/>
                <w:sz w:val="18"/>
                <w:szCs w:val="18"/>
              </w:rPr>
              <w:br/>
              <w:t>⑤超预算扣2-5分</w:t>
            </w:r>
          </w:p>
        </w:tc>
        <w:tc>
          <w:tcPr>
            <w:tcW w:w="803" w:type="dxa"/>
            <w:tcBorders>
              <w:top w:val="nil"/>
              <w:left w:val="nil"/>
              <w:bottom w:val="single" w:sz="4" w:space="0" w:color="auto"/>
              <w:right w:val="single" w:sz="4" w:space="0" w:color="auto"/>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7</w:t>
            </w:r>
          </w:p>
        </w:tc>
      </w:tr>
      <w:tr w:rsidR="00FA72B7" w:rsidTr="00C72997">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财务</w:t>
            </w:r>
            <w:r>
              <w:rPr>
                <w:rFonts w:ascii="仿宋" w:eastAsia="仿宋" w:hAnsi="仿宋" w:cs="仿宋"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①财务制度健全（1分）</w:t>
            </w:r>
            <w:r>
              <w:rPr>
                <w:rFonts w:ascii="仿宋" w:eastAsia="仿宋" w:hAnsi="仿宋" w:cs="仿宋" w:hint="eastAsia"/>
                <w:kern w:val="0"/>
                <w:sz w:val="18"/>
                <w:szCs w:val="18"/>
              </w:rPr>
              <w:br/>
              <w:t>②严格执行制度（1分）</w:t>
            </w:r>
            <w:r>
              <w:rPr>
                <w:rFonts w:ascii="仿宋" w:eastAsia="仿宋" w:hAnsi="仿宋" w:cs="仿宋" w:hint="eastAsia"/>
                <w:kern w:val="0"/>
                <w:sz w:val="18"/>
                <w:szCs w:val="18"/>
              </w:rPr>
              <w:br/>
              <w:t>③会计核算规范（1分）</w:t>
            </w:r>
            <w:r>
              <w:rPr>
                <w:rFonts w:ascii="仿宋" w:eastAsia="仿宋" w:hAnsi="仿宋" w:cs="仿宋" w:hint="eastAsia"/>
                <w:kern w:val="0"/>
                <w:sz w:val="18"/>
                <w:szCs w:val="18"/>
              </w:rPr>
              <w:br/>
              <w:t>以上①需提供佐证资料。</w:t>
            </w:r>
          </w:p>
        </w:tc>
        <w:tc>
          <w:tcPr>
            <w:tcW w:w="803" w:type="dxa"/>
            <w:tcBorders>
              <w:top w:val="nil"/>
              <w:left w:val="nil"/>
              <w:bottom w:val="single" w:sz="4" w:space="0" w:color="auto"/>
              <w:right w:val="single" w:sz="4" w:space="0" w:color="auto"/>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w:t>
            </w:r>
          </w:p>
        </w:tc>
      </w:tr>
      <w:tr w:rsidR="00FA72B7" w:rsidTr="00C72997">
        <w:trPr>
          <w:trHeight w:val="612"/>
          <w:jc w:val="center"/>
        </w:trPr>
        <w:tc>
          <w:tcPr>
            <w:tcW w:w="702" w:type="dxa"/>
            <w:vMerge w:val="restart"/>
            <w:tcBorders>
              <w:top w:val="nil"/>
              <w:left w:val="single" w:sz="4" w:space="0" w:color="000000"/>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 xml:space="preserve">项目管理 </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25</w:t>
            </w:r>
          </w:p>
        </w:tc>
        <w:tc>
          <w:tcPr>
            <w:tcW w:w="703"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组织实施</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组织</w:t>
            </w:r>
            <w:r>
              <w:rPr>
                <w:rFonts w:ascii="仿宋" w:eastAsia="仿宋" w:hAnsi="仿宋" w:cs="仿宋" w:hint="eastAsia"/>
                <w:kern w:val="0"/>
                <w:sz w:val="18"/>
                <w:szCs w:val="18"/>
              </w:rPr>
              <w:br/>
              <w:t>机构</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机构健全、分工明确</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①机构健全、分工明确  （1分）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r>
      <w:tr w:rsidR="00FA72B7" w:rsidTr="00C72997">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支撑</w:t>
            </w:r>
            <w:r>
              <w:rPr>
                <w:rFonts w:ascii="仿宋" w:eastAsia="仿宋" w:hAnsi="仿宋" w:cs="仿宋" w:hint="eastAsia"/>
                <w:kern w:val="0"/>
                <w:sz w:val="18"/>
                <w:szCs w:val="18"/>
              </w:rPr>
              <w:br/>
              <w:t>条件</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具备人员、场地、设备条件（1分）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r>
      <w:tr w:rsidR="00FA72B7" w:rsidTr="00C72997">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w:t>
            </w:r>
            <w:r>
              <w:rPr>
                <w:rFonts w:ascii="仿宋" w:eastAsia="仿宋" w:hAnsi="仿宋" w:cs="仿宋" w:hint="eastAsia"/>
                <w:kern w:val="0"/>
                <w:sz w:val="18"/>
                <w:szCs w:val="18"/>
              </w:rPr>
              <w:br/>
              <w:t>实施</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①按计划开工（1分）</w:t>
            </w:r>
            <w:r>
              <w:rPr>
                <w:rFonts w:ascii="仿宋" w:eastAsia="仿宋" w:hAnsi="仿宋" w:cs="仿宋" w:hint="eastAsia"/>
                <w:kern w:val="0"/>
                <w:sz w:val="18"/>
                <w:szCs w:val="18"/>
              </w:rPr>
              <w:br/>
              <w:t>②按计划开展（1分）</w:t>
            </w:r>
            <w:r>
              <w:rPr>
                <w:rFonts w:ascii="仿宋" w:eastAsia="仿宋" w:hAnsi="仿宋" w:cs="仿宋" w:hint="eastAsia"/>
                <w:kern w:val="0"/>
                <w:sz w:val="18"/>
                <w:szCs w:val="18"/>
              </w:rPr>
              <w:br/>
              <w:t>③按计划完工（1分）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r>
      <w:tr w:rsidR="00FA72B7" w:rsidTr="00C72997">
        <w:trPr>
          <w:trHeight w:val="745"/>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管理</w:t>
            </w:r>
            <w:r>
              <w:rPr>
                <w:rFonts w:ascii="仿宋" w:eastAsia="仿宋" w:hAnsi="仿宋" w:cs="仿宋" w:hint="eastAsia"/>
                <w:kern w:val="0"/>
                <w:sz w:val="18"/>
                <w:szCs w:val="18"/>
              </w:rPr>
              <w:br/>
              <w:t>制度</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①管理制度健全（2分）</w:t>
            </w:r>
            <w:r>
              <w:rPr>
                <w:rFonts w:ascii="仿宋" w:eastAsia="仿宋" w:hAnsi="仿宋" w:cs="仿宋" w:hint="eastAsia"/>
                <w:kern w:val="0"/>
                <w:sz w:val="18"/>
                <w:szCs w:val="18"/>
              </w:rPr>
              <w:br/>
              <w:t>②制度执行严格（3分）</w:t>
            </w:r>
            <w:r>
              <w:rPr>
                <w:rFonts w:ascii="仿宋" w:eastAsia="仿宋" w:hAnsi="仿宋" w:cs="仿宋" w:hint="eastAsia"/>
                <w:kern w:val="0"/>
                <w:sz w:val="18"/>
                <w:szCs w:val="18"/>
              </w:rPr>
              <w:br/>
              <w:t>以上①需提供佐证资料。</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r>
      <w:tr w:rsidR="00FA72B7" w:rsidTr="00C72997">
        <w:trPr>
          <w:trHeight w:val="656"/>
          <w:jc w:val="center"/>
        </w:trPr>
        <w:tc>
          <w:tcPr>
            <w:tcW w:w="702" w:type="dxa"/>
            <w:tcBorders>
              <w:top w:val="single" w:sz="4" w:space="0" w:color="auto"/>
              <w:left w:val="single" w:sz="4" w:space="0" w:color="000000"/>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lastRenderedPageBreak/>
              <w:t>一级</w:t>
            </w:r>
            <w:r>
              <w:rPr>
                <w:rFonts w:ascii="仿宋" w:eastAsia="仿宋" w:hAnsi="仿宋" w:cs="仿宋" w:hint="eastAsia"/>
                <w:b/>
                <w:bCs/>
                <w:kern w:val="0"/>
                <w:sz w:val="18"/>
                <w:szCs w:val="18"/>
              </w:rPr>
              <w:br/>
              <w:t>指标</w:t>
            </w:r>
          </w:p>
        </w:tc>
        <w:tc>
          <w:tcPr>
            <w:tcW w:w="540"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703"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二级</w:t>
            </w:r>
            <w:r>
              <w:rPr>
                <w:rFonts w:ascii="仿宋" w:eastAsia="仿宋" w:hAnsi="仿宋" w:cs="仿宋" w:hint="eastAsia"/>
                <w:b/>
                <w:bCs/>
                <w:kern w:val="0"/>
                <w:sz w:val="18"/>
                <w:szCs w:val="18"/>
              </w:rPr>
              <w:br/>
              <w:t>指标</w:t>
            </w:r>
          </w:p>
        </w:tc>
        <w:tc>
          <w:tcPr>
            <w:tcW w:w="540"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三级</w:t>
            </w:r>
            <w:r>
              <w:rPr>
                <w:rFonts w:ascii="仿宋" w:eastAsia="仿宋" w:hAnsi="仿宋" w:cs="仿宋"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评价标准</w:t>
            </w:r>
          </w:p>
        </w:tc>
        <w:tc>
          <w:tcPr>
            <w:tcW w:w="803" w:type="dxa"/>
            <w:tcBorders>
              <w:top w:val="single" w:sz="4" w:space="0" w:color="auto"/>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自评</w:t>
            </w:r>
          </w:p>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得分</w:t>
            </w:r>
          </w:p>
        </w:tc>
      </w:tr>
      <w:tr w:rsidR="00FA72B7" w:rsidTr="00C72997">
        <w:trPr>
          <w:trHeight w:val="1134"/>
          <w:jc w:val="center"/>
        </w:trPr>
        <w:tc>
          <w:tcPr>
            <w:tcW w:w="702" w:type="dxa"/>
            <w:vMerge w:val="restart"/>
            <w:tcBorders>
              <w:top w:val="nil"/>
              <w:left w:val="single" w:sz="4" w:space="0" w:color="000000"/>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项目绩效</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55</w:t>
            </w:r>
          </w:p>
        </w:tc>
        <w:tc>
          <w:tcPr>
            <w:tcW w:w="703"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项目产出</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15</w:t>
            </w:r>
          </w:p>
        </w:tc>
        <w:tc>
          <w:tcPr>
            <w:tcW w:w="803"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产出</w:t>
            </w:r>
            <w:r>
              <w:rPr>
                <w:rFonts w:ascii="仿宋" w:eastAsia="仿宋" w:hAnsi="仿宋" w:cs="仿宋" w:hint="eastAsia"/>
                <w:kern w:val="0"/>
                <w:sz w:val="18"/>
                <w:szCs w:val="18"/>
              </w:rPr>
              <w:br/>
              <w:t>数量</w:t>
            </w:r>
          </w:p>
        </w:tc>
        <w:tc>
          <w:tcPr>
            <w:tcW w:w="550"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2407"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sz w:val="18"/>
                <w:szCs w:val="18"/>
              </w:rPr>
              <w:t>财政投资评审项目，</w:t>
            </w:r>
            <w:r>
              <w:rPr>
                <w:rFonts w:ascii="仿宋" w:eastAsia="仿宋" w:hAnsi="仿宋" w:cs="仿宋"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完成绩效目标100%得5分，未完成100%的同比例扣减。</w:t>
            </w:r>
          </w:p>
        </w:tc>
        <w:tc>
          <w:tcPr>
            <w:tcW w:w="803" w:type="dxa"/>
            <w:tcBorders>
              <w:top w:val="single" w:sz="4" w:space="0" w:color="auto"/>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r>
      <w:tr w:rsidR="00FA72B7" w:rsidTr="00C72997">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产出</w:t>
            </w:r>
            <w:r>
              <w:rPr>
                <w:rFonts w:ascii="仿宋" w:eastAsia="仿宋" w:hAnsi="仿宋" w:cs="仿宋" w:hint="eastAsia"/>
                <w:kern w:val="0"/>
                <w:sz w:val="18"/>
                <w:szCs w:val="18"/>
              </w:rPr>
              <w:br/>
              <w:t>质量</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color w:val="3C3C3C"/>
                <w:sz w:val="18"/>
                <w:szCs w:val="18"/>
              </w:rPr>
              <w:t>业务规范、质量提高。</w:t>
            </w:r>
            <w:r>
              <w:rPr>
                <w:rFonts w:ascii="仿宋" w:eastAsia="仿宋" w:hAnsi="仿宋" w:cs="仿宋"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项目产出质量达到绩效目标100%得4分，未完成100%的同比例扣减。</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r>
      <w:tr w:rsidR="00FA72B7" w:rsidTr="00C72997">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产出</w:t>
            </w:r>
            <w:r>
              <w:rPr>
                <w:rFonts w:ascii="仿宋" w:eastAsia="仿宋" w:hAnsi="仿宋" w:cs="仿宋"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项目资金使用的预定目标</w:t>
            </w:r>
            <w:r>
              <w:rPr>
                <w:rFonts w:ascii="仿宋" w:eastAsia="仿宋" w:hAnsi="仿宋" w:cs="仿宋" w:hint="eastAsia"/>
                <w:sz w:val="18"/>
                <w:szCs w:val="18"/>
              </w:rPr>
              <w:t>及时拨付95%以上，</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项目产出时效达到绩效目标得3分，未如期完成且无充分理由的扣3分。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r>
      <w:tr w:rsidR="00FA72B7" w:rsidTr="00C72997">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产出</w:t>
            </w:r>
            <w:r>
              <w:rPr>
                <w:rFonts w:ascii="仿宋" w:eastAsia="仿宋" w:hAnsi="仿宋" w:cs="仿宋" w:hint="eastAsia"/>
                <w:kern w:val="0"/>
                <w:sz w:val="18"/>
                <w:szCs w:val="18"/>
              </w:rPr>
              <w:br/>
              <w:t>成本</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项目产出成本</w:t>
            </w:r>
            <w:r>
              <w:rPr>
                <w:rFonts w:ascii="仿宋" w:eastAsia="仿宋" w:hAnsi="仿宋" w:cs="仿宋" w:hint="eastAsia"/>
                <w:sz w:val="18"/>
                <w:szCs w:val="18"/>
              </w:rPr>
              <w:t>控制在计划内，</w:t>
            </w:r>
            <w:r>
              <w:rPr>
                <w:rFonts w:ascii="仿宋" w:eastAsia="仿宋" w:hAnsi="仿宋" w:cs="仿宋" w:hint="eastAsia"/>
                <w:kern w:val="0"/>
                <w:sz w:val="18"/>
                <w:szCs w:val="18"/>
              </w:rPr>
              <w:t>按绩效目标控制</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项目产出成本按绩效目标控制得3分，未完成的，按超支比例扣减。</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r>
      <w:tr w:rsidR="00FA72B7" w:rsidTr="00C72997">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项目效果</w:t>
            </w:r>
          </w:p>
        </w:tc>
        <w:tc>
          <w:tcPr>
            <w:tcW w:w="540" w:type="dxa"/>
            <w:vMerge w:val="restart"/>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40</w:t>
            </w: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经济</w:t>
            </w:r>
            <w:r>
              <w:rPr>
                <w:rFonts w:ascii="仿宋" w:eastAsia="仿宋" w:hAnsi="仿宋" w:cs="仿宋" w:hint="eastAsia"/>
                <w:kern w:val="0"/>
                <w:sz w:val="18"/>
                <w:szCs w:val="18"/>
              </w:rPr>
              <w:br/>
              <w:t>效益</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color w:val="3C3C3C"/>
                <w:sz w:val="18"/>
                <w:szCs w:val="18"/>
              </w:rPr>
              <w:t>审减金额 1000万元，审减率10%</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完成绩效目标设定的经济效益得10分，未完成的，按完成情况酌情扣分。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r>
      <w:tr w:rsidR="00FA72B7" w:rsidTr="00C72997">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社会</w:t>
            </w:r>
            <w:r>
              <w:rPr>
                <w:rFonts w:ascii="仿宋" w:eastAsia="仿宋" w:hAnsi="仿宋" w:cs="仿宋" w:hint="eastAsia"/>
                <w:kern w:val="0"/>
                <w:sz w:val="18"/>
                <w:szCs w:val="18"/>
              </w:rPr>
              <w:br/>
              <w:t>效益</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color w:val="3C3C3C"/>
                <w:sz w:val="18"/>
                <w:szCs w:val="18"/>
              </w:rPr>
              <w:t>节约政府投资，提高财政资金使用效益</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完成绩效目标设定的社会效益得10分，未完成的，按完成情况酌情扣分。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r>
      <w:tr w:rsidR="00FA72B7" w:rsidTr="00C72997">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行政</w:t>
            </w:r>
          </w:p>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效能</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履行职能职责效果.</w:t>
            </w:r>
            <w:r>
              <w:rPr>
                <w:rFonts w:ascii="仿宋" w:eastAsia="仿宋" w:hAnsi="仿宋" w:cs="仿宋" w:hint="eastAsia"/>
                <w:color w:val="000000"/>
                <w:sz w:val="18"/>
                <w:szCs w:val="18"/>
              </w:rPr>
              <w:t>先评审、后下达预算；先评审、后拨款；先评审、后批复决算</w:t>
            </w:r>
          </w:p>
        </w:tc>
        <w:tc>
          <w:tcPr>
            <w:tcW w:w="2772"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完成绩效目标设定的职能职责得10分，未完成的，按完成情况酌情扣分。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r>
      <w:tr w:rsidR="00FA72B7" w:rsidTr="00C72997">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C72997">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服务</w:t>
            </w:r>
          </w:p>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对象</w:t>
            </w:r>
          </w:p>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FA72B7" w:rsidRDefault="00FA72B7" w:rsidP="00C72997">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满意率达90%（含）以上的得10分，80%（含）-90%得8分，70%（含）-80%得6分，60%（含）-70%得4分，60%以下不得分。</w:t>
            </w:r>
          </w:p>
        </w:tc>
        <w:tc>
          <w:tcPr>
            <w:tcW w:w="803" w:type="dxa"/>
            <w:tcBorders>
              <w:top w:val="nil"/>
              <w:left w:val="single" w:sz="4" w:space="0" w:color="auto"/>
              <w:bottom w:val="single" w:sz="4" w:space="0" w:color="auto"/>
              <w:right w:val="single" w:sz="4" w:space="0" w:color="auto"/>
            </w:tcBorders>
            <w:vAlign w:val="center"/>
          </w:tcPr>
          <w:p w:rsidR="00FA72B7" w:rsidRDefault="00FA72B7" w:rsidP="00C72997">
            <w:pPr>
              <w:widowControl/>
              <w:spacing w:line="240" w:lineRule="exact"/>
              <w:ind w:firstLineChars="100" w:firstLine="180"/>
              <w:jc w:val="left"/>
              <w:rPr>
                <w:rFonts w:ascii="仿宋" w:eastAsia="仿宋" w:hAnsi="仿宋" w:cs="仿宋"/>
                <w:kern w:val="0"/>
                <w:sz w:val="18"/>
                <w:szCs w:val="18"/>
              </w:rPr>
            </w:pPr>
            <w:r>
              <w:rPr>
                <w:rFonts w:ascii="仿宋" w:eastAsia="仿宋" w:hAnsi="仿宋" w:cs="仿宋" w:hint="eastAsia"/>
                <w:kern w:val="0"/>
                <w:sz w:val="18"/>
                <w:szCs w:val="18"/>
              </w:rPr>
              <w:t>10</w:t>
            </w:r>
          </w:p>
        </w:tc>
      </w:tr>
      <w:tr w:rsidR="00FA72B7" w:rsidTr="00C72997">
        <w:trPr>
          <w:trHeight w:val="860"/>
          <w:jc w:val="center"/>
        </w:trPr>
        <w:tc>
          <w:tcPr>
            <w:tcW w:w="702" w:type="dxa"/>
            <w:tcBorders>
              <w:top w:val="nil"/>
              <w:left w:val="single" w:sz="4" w:space="0" w:color="000000"/>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p>
        </w:tc>
        <w:tc>
          <w:tcPr>
            <w:tcW w:w="54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p>
        </w:tc>
        <w:tc>
          <w:tcPr>
            <w:tcW w:w="550"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FA72B7" w:rsidRDefault="00FA72B7" w:rsidP="00C72997">
            <w:pPr>
              <w:widowControl/>
              <w:spacing w:line="240" w:lineRule="exact"/>
              <w:jc w:val="center"/>
              <w:rPr>
                <w:rFonts w:ascii="仿宋" w:eastAsia="仿宋" w:hAnsi="仿宋" w:cs="仿宋"/>
                <w:b/>
                <w:bCs/>
                <w:kern w:val="0"/>
                <w:sz w:val="18"/>
                <w:szCs w:val="18"/>
              </w:rPr>
            </w:pPr>
          </w:p>
        </w:tc>
        <w:tc>
          <w:tcPr>
            <w:tcW w:w="2772" w:type="dxa"/>
            <w:tcBorders>
              <w:top w:val="nil"/>
              <w:left w:val="nil"/>
              <w:bottom w:val="single" w:sz="4" w:space="0" w:color="000000"/>
              <w:right w:val="nil"/>
            </w:tcBorders>
            <w:vAlign w:val="center"/>
          </w:tcPr>
          <w:p w:rsidR="00FA72B7" w:rsidRDefault="00FA72B7" w:rsidP="00C72997">
            <w:pPr>
              <w:widowControl/>
              <w:spacing w:line="240" w:lineRule="exact"/>
              <w:jc w:val="center"/>
              <w:rPr>
                <w:rFonts w:ascii="仿宋" w:eastAsia="仿宋" w:hAnsi="仿宋" w:cs="仿宋"/>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FA72B7" w:rsidRDefault="00FA72B7" w:rsidP="00C72997">
            <w:pPr>
              <w:widowControl/>
              <w:spacing w:line="240" w:lineRule="exact"/>
              <w:ind w:firstLineChars="100" w:firstLine="181"/>
              <w:jc w:val="left"/>
              <w:rPr>
                <w:rFonts w:ascii="仿宋" w:eastAsia="仿宋" w:hAnsi="仿宋" w:cs="仿宋"/>
                <w:b/>
                <w:bCs/>
                <w:kern w:val="0"/>
                <w:sz w:val="18"/>
                <w:szCs w:val="18"/>
              </w:rPr>
            </w:pPr>
            <w:r>
              <w:rPr>
                <w:rFonts w:ascii="仿宋" w:eastAsia="仿宋" w:hAnsi="仿宋" w:cs="仿宋" w:hint="eastAsia"/>
                <w:b/>
                <w:bCs/>
                <w:kern w:val="0"/>
                <w:sz w:val="18"/>
                <w:szCs w:val="18"/>
              </w:rPr>
              <w:t>95</w:t>
            </w:r>
          </w:p>
        </w:tc>
      </w:tr>
    </w:tbl>
    <w:p w:rsidR="00FA72B7" w:rsidRDefault="00FA72B7" w:rsidP="00FA72B7">
      <w:pPr>
        <w:adjustRightInd w:val="0"/>
        <w:snapToGrid w:val="0"/>
        <w:spacing w:beforeLines="50" w:line="200" w:lineRule="exact"/>
        <w:contextualSpacing/>
        <w:rPr>
          <w:rFonts w:ascii="仿宋" w:eastAsia="仿宋" w:hAnsi="仿宋" w:cs="仿宋"/>
          <w:sz w:val="18"/>
          <w:szCs w:val="18"/>
        </w:rPr>
      </w:pPr>
    </w:p>
    <w:p w:rsidR="00FA72B7" w:rsidRDefault="00FA72B7" w:rsidP="00FA72B7">
      <w:pPr>
        <w:adjustRightInd w:val="0"/>
        <w:snapToGrid w:val="0"/>
        <w:spacing w:beforeLines="50"/>
        <w:contextualSpacing/>
        <w:rPr>
          <w:rFonts w:ascii="仿宋" w:eastAsia="仿宋" w:hAnsi="仿宋" w:cs="仿宋"/>
          <w:sz w:val="18"/>
          <w:szCs w:val="18"/>
        </w:rPr>
      </w:pPr>
      <w:r>
        <w:rPr>
          <w:rFonts w:ascii="仿宋" w:eastAsia="仿宋" w:hAnsi="仿宋" w:cs="仿宋" w:hint="eastAsia"/>
          <w:sz w:val="18"/>
          <w:szCs w:val="18"/>
        </w:rPr>
        <w:t>备注：部门（单位）根据项目实际，在《项目支出绩效评价指标体系（参考样表）》上进一步完</w:t>
      </w:r>
    </w:p>
    <w:p w:rsidR="00FA72B7" w:rsidRDefault="00FA72B7" w:rsidP="00FA72B7">
      <w:pPr>
        <w:adjustRightInd w:val="0"/>
        <w:snapToGrid w:val="0"/>
        <w:spacing w:beforeLines="50"/>
        <w:ind w:firstLineChars="300" w:firstLine="540"/>
        <w:contextualSpacing/>
        <w:rPr>
          <w:rFonts w:ascii="仿宋" w:eastAsia="仿宋" w:hAnsi="仿宋" w:cs="仿宋"/>
          <w:sz w:val="18"/>
          <w:szCs w:val="18"/>
        </w:rPr>
      </w:pPr>
      <w:r>
        <w:rPr>
          <w:rFonts w:ascii="仿宋" w:eastAsia="仿宋" w:hAnsi="仿宋" w:cs="仿宋" w:hint="eastAsia"/>
          <w:sz w:val="18"/>
          <w:szCs w:val="18"/>
        </w:rPr>
        <w:t>善、量化、细化个性指标，形成本项目的指标体系。</w:t>
      </w:r>
    </w:p>
    <w:p w:rsidR="00FA72B7" w:rsidRDefault="00FA72B7" w:rsidP="00FA72B7">
      <w:pPr>
        <w:rPr>
          <w:rFonts w:ascii="仿宋" w:eastAsia="仿宋" w:hAnsi="仿宋" w:cs="仿宋"/>
          <w:sz w:val="18"/>
          <w:szCs w:val="18"/>
        </w:rPr>
      </w:pPr>
    </w:p>
    <w:p w:rsidR="00434ABF" w:rsidRPr="002501F0" w:rsidRDefault="00434ABF" w:rsidP="00FA72B7">
      <w:pPr>
        <w:autoSpaceDN w:val="0"/>
        <w:spacing w:line="540" w:lineRule="exact"/>
      </w:pPr>
    </w:p>
    <w:sectPr w:rsidR="00434ABF" w:rsidRPr="002501F0" w:rsidSect="00EF63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仿宋_GB2312">
    <w:altName w:val="Times New Roman"/>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1F0"/>
    <w:rsid w:val="00004F8D"/>
    <w:rsid w:val="0003090E"/>
    <w:rsid w:val="00080A1A"/>
    <w:rsid w:val="000A0C2E"/>
    <w:rsid w:val="002501F0"/>
    <w:rsid w:val="003F71A8"/>
    <w:rsid w:val="00434ABF"/>
    <w:rsid w:val="00480FE1"/>
    <w:rsid w:val="005F2FDF"/>
    <w:rsid w:val="007A0CC0"/>
    <w:rsid w:val="00817F48"/>
    <w:rsid w:val="009D4C13"/>
    <w:rsid w:val="009F0C0C"/>
    <w:rsid w:val="00C756EB"/>
    <w:rsid w:val="00DC498E"/>
    <w:rsid w:val="00EF633A"/>
    <w:rsid w:val="00FA72B7"/>
    <w:rsid w:val="00FE3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F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501F0"/>
    <w:pPr>
      <w:snapToGrid w:val="0"/>
      <w:jc w:val="left"/>
    </w:pPr>
    <w:rPr>
      <w:kern w:val="0"/>
      <w:sz w:val="18"/>
      <w:szCs w:val="18"/>
    </w:rPr>
  </w:style>
  <w:style w:type="character" w:customStyle="1" w:styleId="Char">
    <w:name w:val="页脚 Char"/>
    <w:basedOn w:val="a0"/>
    <w:link w:val="a3"/>
    <w:uiPriority w:val="99"/>
    <w:rsid w:val="002501F0"/>
    <w:rPr>
      <w:rFonts w:ascii="Times New Roman" w:eastAsia="宋体" w:hAnsi="Times New Roman" w:cs="Times New Roman"/>
      <w:kern w:val="0"/>
      <w:sz w:val="18"/>
      <w:szCs w:val="18"/>
    </w:rPr>
  </w:style>
  <w:style w:type="character" w:customStyle="1" w:styleId="15">
    <w:name w:val="15"/>
    <w:basedOn w:val="a0"/>
    <w:rsid w:val="002501F0"/>
    <w:rPr>
      <w:rFonts w:ascii="Times New Roman" w:hAnsi="Times New Roman" w:cs="Times New Roman" w:hint="default"/>
    </w:rPr>
  </w:style>
  <w:style w:type="paragraph" w:styleId="a4">
    <w:name w:val="Balloon Text"/>
    <w:basedOn w:val="a"/>
    <w:link w:val="Char0"/>
    <w:uiPriority w:val="99"/>
    <w:semiHidden/>
    <w:unhideWhenUsed/>
    <w:rsid w:val="00FA72B7"/>
    <w:rPr>
      <w:sz w:val="18"/>
      <w:szCs w:val="18"/>
    </w:rPr>
  </w:style>
  <w:style w:type="character" w:customStyle="1" w:styleId="Char0">
    <w:name w:val="批注框文本 Char"/>
    <w:basedOn w:val="a0"/>
    <w:link w:val="a4"/>
    <w:uiPriority w:val="99"/>
    <w:semiHidden/>
    <w:rsid w:val="00FA72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686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930</Words>
  <Characters>5304</Characters>
  <Application>Microsoft Office Word</Application>
  <DocSecurity>0</DocSecurity>
  <Lines>44</Lines>
  <Paragraphs>12</Paragraphs>
  <ScaleCrop>false</ScaleCrop>
  <Company>a</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cp:lastPrinted>2022-07-07T06:51:00Z</cp:lastPrinted>
  <dcterms:created xsi:type="dcterms:W3CDTF">2022-07-06T09:08:00Z</dcterms:created>
  <dcterms:modified xsi:type="dcterms:W3CDTF">2022-07-07T06:51:00Z</dcterms:modified>
</cp:coreProperties>
</file>