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eastAsia="方正小标宋简体"/>
          <w:bCs/>
          <w:sz w:val="44"/>
          <w:szCs w:val="44"/>
        </w:rPr>
      </w:pPr>
    </w:p>
    <w:p>
      <w:pPr>
        <w:spacing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ind w:firstLine="463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：项目实施过程评价√   项目完成结果评价□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         后勤建设及营运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        云溪区机关事务</w:t>
      </w:r>
      <w:r>
        <w:rPr>
          <w:rFonts w:hint="eastAsia" w:eastAsia="仿宋_GB2312"/>
          <w:sz w:val="32"/>
          <w:u w:val="single"/>
          <w:lang w:eastAsia="zh-CN"/>
        </w:rPr>
        <w:t>服务中心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       云溪区人民政府                           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301" w:beforeLines="50" w:line="348" w:lineRule="auto"/>
        <w:ind w:firstLine="473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  <w:bookmarkStart w:id="0" w:name="_GoBack"/>
      <w:bookmarkEnd w:id="0"/>
    </w:p>
    <w:p>
      <w:pPr>
        <w:spacing w:before="301" w:beforeLines="50" w:line="348" w:lineRule="auto"/>
        <w:ind w:firstLine="413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ind w:firstLine="2174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   20</w:t>
      </w:r>
      <w:r>
        <w:rPr>
          <w:rFonts w:hint="eastAsia" w:eastAsia="仿宋_GB2312"/>
          <w:sz w:val="32"/>
          <w:lang w:val="en-US" w:eastAsia="zh-CN"/>
        </w:rPr>
        <w:t>21</w:t>
      </w:r>
      <w:r>
        <w:rPr>
          <w:rFonts w:hint="eastAsia" w:eastAsia="仿宋_GB2312"/>
          <w:sz w:val="32"/>
        </w:rPr>
        <w:t xml:space="preserve">年  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26</w:t>
      </w:r>
      <w:r>
        <w:rPr>
          <w:rFonts w:hint="eastAsia" w:eastAsia="仿宋_GB2312"/>
          <w:sz w:val="32"/>
        </w:rPr>
        <w:t xml:space="preserve"> 日</w:t>
      </w:r>
    </w:p>
    <w:p>
      <w:pPr>
        <w:spacing w:line="348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</w:t>
      </w: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</w:p>
    <w:p>
      <w:pPr>
        <w:spacing w:line="348" w:lineRule="auto"/>
        <w:ind w:firstLine="2993" w:firstLineChars="9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449"/>
        <w:gridCol w:w="567"/>
        <w:gridCol w:w="151"/>
        <w:gridCol w:w="98"/>
        <w:gridCol w:w="1118"/>
        <w:gridCol w:w="277"/>
        <w:gridCol w:w="150"/>
        <w:gridCol w:w="163"/>
        <w:gridCol w:w="647"/>
        <w:gridCol w:w="120"/>
        <w:gridCol w:w="442"/>
        <w:gridCol w:w="818"/>
        <w:gridCol w:w="111"/>
        <w:gridCol w:w="222"/>
        <w:gridCol w:w="456"/>
        <w:gridCol w:w="6"/>
        <w:gridCol w:w="120"/>
        <w:gridCol w:w="156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柳成荫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45" w:type="dxa"/>
            <w:gridSpan w:val="7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18073055022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区政机关大院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145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8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2020</w:t>
            </w:r>
            <w:r>
              <w:rPr>
                <w:rFonts w:hint="eastAsia" w:eastAsia="仿宋_GB2312"/>
                <w:szCs w:val="21"/>
              </w:rPr>
              <w:t>年1月起至20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szCs w:val="21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-32.7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915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油米菜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78.99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工资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31.5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天然气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厨房用品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7.22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办公费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0.64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局维修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4.9</w:t>
            </w:r>
          </w:p>
        </w:tc>
        <w:tc>
          <w:tcPr>
            <w:tcW w:w="312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其他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8.45</w:t>
            </w:r>
          </w:p>
        </w:tc>
        <w:tc>
          <w:tcPr>
            <w:tcW w:w="31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年终报表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/>
                <w:szCs w:val="21"/>
                <w:u w:val="none"/>
                <w:lang w:val="en-US" w:eastAsia="zh-CN"/>
              </w:rPr>
              <w:t>132.7</w:t>
            </w:r>
          </w:p>
        </w:tc>
        <w:tc>
          <w:tcPr>
            <w:tcW w:w="313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2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Cs w:val="21"/>
              </w:rPr>
            </w:pPr>
          </w:p>
        </w:tc>
        <w:tc>
          <w:tcPr>
            <w:tcW w:w="5333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</w:t>
            </w:r>
            <w:r>
              <w:rPr>
                <w:rFonts w:hint="eastAsia" w:eastAsia="仿宋_GB2312"/>
                <w:b/>
                <w:szCs w:val="21"/>
                <w:lang w:eastAsia="zh-CN"/>
              </w:rPr>
              <w:t>营造舒适就餐环境，提高干部职工满意度，确保消防安全和食品安全。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02" w:firstLineChars="196"/>
              <w:rPr>
                <w:rFonts w:hint="default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eastAsia="zh-CN"/>
              </w:rPr>
              <w:t>全年未发生一起消防安全事故和食品安全事故，服务种类基本能满足区政机关干部职工日常需要，服务满意度达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就餐人数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5.25</w:t>
            </w:r>
            <w:r>
              <w:rPr>
                <w:rFonts w:hint="eastAsia" w:eastAsia="仿宋_GB2312"/>
                <w:szCs w:val="21"/>
              </w:rPr>
              <w:t>万余人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5.25</w:t>
            </w:r>
            <w:r>
              <w:rPr>
                <w:rFonts w:hint="eastAsia" w:eastAsia="仿宋_GB2312"/>
                <w:szCs w:val="21"/>
              </w:rPr>
              <w:t>万余人次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一人一餐位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130餐椅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每餐达1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0余人次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保质安全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时效指标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文明用餐、加强管理、成本比去年减少10%以上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减少</w:t>
            </w:r>
            <w:r>
              <w:rPr>
                <w:rFonts w:hint="eastAsia" w:eastAsia="仿宋_GB2312"/>
                <w:szCs w:val="21"/>
                <w:lang w:val="en-US" w:eastAsia="zh-CN"/>
              </w:rPr>
              <w:t>10%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增加</w:t>
            </w:r>
            <w:r>
              <w:rPr>
                <w:rFonts w:hint="eastAsia" w:eastAsia="仿宋_GB2312"/>
                <w:szCs w:val="21"/>
                <w:lang w:val="en-US" w:eastAsia="zh-CN"/>
              </w:rPr>
              <w:t>40</w:t>
            </w:r>
            <w:r>
              <w:rPr>
                <w:rFonts w:hint="eastAsia" w:eastAsia="仿宋_GB2312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审计成本计划在预算</w:t>
            </w: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项目开支控制在公务开支范围、限额在</w:t>
            </w: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万内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132.7</w:t>
            </w:r>
            <w:r>
              <w:rPr>
                <w:rFonts w:hint="eastAsia" w:eastAsia="仿宋_GB2312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食堂营运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满意度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环境改造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职工满意度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9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柳成荫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副主任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机关事务</w:t>
            </w:r>
            <w:r>
              <w:rPr>
                <w:rFonts w:hint="eastAsia" w:eastAsia="仿宋_GB2312"/>
                <w:szCs w:val="21"/>
                <w:lang w:eastAsia="zh-CN"/>
              </w:rPr>
              <w:t>管理局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刘军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后勤股长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机关事务</w:t>
            </w:r>
            <w:r>
              <w:rPr>
                <w:rFonts w:hint="eastAsia" w:eastAsia="仿宋_GB2312"/>
                <w:szCs w:val="21"/>
                <w:lang w:eastAsia="zh-CN"/>
              </w:rPr>
              <w:t>管理局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朱淑娟</w:t>
            </w:r>
          </w:p>
        </w:tc>
        <w:tc>
          <w:tcPr>
            <w:tcW w:w="195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</w:t>
            </w:r>
          </w:p>
        </w:tc>
        <w:tc>
          <w:tcPr>
            <w:tcW w:w="2138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</w:rPr>
              <w:t>机关事务</w:t>
            </w:r>
            <w:r>
              <w:rPr>
                <w:rFonts w:hint="eastAsia" w:eastAsia="仿宋_GB2312"/>
                <w:szCs w:val="21"/>
                <w:lang w:eastAsia="zh-CN"/>
              </w:rPr>
              <w:t>管理局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9371" w:type="dxa"/>
            <w:gridSpan w:val="20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371" w:type="dxa"/>
            <w:gridSpan w:val="20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371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朱淑娟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13037305575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8947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3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紧紧围绕区委、区政府的中心工作，切实加强机关后勤服务和管理，提高区政机关餐饮服务质量，财政预算后勤建设及营运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费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资金到位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万元，食堂建设支出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132.7万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，主要用于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对食堂环境卫生，储存加工，清洁消毒工作流程进行优化，对原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辅</w:t>
            </w:r>
            <w:r>
              <w:rPr>
                <w:rFonts w:hint="eastAsia" w:ascii="仿宋_GB2312" w:eastAsia="仿宋_GB2312"/>
                <w:sz w:val="32"/>
                <w:szCs w:val="32"/>
              </w:rPr>
              <w:t>材料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及设备设施</w:t>
            </w:r>
            <w:r>
              <w:rPr>
                <w:rFonts w:hint="eastAsia" w:ascii="仿宋_GB2312" w:eastAsia="仿宋_GB2312"/>
                <w:sz w:val="32"/>
                <w:szCs w:val="32"/>
              </w:rPr>
              <w:t>购置、各个环节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均实行了</w:t>
            </w:r>
            <w:r>
              <w:rPr>
                <w:rFonts w:hint="eastAsia" w:ascii="仿宋_GB2312" w:eastAsia="仿宋_GB2312"/>
                <w:sz w:val="32"/>
                <w:szCs w:val="32"/>
              </w:rPr>
              <w:t>严格把关。</w:t>
            </w:r>
          </w:p>
          <w:p>
            <w:pPr>
              <w:spacing w:line="440" w:lineRule="exact"/>
              <w:ind w:firstLine="63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食堂本着厉行节约、杜绝浪费、开源节流的原则，积极参与“文明餐桌”和“光盘”行动。坚持控制成本，实行独立核算，专账专户，受机关事务局领导、干部职工的监督。全年严格经费管理，提高干部伙食标准，就餐人数达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5.25</w:t>
            </w:r>
            <w:r>
              <w:rPr>
                <w:rFonts w:hint="eastAsia" w:ascii="仿宋_GB2312" w:eastAsia="仿宋_GB2312"/>
                <w:sz w:val="32"/>
                <w:szCs w:val="32"/>
              </w:rPr>
              <w:t>万余人次，服务满意度达99%。</w:t>
            </w:r>
          </w:p>
          <w:p>
            <w:pPr>
              <w:spacing w:line="440" w:lineRule="exact"/>
              <w:ind w:firstLine="630" w:firstLineChars="200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机关食堂工作虽然取得了一些成绩，但还存在一定差距，对于一些措施还不到位，具体工作还有待进一步细化，今后更加认真抓好机关食堂服务工作，促进工作再上新台阶。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_GB2312"/>
          <w:bCs/>
          <w:sz w:val="32"/>
          <w:szCs w:val="32"/>
        </w:rPr>
      </w:pP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15" w:firstLineChars="3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center"/>
        <w:rPr>
          <w:rFonts w:hint="eastAsia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587" w:right="850" w:bottom="1587" w:left="850" w:header="851" w:footer="850" w:gutter="0"/>
      <w:pgNumType w:fmt="numberInDash" w:start="8"/>
      <w:cols w:space="720" w:num="1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06910"/>
    <w:rsid w:val="06106910"/>
    <w:rsid w:val="357A03A5"/>
    <w:rsid w:val="37C54BD8"/>
    <w:rsid w:val="46B27038"/>
    <w:rsid w:val="516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2021-06-28T09:05:00Z</dcterms:created>
  <dc:creator>LENOVO-PC1</dc:creator>
  <cp:lastModifiedBy>LENOVO-PC1</cp:lastModifiedBy>
  <dcterms:modified xsi:type="dcterms:W3CDTF">2021-07-26T02:48:20Z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E79DE241658B4B52928992037F6AEC53</vt:lpwstr>
  </property>
</Properties>
</file>