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6A7B" w14:textId="77777777" w:rsidR="00E86772" w:rsidRDefault="00E86772" w:rsidP="00E86772">
      <w:pPr>
        <w:spacing w:line="348" w:lineRule="auto"/>
        <w:rPr>
          <w:rFonts w:ascii="黑体" w:eastAsia="黑体" w:hAnsi="黑体" w:cs="黑体"/>
          <w:bCs/>
          <w:sz w:val="32"/>
          <w:szCs w:val="32"/>
        </w:rPr>
      </w:pPr>
      <w:r>
        <w:rPr>
          <w:rFonts w:ascii="黑体" w:eastAsia="黑体" w:hAnsi="黑体" w:cs="黑体" w:hint="eastAsia"/>
          <w:bCs/>
          <w:sz w:val="32"/>
          <w:szCs w:val="32"/>
        </w:rPr>
        <w:t>附件2-2：</w:t>
      </w:r>
    </w:p>
    <w:p w14:paraId="2A1ABE76" w14:textId="77777777" w:rsidR="00E86772" w:rsidRDefault="00E86772" w:rsidP="00E86772">
      <w:pPr>
        <w:spacing w:line="348" w:lineRule="auto"/>
        <w:rPr>
          <w:rFonts w:eastAsia="黑体" w:cs="黑体"/>
          <w:bCs/>
          <w:sz w:val="32"/>
          <w:szCs w:val="32"/>
        </w:rPr>
      </w:pPr>
    </w:p>
    <w:p w14:paraId="5F097D2C" w14:textId="77777777" w:rsidR="00E86772" w:rsidRDefault="00E86772" w:rsidP="00E86772">
      <w:pPr>
        <w:spacing w:beforeLines="50" w:before="156" w:line="348" w:lineRule="auto"/>
        <w:jc w:val="center"/>
        <w:rPr>
          <w:rFonts w:eastAsia="方正小标宋简体"/>
          <w:bCs/>
          <w:sz w:val="44"/>
          <w:szCs w:val="44"/>
        </w:rPr>
      </w:pPr>
      <w:r>
        <w:rPr>
          <w:rFonts w:eastAsia="方正小标宋简体" w:hint="eastAsia"/>
          <w:bCs/>
          <w:sz w:val="44"/>
          <w:szCs w:val="44"/>
        </w:rPr>
        <w:t>岳阳市云溪区预算支出绩效评价自评报告</w:t>
      </w:r>
    </w:p>
    <w:p w14:paraId="0A13E5B1" w14:textId="77777777" w:rsidR="00E86772" w:rsidRDefault="00E86772" w:rsidP="00E86772">
      <w:pPr>
        <w:rPr>
          <w:rFonts w:eastAsia="仿宋_GB2312"/>
          <w:b/>
          <w:sz w:val="32"/>
        </w:rPr>
      </w:pPr>
    </w:p>
    <w:p w14:paraId="385F6F93" w14:textId="77777777" w:rsidR="00E86772" w:rsidRDefault="00E86772" w:rsidP="00E86772">
      <w:pPr>
        <w:rPr>
          <w:rFonts w:eastAsia="仿宋_GB2312"/>
          <w:b/>
          <w:sz w:val="32"/>
        </w:rPr>
      </w:pPr>
    </w:p>
    <w:p w14:paraId="40481DB0" w14:textId="77777777" w:rsidR="00E86772" w:rsidRDefault="00E86772" w:rsidP="00E86772">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14:paraId="29A7C720" w14:textId="4F2FA0B0" w:rsidR="00E86772" w:rsidRDefault="00E86772" w:rsidP="00E86772">
      <w:pPr>
        <w:spacing w:beforeLines="50" w:before="156"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6F5F6C">
        <w:rPr>
          <w:rFonts w:eastAsia="仿宋_GB2312"/>
          <w:sz w:val="32"/>
          <w:u w:val="single"/>
        </w:rPr>
        <w:t xml:space="preserve">  </w:t>
      </w:r>
      <w:r w:rsidR="00E31AF4">
        <w:rPr>
          <w:rFonts w:eastAsia="仿宋_GB2312"/>
          <w:sz w:val="32"/>
          <w:u w:val="single"/>
        </w:rPr>
        <w:t xml:space="preserve">  </w:t>
      </w:r>
      <w:r w:rsidR="006F5F6C">
        <w:rPr>
          <w:rFonts w:eastAsia="仿宋_GB2312" w:hint="eastAsia"/>
          <w:sz w:val="32"/>
          <w:u w:val="single"/>
        </w:rPr>
        <w:t>教师培训</w:t>
      </w:r>
      <w:r w:rsidR="00E16307">
        <w:rPr>
          <w:rFonts w:eastAsia="仿宋_GB2312"/>
          <w:sz w:val="32"/>
          <w:u w:val="single"/>
        </w:rPr>
        <w:t>经费</w:t>
      </w:r>
      <w:r>
        <w:rPr>
          <w:rFonts w:eastAsia="仿宋_GB2312" w:hint="eastAsia"/>
          <w:sz w:val="32"/>
          <w:u w:val="single"/>
        </w:rPr>
        <w:t xml:space="preserve">         </w:t>
      </w:r>
      <w:r w:rsidR="006F5F6C">
        <w:rPr>
          <w:rFonts w:eastAsia="仿宋_GB2312"/>
          <w:sz w:val="32"/>
          <w:u w:val="single"/>
        </w:rPr>
        <w:t xml:space="preserve">  </w:t>
      </w:r>
      <w:r>
        <w:rPr>
          <w:rFonts w:eastAsia="仿宋_GB2312" w:hint="eastAsia"/>
          <w:sz w:val="32"/>
          <w:u w:val="single"/>
        </w:rPr>
        <w:t xml:space="preserve">  </w:t>
      </w:r>
    </w:p>
    <w:p w14:paraId="248ED677" w14:textId="728D018D" w:rsidR="00E86772" w:rsidRDefault="00E86772" w:rsidP="00E86772">
      <w:pPr>
        <w:spacing w:beforeLines="50" w:before="156"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 xml:space="preserve">    </w:t>
      </w:r>
      <w:r w:rsidR="00E16307">
        <w:rPr>
          <w:rFonts w:eastAsia="仿宋_GB2312"/>
          <w:sz w:val="32"/>
          <w:u w:val="single"/>
        </w:rPr>
        <w:t xml:space="preserve">   </w:t>
      </w:r>
      <w:r>
        <w:rPr>
          <w:rFonts w:eastAsia="仿宋_GB2312" w:hint="eastAsia"/>
          <w:sz w:val="32"/>
          <w:u w:val="single"/>
        </w:rPr>
        <w:t xml:space="preserve"> </w:t>
      </w:r>
      <w:r w:rsidR="0095625B">
        <w:rPr>
          <w:rFonts w:eastAsia="仿宋_GB2312"/>
          <w:sz w:val="32"/>
          <w:u w:val="single"/>
        </w:rPr>
        <w:t xml:space="preserve">   </w:t>
      </w:r>
      <w:r w:rsidR="00E31AF4">
        <w:rPr>
          <w:rFonts w:eastAsia="仿宋_GB2312"/>
          <w:sz w:val="32"/>
          <w:u w:val="single"/>
        </w:rPr>
        <w:t xml:space="preserve">  </w:t>
      </w:r>
      <w:r w:rsidR="00E31AF4">
        <w:rPr>
          <w:rFonts w:eastAsia="仿宋_GB2312" w:hint="eastAsia"/>
          <w:sz w:val="32"/>
          <w:u w:val="single"/>
        </w:rPr>
        <w:t>全区</w:t>
      </w:r>
      <w:r w:rsidR="00E31AF4">
        <w:rPr>
          <w:rFonts w:eastAsia="仿宋_GB2312"/>
          <w:sz w:val="32"/>
          <w:u w:val="single"/>
        </w:rPr>
        <w:t>各</w:t>
      </w:r>
      <w:r w:rsidR="00E31AF4">
        <w:rPr>
          <w:rFonts w:eastAsia="仿宋_GB2312" w:hint="eastAsia"/>
          <w:sz w:val="32"/>
          <w:u w:val="single"/>
        </w:rPr>
        <w:t>中</w:t>
      </w:r>
      <w:r w:rsidR="00E31AF4">
        <w:rPr>
          <w:rFonts w:eastAsia="仿宋_GB2312"/>
          <w:sz w:val="32"/>
          <w:u w:val="single"/>
        </w:rPr>
        <w:t>小学校</w:t>
      </w:r>
      <w:r>
        <w:rPr>
          <w:rFonts w:eastAsia="仿宋_GB2312" w:hint="eastAsia"/>
          <w:sz w:val="32"/>
          <w:u w:val="single"/>
        </w:rPr>
        <w:t xml:space="preserve">         </w:t>
      </w:r>
      <w:r w:rsidR="00E31AF4">
        <w:rPr>
          <w:rFonts w:eastAsia="仿宋_GB2312"/>
          <w:sz w:val="32"/>
          <w:u w:val="single"/>
        </w:rPr>
        <w:t xml:space="preserve">  </w:t>
      </w:r>
      <w:r>
        <w:rPr>
          <w:rFonts w:eastAsia="仿宋_GB2312" w:hint="eastAsia"/>
          <w:sz w:val="32"/>
          <w:u w:val="single"/>
        </w:rPr>
        <w:t xml:space="preserve"> </w:t>
      </w:r>
    </w:p>
    <w:p w14:paraId="16C663C8" w14:textId="5CB65BB2" w:rsidR="00E86772" w:rsidRDefault="00E86772" w:rsidP="00E86772">
      <w:pPr>
        <w:spacing w:beforeLines="50" w:before="156"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E16307">
        <w:rPr>
          <w:rFonts w:eastAsia="仿宋_GB2312"/>
          <w:sz w:val="32"/>
          <w:u w:val="single"/>
        </w:rPr>
        <w:t xml:space="preserve"> </w:t>
      </w:r>
      <w:r w:rsidR="0095625B">
        <w:rPr>
          <w:rFonts w:eastAsia="仿宋_GB2312"/>
          <w:sz w:val="32"/>
          <w:u w:val="single"/>
        </w:rPr>
        <w:t xml:space="preserve">  </w:t>
      </w:r>
      <w:r w:rsidR="00E16307">
        <w:rPr>
          <w:rFonts w:eastAsia="仿宋_GB2312" w:hint="eastAsia"/>
          <w:sz w:val="32"/>
          <w:u w:val="single"/>
        </w:rPr>
        <w:t>云溪区</w:t>
      </w:r>
      <w:r w:rsidR="00E16307">
        <w:rPr>
          <w:rFonts w:eastAsia="仿宋_GB2312"/>
          <w:sz w:val="32"/>
          <w:u w:val="single"/>
        </w:rPr>
        <w:t>教育体育局</w:t>
      </w:r>
      <w:r>
        <w:rPr>
          <w:rFonts w:eastAsia="仿宋_GB2312" w:hint="eastAsia"/>
          <w:sz w:val="32"/>
          <w:u w:val="single"/>
        </w:rPr>
        <w:t xml:space="preserve">           </w:t>
      </w:r>
    </w:p>
    <w:p w14:paraId="53EEAD3F" w14:textId="77777777" w:rsidR="00E86772" w:rsidRDefault="00E86772" w:rsidP="00E86772">
      <w:pPr>
        <w:spacing w:beforeLines="50" w:before="156"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14:paraId="06792F91" w14:textId="77777777" w:rsidR="00E86772" w:rsidRDefault="00E86772" w:rsidP="00E86772">
      <w:pPr>
        <w:spacing w:beforeLines="50" w:before="156"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14:paraId="722293CE" w14:textId="77777777" w:rsidR="00E86772" w:rsidRDefault="00E86772" w:rsidP="00E86772">
      <w:pPr>
        <w:spacing w:beforeLines="50" w:before="156" w:line="760" w:lineRule="exact"/>
        <w:ind w:firstLineChars="150" w:firstLine="420"/>
        <w:rPr>
          <w:rFonts w:eastAsia="仿宋_GB2312"/>
          <w:sz w:val="28"/>
          <w:szCs w:val="28"/>
        </w:rPr>
      </w:pPr>
    </w:p>
    <w:p w14:paraId="338D46A4" w14:textId="77777777" w:rsidR="00E86772" w:rsidRDefault="00E86772" w:rsidP="00E86772">
      <w:pPr>
        <w:spacing w:beforeLines="50" w:before="156" w:line="348" w:lineRule="auto"/>
        <w:ind w:firstLineChars="150" w:firstLine="420"/>
        <w:rPr>
          <w:rFonts w:eastAsia="仿宋_GB2312"/>
          <w:sz w:val="28"/>
          <w:szCs w:val="28"/>
        </w:rPr>
      </w:pPr>
    </w:p>
    <w:p w14:paraId="4DDBBE58" w14:textId="77777777" w:rsidR="00E86772" w:rsidRDefault="00E86772" w:rsidP="00E86772">
      <w:pPr>
        <w:spacing w:beforeLines="50" w:before="156" w:line="348" w:lineRule="auto"/>
        <w:ind w:firstLineChars="150" w:firstLine="420"/>
        <w:rPr>
          <w:rFonts w:eastAsia="仿宋_GB2312"/>
          <w:sz w:val="28"/>
          <w:szCs w:val="28"/>
        </w:rPr>
      </w:pPr>
    </w:p>
    <w:p w14:paraId="02221BBA" w14:textId="77777777" w:rsidR="00E86772" w:rsidRDefault="00E86772" w:rsidP="00E86772">
      <w:pPr>
        <w:spacing w:beforeLines="50" w:before="156" w:line="120" w:lineRule="exact"/>
        <w:ind w:firstLineChars="150" w:firstLine="420"/>
        <w:rPr>
          <w:rFonts w:eastAsia="仿宋_GB2312"/>
          <w:sz w:val="28"/>
          <w:szCs w:val="28"/>
        </w:rPr>
      </w:pPr>
    </w:p>
    <w:p w14:paraId="718E554E" w14:textId="77777777" w:rsidR="00E86772" w:rsidRDefault="00E86772" w:rsidP="00E86772">
      <w:pPr>
        <w:spacing w:beforeLines="50" w:before="156" w:line="120" w:lineRule="exact"/>
        <w:ind w:firstLineChars="150" w:firstLine="420"/>
        <w:rPr>
          <w:rFonts w:eastAsia="仿宋_GB2312"/>
          <w:sz w:val="28"/>
          <w:szCs w:val="28"/>
        </w:rPr>
      </w:pPr>
    </w:p>
    <w:p w14:paraId="7C6B8E04" w14:textId="77777777" w:rsidR="00E86772" w:rsidRDefault="00E86772" w:rsidP="00E86772">
      <w:pPr>
        <w:spacing w:beforeLines="50" w:before="156" w:line="120" w:lineRule="exact"/>
        <w:ind w:firstLineChars="150" w:firstLine="420"/>
        <w:rPr>
          <w:rFonts w:eastAsia="仿宋_GB2312"/>
          <w:sz w:val="28"/>
          <w:szCs w:val="28"/>
        </w:rPr>
      </w:pPr>
    </w:p>
    <w:p w14:paraId="453429F6" w14:textId="194233F1" w:rsidR="00E86772" w:rsidRDefault="00E86772" w:rsidP="00E86772">
      <w:pPr>
        <w:spacing w:line="348" w:lineRule="auto"/>
        <w:jc w:val="center"/>
        <w:rPr>
          <w:rFonts w:eastAsia="仿宋_GB2312"/>
          <w:sz w:val="32"/>
        </w:rPr>
      </w:pPr>
      <w:r>
        <w:rPr>
          <w:rFonts w:eastAsia="仿宋_GB2312" w:hint="eastAsia"/>
          <w:sz w:val="32"/>
        </w:rPr>
        <w:t>报告日期：</w:t>
      </w:r>
      <w:r w:rsidR="008A67E1">
        <w:rPr>
          <w:rFonts w:eastAsia="仿宋_GB2312"/>
          <w:sz w:val="32"/>
        </w:rPr>
        <w:t>2021</w:t>
      </w:r>
      <w:r>
        <w:rPr>
          <w:rFonts w:eastAsia="仿宋_GB2312" w:hint="eastAsia"/>
          <w:sz w:val="32"/>
        </w:rPr>
        <w:t>年</w:t>
      </w:r>
      <w:r w:rsidR="008A67E1">
        <w:rPr>
          <w:rFonts w:eastAsia="仿宋_GB2312"/>
          <w:sz w:val="32"/>
        </w:rPr>
        <w:t>7</w:t>
      </w:r>
      <w:r>
        <w:rPr>
          <w:rFonts w:eastAsia="仿宋_GB2312" w:hint="eastAsia"/>
          <w:sz w:val="32"/>
        </w:rPr>
        <w:t>月</w:t>
      </w:r>
      <w:r w:rsidR="008A67E1">
        <w:rPr>
          <w:rFonts w:eastAsia="仿宋_GB2312"/>
          <w:sz w:val="32"/>
        </w:rPr>
        <w:t>15</w:t>
      </w:r>
      <w:r>
        <w:rPr>
          <w:rFonts w:eastAsia="仿宋_GB2312" w:hint="eastAsia"/>
          <w:sz w:val="32"/>
        </w:rPr>
        <w:t>日</w:t>
      </w:r>
    </w:p>
    <w:p w14:paraId="7D3A9B9A" w14:textId="77777777" w:rsidR="00E86772" w:rsidRDefault="00E86772" w:rsidP="00E86772">
      <w:pPr>
        <w:spacing w:line="348" w:lineRule="auto"/>
        <w:jc w:val="center"/>
        <w:rPr>
          <w:rFonts w:eastAsia="仿宋_GB2312"/>
          <w:sz w:val="32"/>
        </w:rPr>
      </w:pPr>
      <w:r>
        <w:rPr>
          <w:rFonts w:eastAsia="仿宋_GB2312" w:hint="eastAsia"/>
          <w:sz w:val="32"/>
        </w:rPr>
        <w:t>岳阳市云溪区财政局（制）</w:t>
      </w:r>
    </w:p>
    <w:tbl>
      <w:tblPr>
        <w:tblW w:w="10000" w:type="dxa"/>
        <w:jc w:val="center"/>
        <w:tblLook w:val="0000" w:firstRow="0" w:lastRow="0" w:firstColumn="0" w:lastColumn="0" w:noHBand="0" w:noVBand="0"/>
      </w:tblPr>
      <w:tblGrid>
        <w:gridCol w:w="1062"/>
        <w:gridCol w:w="1176"/>
        <w:gridCol w:w="1164"/>
        <w:gridCol w:w="993"/>
        <w:gridCol w:w="1099"/>
        <w:gridCol w:w="1416"/>
        <w:gridCol w:w="1056"/>
        <w:gridCol w:w="936"/>
        <w:gridCol w:w="1098"/>
      </w:tblGrid>
      <w:tr w:rsidR="00E86772" w14:paraId="10840484" w14:textId="77777777" w:rsidTr="00331788">
        <w:trPr>
          <w:trHeight w:val="690"/>
          <w:jc w:val="center"/>
        </w:trPr>
        <w:tc>
          <w:tcPr>
            <w:tcW w:w="10000" w:type="dxa"/>
            <w:gridSpan w:val="9"/>
            <w:tcBorders>
              <w:top w:val="nil"/>
              <w:left w:val="nil"/>
              <w:bottom w:val="nil"/>
              <w:right w:val="nil"/>
            </w:tcBorders>
            <w:noWrap/>
            <w:vAlign w:val="center"/>
          </w:tcPr>
          <w:p w14:paraId="4C706FF6" w14:textId="77777777" w:rsidR="00E86772" w:rsidRDefault="00E86772" w:rsidP="00BE72FF">
            <w:pPr>
              <w:widowControl/>
              <w:jc w:val="center"/>
              <w:rPr>
                <w:rFonts w:eastAsia="方正小标宋_GBK"/>
                <w:color w:val="000000"/>
                <w:kern w:val="0"/>
                <w:sz w:val="36"/>
                <w:szCs w:val="36"/>
              </w:rPr>
            </w:pPr>
          </w:p>
        </w:tc>
      </w:tr>
      <w:tr w:rsidR="00E86772" w14:paraId="32AD41CC" w14:textId="77777777" w:rsidTr="00331788">
        <w:trPr>
          <w:trHeight w:val="270"/>
          <w:jc w:val="center"/>
        </w:trPr>
        <w:tc>
          <w:tcPr>
            <w:tcW w:w="10000" w:type="dxa"/>
            <w:gridSpan w:val="9"/>
            <w:tcBorders>
              <w:top w:val="nil"/>
              <w:left w:val="nil"/>
              <w:bottom w:val="single" w:sz="4" w:space="0" w:color="auto"/>
              <w:right w:val="nil"/>
            </w:tcBorders>
            <w:noWrap/>
            <w:vAlign w:val="center"/>
          </w:tcPr>
          <w:p w14:paraId="33ADEEC1" w14:textId="77777777" w:rsidR="00E86772" w:rsidRDefault="00E86772" w:rsidP="00BE72FF">
            <w:pPr>
              <w:widowControl/>
              <w:jc w:val="center"/>
              <w:rPr>
                <w:color w:val="000000"/>
                <w:kern w:val="0"/>
                <w:sz w:val="22"/>
              </w:rPr>
            </w:pPr>
          </w:p>
        </w:tc>
      </w:tr>
      <w:tr w:rsidR="00E86772" w:rsidRPr="000C15EE" w14:paraId="10630BB0" w14:textId="77777777" w:rsidTr="00331788">
        <w:trPr>
          <w:trHeight w:val="585"/>
          <w:jc w:val="center"/>
        </w:trPr>
        <w:tc>
          <w:tcPr>
            <w:tcW w:w="1062" w:type="dxa"/>
            <w:tcBorders>
              <w:top w:val="nil"/>
              <w:left w:val="single" w:sz="4" w:space="0" w:color="auto"/>
              <w:bottom w:val="single" w:sz="4" w:space="0" w:color="auto"/>
              <w:right w:val="single" w:sz="4" w:space="0" w:color="auto"/>
            </w:tcBorders>
            <w:vAlign w:val="center"/>
          </w:tcPr>
          <w:p w14:paraId="3BC2073A" w14:textId="77777777" w:rsidR="00E86772" w:rsidRPr="000C15EE" w:rsidRDefault="00E86772" w:rsidP="00331788">
            <w:pPr>
              <w:adjustRightInd w:val="0"/>
              <w:snapToGrid w:val="0"/>
              <w:spacing w:line="500" w:lineRule="exact"/>
              <w:rPr>
                <w:rFonts w:ascii="宋体" w:hAnsi="宋体" w:cs="宋体"/>
                <w:sz w:val="24"/>
              </w:rPr>
            </w:pPr>
            <w:r w:rsidRPr="000C15EE">
              <w:rPr>
                <w:rFonts w:ascii="宋体" w:hAnsi="宋体" w:cs="宋体"/>
                <w:sz w:val="24"/>
              </w:rPr>
              <w:t>项目支</w:t>
            </w:r>
          </w:p>
          <w:p w14:paraId="1D9C06ED" w14:textId="77777777" w:rsidR="00E86772" w:rsidRPr="000C15EE" w:rsidRDefault="00E86772" w:rsidP="00331788">
            <w:pPr>
              <w:adjustRightInd w:val="0"/>
              <w:snapToGrid w:val="0"/>
              <w:spacing w:line="500" w:lineRule="exact"/>
              <w:rPr>
                <w:rFonts w:ascii="宋体" w:hAnsi="宋体" w:cs="宋体"/>
                <w:sz w:val="24"/>
              </w:rPr>
            </w:pPr>
            <w:r w:rsidRPr="000C15EE">
              <w:rPr>
                <w:rFonts w:ascii="宋体" w:hAnsi="宋体" w:cs="宋体"/>
                <w:sz w:val="24"/>
              </w:rPr>
              <w:t>出名称</w:t>
            </w:r>
          </w:p>
        </w:tc>
        <w:tc>
          <w:tcPr>
            <w:tcW w:w="8938" w:type="dxa"/>
            <w:gridSpan w:val="8"/>
            <w:tcBorders>
              <w:top w:val="single" w:sz="4" w:space="0" w:color="auto"/>
              <w:left w:val="nil"/>
              <w:bottom w:val="single" w:sz="4" w:space="0" w:color="auto"/>
              <w:right w:val="single" w:sz="4" w:space="0" w:color="000000"/>
            </w:tcBorders>
            <w:vAlign w:val="center"/>
          </w:tcPr>
          <w:p w14:paraId="05C2772F" w14:textId="33AE06C9" w:rsidR="00E86772" w:rsidRPr="000C15EE" w:rsidRDefault="00E86772"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r w:rsidR="00B8309E" w:rsidRPr="000C15EE">
              <w:rPr>
                <w:rFonts w:ascii="宋体" w:hAnsi="宋体" w:cs="宋体" w:hint="eastAsia"/>
                <w:sz w:val="24"/>
              </w:rPr>
              <w:t>义务教育</w:t>
            </w:r>
            <w:r w:rsidR="00331788">
              <w:rPr>
                <w:rFonts w:ascii="宋体" w:hAnsi="宋体" w:cs="宋体" w:hint="eastAsia"/>
                <w:sz w:val="24"/>
              </w:rPr>
              <w:t>培训</w:t>
            </w:r>
            <w:r w:rsidR="00B8309E" w:rsidRPr="000C15EE">
              <w:rPr>
                <w:rFonts w:ascii="宋体" w:hAnsi="宋体" w:cs="宋体" w:hint="eastAsia"/>
                <w:sz w:val="24"/>
              </w:rPr>
              <w:t>经费</w:t>
            </w:r>
          </w:p>
        </w:tc>
      </w:tr>
      <w:tr w:rsidR="00E86772" w:rsidRPr="000C15EE" w14:paraId="13C787A5" w14:textId="77777777" w:rsidTr="00331788">
        <w:trPr>
          <w:trHeight w:val="340"/>
          <w:jc w:val="center"/>
        </w:trPr>
        <w:tc>
          <w:tcPr>
            <w:tcW w:w="1062" w:type="dxa"/>
            <w:tcBorders>
              <w:top w:val="nil"/>
              <w:left w:val="single" w:sz="4" w:space="0" w:color="auto"/>
              <w:bottom w:val="single" w:sz="4" w:space="0" w:color="auto"/>
              <w:right w:val="single" w:sz="4" w:space="0" w:color="auto"/>
            </w:tcBorders>
            <w:vAlign w:val="center"/>
          </w:tcPr>
          <w:p w14:paraId="42C40899" w14:textId="77777777" w:rsidR="00E86772" w:rsidRPr="000C15EE" w:rsidRDefault="00E86772" w:rsidP="00331788">
            <w:pPr>
              <w:adjustRightInd w:val="0"/>
              <w:snapToGrid w:val="0"/>
              <w:spacing w:line="500" w:lineRule="exact"/>
              <w:rPr>
                <w:rFonts w:ascii="宋体" w:hAnsi="宋体" w:cs="宋体"/>
                <w:sz w:val="24"/>
              </w:rPr>
            </w:pPr>
            <w:r w:rsidRPr="000C15EE">
              <w:rPr>
                <w:rFonts w:ascii="宋体" w:hAnsi="宋体" w:cs="宋体"/>
                <w:sz w:val="24"/>
              </w:rPr>
              <w:t>主管部门</w:t>
            </w:r>
          </w:p>
        </w:tc>
        <w:tc>
          <w:tcPr>
            <w:tcW w:w="4432" w:type="dxa"/>
            <w:gridSpan w:val="4"/>
            <w:tcBorders>
              <w:top w:val="single" w:sz="4" w:space="0" w:color="auto"/>
              <w:left w:val="nil"/>
              <w:bottom w:val="single" w:sz="4" w:space="0" w:color="auto"/>
              <w:right w:val="single" w:sz="4" w:space="0" w:color="auto"/>
            </w:tcBorders>
            <w:vAlign w:val="center"/>
          </w:tcPr>
          <w:p w14:paraId="758AAF1E" w14:textId="5082D00B" w:rsidR="00E86772" w:rsidRPr="000C15EE" w:rsidRDefault="00E86772"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r w:rsidR="00B8309E" w:rsidRPr="000C15EE">
              <w:rPr>
                <w:rFonts w:ascii="宋体" w:hAnsi="宋体" w:cs="宋体" w:hint="eastAsia"/>
                <w:sz w:val="24"/>
              </w:rPr>
              <w:t>云溪区教育体育局</w:t>
            </w:r>
          </w:p>
        </w:tc>
        <w:tc>
          <w:tcPr>
            <w:tcW w:w="1416" w:type="dxa"/>
            <w:tcBorders>
              <w:top w:val="single" w:sz="4" w:space="0" w:color="auto"/>
              <w:left w:val="nil"/>
              <w:bottom w:val="single" w:sz="4" w:space="0" w:color="auto"/>
              <w:right w:val="single" w:sz="4" w:space="0" w:color="000000"/>
            </w:tcBorders>
            <w:vAlign w:val="center"/>
          </w:tcPr>
          <w:p w14:paraId="646D146C" w14:textId="77777777" w:rsidR="00E86772" w:rsidRPr="000C15EE" w:rsidRDefault="00E86772" w:rsidP="00331788">
            <w:pPr>
              <w:adjustRightInd w:val="0"/>
              <w:snapToGrid w:val="0"/>
              <w:spacing w:line="500" w:lineRule="exact"/>
              <w:rPr>
                <w:rFonts w:ascii="宋体" w:hAnsi="宋体" w:cs="宋体"/>
                <w:sz w:val="24"/>
              </w:rPr>
            </w:pPr>
            <w:r w:rsidRPr="000C15EE">
              <w:rPr>
                <w:rFonts w:ascii="宋体" w:hAnsi="宋体" w:cs="宋体"/>
                <w:sz w:val="24"/>
              </w:rPr>
              <w:t>实施单位</w:t>
            </w:r>
          </w:p>
        </w:tc>
        <w:tc>
          <w:tcPr>
            <w:tcW w:w="3090" w:type="dxa"/>
            <w:gridSpan w:val="3"/>
            <w:tcBorders>
              <w:top w:val="single" w:sz="4" w:space="0" w:color="auto"/>
              <w:left w:val="nil"/>
              <w:bottom w:val="single" w:sz="4" w:space="0" w:color="auto"/>
              <w:right w:val="single" w:sz="4" w:space="0" w:color="auto"/>
            </w:tcBorders>
            <w:vAlign w:val="center"/>
          </w:tcPr>
          <w:p w14:paraId="47B55D42" w14:textId="761F91EB" w:rsidR="00E86772" w:rsidRPr="000C15EE" w:rsidRDefault="00E86772"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r w:rsidR="00B8309E" w:rsidRPr="000C15EE">
              <w:rPr>
                <w:rFonts w:ascii="宋体" w:hAnsi="宋体" w:cs="宋体" w:hint="eastAsia"/>
                <w:sz w:val="24"/>
              </w:rPr>
              <w:t>全区各中小学</w:t>
            </w:r>
          </w:p>
        </w:tc>
      </w:tr>
      <w:tr w:rsidR="00331788" w:rsidRPr="000C15EE" w14:paraId="49C409F5" w14:textId="77777777" w:rsidTr="00331788">
        <w:trPr>
          <w:trHeight w:val="340"/>
          <w:jc w:val="center"/>
        </w:trPr>
        <w:tc>
          <w:tcPr>
            <w:tcW w:w="1062" w:type="dxa"/>
            <w:vMerge w:val="restart"/>
            <w:tcBorders>
              <w:top w:val="nil"/>
              <w:left w:val="single" w:sz="4" w:space="0" w:color="auto"/>
              <w:bottom w:val="single" w:sz="4" w:space="0" w:color="000000"/>
              <w:right w:val="single" w:sz="4" w:space="0" w:color="auto"/>
            </w:tcBorders>
            <w:vAlign w:val="center"/>
          </w:tcPr>
          <w:p w14:paraId="68AB702C" w14:textId="77777777" w:rsidR="00E86772" w:rsidRPr="000C15EE" w:rsidRDefault="00E86772" w:rsidP="000C15EE">
            <w:pPr>
              <w:adjustRightInd w:val="0"/>
              <w:snapToGrid w:val="0"/>
              <w:spacing w:line="500" w:lineRule="exact"/>
              <w:rPr>
                <w:rFonts w:ascii="宋体" w:hAnsi="宋体" w:cs="宋体"/>
                <w:sz w:val="24"/>
              </w:rPr>
            </w:pPr>
            <w:r w:rsidRPr="000C15EE">
              <w:rPr>
                <w:rFonts w:ascii="宋体" w:hAnsi="宋体" w:cs="宋体"/>
                <w:sz w:val="24"/>
              </w:rPr>
              <w:t>项目资金</w:t>
            </w:r>
            <w:r w:rsidRPr="000C15EE">
              <w:rPr>
                <w:rFonts w:ascii="宋体" w:hAnsi="宋体" w:cs="宋体"/>
                <w:sz w:val="24"/>
              </w:rPr>
              <w:br/>
              <w:t>（万元）</w:t>
            </w:r>
          </w:p>
        </w:tc>
        <w:tc>
          <w:tcPr>
            <w:tcW w:w="2340" w:type="dxa"/>
            <w:gridSpan w:val="2"/>
            <w:tcBorders>
              <w:top w:val="nil"/>
              <w:left w:val="nil"/>
              <w:bottom w:val="single" w:sz="4" w:space="0" w:color="auto"/>
              <w:right w:val="single" w:sz="4" w:space="0" w:color="auto"/>
            </w:tcBorders>
            <w:vAlign w:val="center"/>
          </w:tcPr>
          <w:p w14:paraId="13FB40C6" w14:textId="77777777" w:rsidR="00E86772" w:rsidRPr="000C15EE" w:rsidRDefault="00E86772"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p>
        </w:tc>
        <w:tc>
          <w:tcPr>
            <w:tcW w:w="993" w:type="dxa"/>
            <w:tcBorders>
              <w:top w:val="nil"/>
              <w:left w:val="nil"/>
              <w:bottom w:val="single" w:sz="4" w:space="0" w:color="auto"/>
              <w:right w:val="single" w:sz="4" w:space="0" w:color="auto"/>
            </w:tcBorders>
            <w:vAlign w:val="center"/>
          </w:tcPr>
          <w:p w14:paraId="28F097EA" w14:textId="77777777" w:rsidR="00E86772" w:rsidRPr="000C15EE" w:rsidRDefault="00E86772" w:rsidP="000C15EE">
            <w:pPr>
              <w:adjustRightInd w:val="0"/>
              <w:snapToGrid w:val="0"/>
              <w:spacing w:line="500" w:lineRule="exact"/>
              <w:rPr>
                <w:rFonts w:ascii="宋体" w:hAnsi="宋体" w:cs="宋体"/>
                <w:sz w:val="24"/>
              </w:rPr>
            </w:pPr>
            <w:r w:rsidRPr="000C15EE">
              <w:rPr>
                <w:rFonts w:ascii="宋体" w:hAnsi="宋体" w:cs="宋体"/>
                <w:sz w:val="24"/>
              </w:rPr>
              <w:t>年初预算数</w:t>
            </w:r>
          </w:p>
        </w:tc>
        <w:tc>
          <w:tcPr>
            <w:tcW w:w="1099" w:type="dxa"/>
            <w:tcBorders>
              <w:top w:val="nil"/>
              <w:left w:val="nil"/>
              <w:bottom w:val="single" w:sz="4" w:space="0" w:color="auto"/>
              <w:right w:val="single" w:sz="4" w:space="0" w:color="auto"/>
            </w:tcBorders>
            <w:vAlign w:val="center"/>
          </w:tcPr>
          <w:p w14:paraId="3100B763" w14:textId="77777777" w:rsidR="00E86772" w:rsidRPr="000C15EE" w:rsidRDefault="00E86772" w:rsidP="000C15EE">
            <w:pPr>
              <w:adjustRightInd w:val="0"/>
              <w:snapToGrid w:val="0"/>
              <w:spacing w:line="500" w:lineRule="exact"/>
              <w:rPr>
                <w:rFonts w:ascii="宋体" w:hAnsi="宋体" w:cs="宋体"/>
                <w:sz w:val="24"/>
              </w:rPr>
            </w:pPr>
            <w:r w:rsidRPr="000C15EE">
              <w:rPr>
                <w:rFonts w:ascii="宋体" w:hAnsi="宋体" w:cs="宋体"/>
                <w:sz w:val="24"/>
              </w:rPr>
              <w:t>全年预算数</w:t>
            </w:r>
          </w:p>
        </w:tc>
        <w:tc>
          <w:tcPr>
            <w:tcW w:w="1416" w:type="dxa"/>
            <w:tcBorders>
              <w:top w:val="nil"/>
              <w:left w:val="nil"/>
              <w:bottom w:val="single" w:sz="4" w:space="0" w:color="auto"/>
              <w:right w:val="single" w:sz="4" w:space="0" w:color="auto"/>
            </w:tcBorders>
          </w:tcPr>
          <w:p w14:paraId="03882078" w14:textId="77777777" w:rsidR="00E86772" w:rsidRPr="000C15EE" w:rsidRDefault="00E86772" w:rsidP="000C15EE">
            <w:pPr>
              <w:adjustRightInd w:val="0"/>
              <w:snapToGrid w:val="0"/>
              <w:spacing w:line="500" w:lineRule="exact"/>
              <w:rPr>
                <w:rFonts w:ascii="宋体" w:hAnsi="宋体" w:cs="宋体"/>
                <w:sz w:val="24"/>
              </w:rPr>
            </w:pPr>
            <w:r w:rsidRPr="000C15EE">
              <w:rPr>
                <w:rFonts w:ascii="宋体" w:hAnsi="宋体" w:cs="宋体"/>
                <w:sz w:val="24"/>
              </w:rPr>
              <w:t>全年执行数</w:t>
            </w:r>
          </w:p>
        </w:tc>
        <w:tc>
          <w:tcPr>
            <w:tcW w:w="1056" w:type="dxa"/>
            <w:tcBorders>
              <w:top w:val="nil"/>
              <w:left w:val="nil"/>
              <w:bottom w:val="single" w:sz="4" w:space="0" w:color="auto"/>
              <w:right w:val="single" w:sz="4" w:space="0" w:color="auto"/>
            </w:tcBorders>
          </w:tcPr>
          <w:p w14:paraId="1852445C" w14:textId="77777777" w:rsidR="00E86772" w:rsidRPr="000C15EE" w:rsidRDefault="00E86772" w:rsidP="000C15EE">
            <w:pPr>
              <w:adjustRightInd w:val="0"/>
              <w:snapToGrid w:val="0"/>
              <w:spacing w:line="500" w:lineRule="exact"/>
              <w:rPr>
                <w:rFonts w:ascii="宋体" w:hAnsi="宋体" w:cs="宋体"/>
                <w:sz w:val="24"/>
              </w:rPr>
            </w:pPr>
            <w:r w:rsidRPr="000C15EE">
              <w:rPr>
                <w:rFonts w:ascii="宋体" w:hAnsi="宋体" w:cs="宋体"/>
                <w:sz w:val="24"/>
              </w:rPr>
              <w:t>分值</w:t>
            </w:r>
          </w:p>
        </w:tc>
        <w:tc>
          <w:tcPr>
            <w:tcW w:w="936" w:type="dxa"/>
            <w:tcBorders>
              <w:top w:val="nil"/>
              <w:left w:val="nil"/>
              <w:bottom w:val="single" w:sz="4" w:space="0" w:color="auto"/>
              <w:right w:val="single" w:sz="4" w:space="0" w:color="auto"/>
            </w:tcBorders>
          </w:tcPr>
          <w:p w14:paraId="271529B5" w14:textId="77777777" w:rsidR="00E86772" w:rsidRPr="000C15EE" w:rsidRDefault="00E86772" w:rsidP="000C15EE">
            <w:pPr>
              <w:adjustRightInd w:val="0"/>
              <w:snapToGrid w:val="0"/>
              <w:spacing w:line="500" w:lineRule="exact"/>
              <w:rPr>
                <w:rFonts w:ascii="宋体" w:hAnsi="宋体" w:cs="宋体"/>
                <w:sz w:val="24"/>
              </w:rPr>
            </w:pPr>
            <w:r w:rsidRPr="000C15EE">
              <w:rPr>
                <w:rFonts w:ascii="宋体" w:hAnsi="宋体" w:cs="宋体"/>
                <w:sz w:val="24"/>
              </w:rPr>
              <w:t>执行率</w:t>
            </w:r>
          </w:p>
        </w:tc>
        <w:tc>
          <w:tcPr>
            <w:tcW w:w="1098" w:type="dxa"/>
            <w:tcBorders>
              <w:top w:val="nil"/>
              <w:left w:val="nil"/>
              <w:bottom w:val="single" w:sz="4" w:space="0" w:color="auto"/>
              <w:right w:val="single" w:sz="4" w:space="0" w:color="auto"/>
            </w:tcBorders>
          </w:tcPr>
          <w:p w14:paraId="71EDC5A4" w14:textId="77777777" w:rsidR="00E86772" w:rsidRPr="000C15EE" w:rsidRDefault="00E86772" w:rsidP="000C15EE">
            <w:pPr>
              <w:adjustRightInd w:val="0"/>
              <w:snapToGrid w:val="0"/>
              <w:spacing w:line="500" w:lineRule="exact"/>
              <w:rPr>
                <w:rFonts w:ascii="宋体" w:hAnsi="宋体" w:cs="宋体"/>
                <w:sz w:val="24"/>
              </w:rPr>
            </w:pPr>
            <w:r w:rsidRPr="000C15EE">
              <w:rPr>
                <w:rFonts w:ascii="宋体" w:hAnsi="宋体" w:cs="宋体"/>
                <w:sz w:val="24"/>
              </w:rPr>
              <w:t>得分</w:t>
            </w:r>
          </w:p>
        </w:tc>
      </w:tr>
      <w:tr w:rsidR="00331788" w:rsidRPr="000C15EE" w14:paraId="79475B2C" w14:textId="77777777" w:rsidTr="00331788">
        <w:trPr>
          <w:trHeight w:val="340"/>
          <w:jc w:val="center"/>
        </w:trPr>
        <w:tc>
          <w:tcPr>
            <w:tcW w:w="1062" w:type="dxa"/>
            <w:vMerge/>
            <w:tcBorders>
              <w:top w:val="nil"/>
              <w:left w:val="single" w:sz="4" w:space="0" w:color="auto"/>
              <w:bottom w:val="single" w:sz="4" w:space="0" w:color="000000"/>
              <w:right w:val="single" w:sz="4" w:space="0" w:color="auto"/>
            </w:tcBorders>
            <w:vAlign w:val="center"/>
          </w:tcPr>
          <w:p w14:paraId="00BECCB5" w14:textId="77777777" w:rsidR="0095625B" w:rsidRPr="000C15EE" w:rsidRDefault="0095625B" w:rsidP="000C15EE">
            <w:pPr>
              <w:adjustRightInd w:val="0"/>
              <w:snapToGrid w:val="0"/>
              <w:spacing w:line="500" w:lineRule="exact"/>
              <w:ind w:firstLineChars="200" w:firstLine="480"/>
              <w:rPr>
                <w:rFonts w:ascii="宋体" w:hAnsi="宋体" w:cs="宋体"/>
                <w:sz w:val="24"/>
              </w:rPr>
            </w:pPr>
          </w:p>
        </w:tc>
        <w:tc>
          <w:tcPr>
            <w:tcW w:w="2340" w:type="dxa"/>
            <w:gridSpan w:val="2"/>
            <w:tcBorders>
              <w:top w:val="nil"/>
              <w:left w:val="nil"/>
              <w:bottom w:val="single" w:sz="4" w:space="0" w:color="auto"/>
              <w:right w:val="single" w:sz="4" w:space="0" w:color="auto"/>
            </w:tcBorders>
            <w:vAlign w:val="center"/>
          </w:tcPr>
          <w:p w14:paraId="32BFE0EB" w14:textId="77777777" w:rsidR="0095625B" w:rsidRPr="000C15EE" w:rsidRDefault="0095625B" w:rsidP="000C15EE">
            <w:pPr>
              <w:adjustRightInd w:val="0"/>
              <w:snapToGrid w:val="0"/>
              <w:spacing w:line="500" w:lineRule="exact"/>
              <w:rPr>
                <w:rFonts w:ascii="宋体" w:hAnsi="宋体" w:cs="宋体"/>
                <w:sz w:val="24"/>
              </w:rPr>
            </w:pPr>
            <w:r w:rsidRPr="000C15EE">
              <w:rPr>
                <w:rFonts w:ascii="宋体" w:hAnsi="宋体" w:cs="宋体"/>
                <w:sz w:val="24"/>
              </w:rPr>
              <w:t xml:space="preserve">年度资金总额　</w:t>
            </w:r>
          </w:p>
        </w:tc>
        <w:tc>
          <w:tcPr>
            <w:tcW w:w="993" w:type="dxa"/>
            <w:tcBorders>
              <w:top w:val="nil"/>
              <w:left w:val="nil"/>
              <w:bottom w:val="single" w:sz="4" w:space="0" w:color="auto"/>
              <w:right w:val="single" w:sz="4" w:space="0" w:color="auto"/>
            </w:tcBorders>
            <w:vAlign w:val="center"/>
          </w:tcPr>
          <w:p w14:paraId="062474D0" w14:textId="58530D78"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113.6</w:t>
            </w:r>
          </w:p>
        </w:tc>
        <w:tc>
          <w:tcPr>
            <w:tcW w:w="1099" w:type="dxa"/>
            <w:tcBorders>
              <w:top w:val="nil"/>
              <w:left w:val="nil"/>
              <w:bottom w:val="single" w:sz="4" w:space="0" w:color="auto"/>
              <w:right w:val="single" w:sz="4" w:space="0" w:color="auto"/>
            </w:tcBorders>
            <w:vAlign w:val="center"/>
          </w:tcPr>
          <w:p w14:paraId="3FA1FB95" w14:textId="0D4989B0"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122.54</w:t>
            </w:r>
          </w:p>
        </w:tc>
        <w:tc>
          <w:tcPr>
            <w:tcW w:w="1416" w:type="dxa"/>
            <w:tcBorders>
              <w:top w:val="nil"/>
              <w:left w:val="nil"/>
              <w:bottom w:val="single" w:sz="4" w:space="0" w:color="auto"/>
              <w:right w:val="single" w:sz="4" w:space="0" w:color="auto"/>
            </w:tcBorders>
            <w:vAlign w:val="center"/>
          </w:tcPr>
          <w:p w14:paraId="443D652C" w14:textId="12117351"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122.54</w:t>
            </w:r>
          </w:p>
        </w:tc>
        <w:tc>
          <w:tcPr>
            <w:tcW w:w="1056" w:type="dxa"/>
            <w:tcBorders>
              <w:top w:val="nil"/>
              <w:left w:val="nil"/>
              <w:bottom w:val="single" w:sz="4" w:space="0" w:color="auto"/>
              <w:right w:val="single" w:sz="4" w:space="0" w:color="auto"/>
            </w:tcBorders>
            <w:vAlign w:val="center"/>
          </w:tcPr>
          <w:p w14:paraId="025F29A5" w14:textId="73E3BAEB"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10</w:t>
            </w:r>
          </w:p>
        </w:tc>
        <w:tc>
          <w:tcPr>
            <w:tcW w:w="936" w:type="dxa"/>
            <w:tcBorders>
              <w:top w:val="nil"/>
              <w:left w:val="nil"/>
              <w:bottom w:val="single" w:sz="4" w:space="0" w:color="auto"/>
              <w:right w:val="single" w:sz="4" w:space="0" w:color="auto"/>
            </w:tcBorders>
            <w:vAlign w:val="center"/>
          </w:tcPr>
          <w:p w14:paraId="17CD5E8F" w14:textId="2A7696B6"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00%</w:t>
            </w:r>
          </w:p>
        </w:tc>
        <w:tc>
          <w:tcPr>
            <w:tcW w:w="1098" w:type="dxa"/>
            <w:tcBorders>
              <w:top w:val="nil"/>
              <w:left w:val="nil"/>
              <w:bottom w:val="single" w:sz="4" w:space="0" w:color="auto"/>
              <w:right w:val="single" w:sz="4" w:space="0" w:color="auto"/>
            </w:tcBorders>
            <w:vAlign w:val="center"/>
          </w:tcPr>
          <w:p w14:paraId="3CB14F98" w14:textId="72EB621A" w:rsidR="0095625B" w:rsidRPr="000C15EE" w:rsidRDefault="0095625B"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sz w:val="24"/>
              </w:rPr>
              <w:t xml:space="preserve">　</w:t>
            </w:r>
            <w:r w:rsidRPr="000C15EE">
              <w:rPr>
                <w:rFonts w:ascii="宋体" w:hAnsi="宋体" w:cs="宋体" w:hint="eastAsia"/>
                <w:sz w:val="24"/>
              </w:rPr>
              <w:t>1</w:t>
            </w:r>
            <w:r w:rsidRPr="000C15EE">
              <w:rPr>
                <w:rFonts w:ascii="宋体" w:hAnsi="宋体" w:cs="宋体"/>
                <w:sz w:val="24"/>
              </w:rPr>
              <w:t>0</w:t>
            </w:r>
          </w:p>
        </w:tc>
      </w:tr>
      <w:tr w:rsidR="00331788" w:rsidRPr="000C15EE" w14:paraId="5860D616" w14:textId="77777777" w:rsidTr="00331788">
        <w:trPr>
          <w:trHeight w:val="340"/>
          <w:jc w:val="center"/>
        </w:trPr>
        <w:tc>
          <w:tcPr>
            <w:tcW w:w="1062" w:type="dxa"/>
            <w:vMerge/>
            <w:tcBorders>
              <w:top w:val="nil"/>
              <w:left w:val="single" w:sz="4" w:space="0" w:color="auto"/>
              <w:bottom w:val="single" w:sz="4" w:space="0" w:color="000000"/>
              <w:right w:val="single" w:sz="4" w:space="0" w:color="auto"/>
            </w:tcBorders>
            <w:vAlign w:val="center"/>
          </w:tcPr>
          <w:p w14:paraId="4181A8D6" w14:textId="77777777" w:rsidR="0095625B" w:rsidRPr="000C15EE" w:rsidRDefault="0095625B" w:rsidP="000C15EE">
            <w:pPr>
              <w:adjustRightInd w:val="0"/>
              <w:snapToGrid w:val="0"/>
              <w:spacing w:line="500" w:lineRule="exact"/>
              <w:ind w:firstLineChars="200" w:firstLine="480"/>
              <w:rPr>
                <w:rFonts w:ascii="宋体" w:hAnsi="宋体" w:cs="宋体"/>
                <w:sz w:val="24"/>
              </w:rPr>
            </w:pPr>
          </w:p>
        </w:tc>
        <w:tc>
          <w:tcPr>
            <w:tcW w:w="2340" w:type="dxa"/>
            <w:gridSpan w:val="2"/>
            <w:tcBorders>
              <w:top w:val="nil"/>
              <w:left w:val="nil"/>
              <w:bottom w:val="single" w:sz="4" w:space="0" w:color="auto"/>
              <w:right w:val="single" w:sz="4" w:space="0" w:color="auto"/>
            </w:tcBorders>
            <w:vAlign w:val="center"/>
          </w:tcPr>
          <w:p w14:paraId="2636EB57" w14:textId="77777777" w:rsidR="0095625B" w:rsidRPr="000C15EE" w:rsidRDefault="0095625B"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其中：当年财政拨款　</w:t>
            </w:r>
          </w:p>
        </w:tc>
        <w:tc>
          <w:tcPr>
            <w:tcW w:w="993" w:type="dxa"/>
            <w:tcBorders>
              <w:top w:val="nil"/>
              <w:left w:val="nil"/>
              <w:bottom w:val="single" w:sz="4" w:space="0" w:color="auto"/>
              <w:right w:val="single" w:sz="4" w:space="0" w:color="auto"/>
            </w:tcBorders>
            <w:vAlign w:val="center"/>
          </w:tcPr>
          <w:p w14:paraId="23EF3B07" w14:textId="7CC90F27"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113.6</w:t>
            </w:r>
          </w:p>
        </w:tc>
        <w:tc>
          <w:tcPr>
            <w:tcW w:w="1099" w:type="dxa"/>
            <w:tcBorders>
              <w:top w:val="nil"/>
              <w:left w:val="nil"/>
              <w:bottom w:val="single" w:sz="4" w:space="0" w:color="auto"/>
              <w:right w:val="single" w:sz="4" w:space="0" w:color="auto"/>
            </w:tcBorders>
            <w:vAlign w:val="center"/>
          </w:tcPr>
          <w:p w14:paraId="2BB84DE4" w14:textId="368E41ED"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113.6</w:t>
            </w:r>
          </w:p>
        </w:tc>
        <w:tc>
          <w:tcPr>
            <w:tcW w:w="1416" w:type="dxa"/>
            <w:tcBorders>
              <w:top w:val="nil"/>
              <w:left w:val="nil"/>
              <w:bottom w:val="single" w:sz="4" w:space="0" w:color="auto"/>
              <w:right w:val="single" w:sz="4" w:space="0" w:color="auto"/>
            </w:tcBorders>
            <w:vAlign w:val="center"/>
          </w:tcPr>
          <w:p w14:paraId="5890EF34" w14:textId="3CA39FB3"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113.6</w:t>
            </w:r>
          </w:p>
        </w:tc>
        <w:tc>
          <w:tcPr>
            <w:tcW w:w="1056" w:type="dxa"/>
            <w:tcBorders>
              <w:top w:val="nil"/>
              <w:left w:val="nil"/>
              <w:bottom w:val="single" w:sz="4" w:space="0" w:color="auto"/>
              <w:right w:val="single" w:sz="4" w:space="0" w:color="auto"/>
            </w:tcBorders>
            <w:vAlign w:val="center"/>
          </w:tcPr>
          <w:p w14:paraId="4B3593C1" w14:textId="77777777"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p>
        </w:tc>
        <w:tc>
          <w:tcPr>
            <w:tcW w:w="936" w:type="dxa"/>
            <w:tcBorders>
              <w:top w:val="nil"/>
              <w:left w:val="nil"/>
              <w:bottom w:val="single" w:sz="4" w:space="0" w:color="auto"/>
              <w:right w:val="single" w:sz="4" w:space="0" w:color="auto"/>
            </w:tcBorders>
            <w:vAlign w:val="center"/>
          </w:tcPr>
          <w:p w14:paraId="6172223C" w14:textId="77777777"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p>
        </w:tc>
        <w:tc>
          <w:tcPr>
            <w:tcW w:w="1098" w:type="dxa"/>
            <w:tcBorders>
              <w:top w:val="nil"/>
              <w:left w:val="nil"/>
              <w:bottom w:val="single" w:sz="4" w:space="0" w:color="auto"/>
              <w:right w:val="single" w:sz="4" w:space="0" w:color="auto"/>
            </w:tcBorders>
            <w:vAlign w:val="center"/>
          </w:tcPr>
          <w:p w14:paraId="729850CE" w14:textId="77777777"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p>
        </w:tc>
      </w:tr>
      <w:tr w:rsidR="00331788" w:rsidRPr="000C15EE" w14:paraId="361FCDD8" w14:textId="77777777" w:rsidTr="00331788">
        <w:trPr>
          <w:trHeight w:val="340"/>
          <w:jc w:val="center"/>
        </w:trPr>
        <w:tc>
          <w:tcPr>
            <w:tcW w:w="1062" w:type="dxa"/>
            <w:vMerge/>
            <w:tcBorders>
              <w:top w:val="nil"/>
              <w:left w:val="single" w:sz="4" w:space="0" w:color="auto"/>
              <w:bottom w:val="single" w:sz="4" w:space="0" w:color="000000"/>
              <w:right w:val="single" w:sz="4" w:space="0" w:color="auto"/>
            </w:tcBorders>
            <w:vAlign w:val="center"/>
          </w:tcPr>
          <w:p w14:paraId="1601EF86" w14:textId="77777777" w:rsidR="0095625B" w:rsidRPr="000C15EE" w:rsidRDefault="0095625B" w:rsidP="000C15EE">
            <w:pPr>
              <w:adjustRightInd w:val="0"/>
              <w:snapToGrid w:val="0"/>
              <w:spacing w:line="500" w:lineRule="exact"/>
              <w:ind w:firstLineChars="200" w:firstLine="480"/>
              <w:rPr>
                <w:rFonts w:ascii="宋体" w:hAnsi="宋体" w:cs="宋体"/>
                <w:sz w:val="24"/>
              </w:rPr>
            </w:pPr>
          </w:p>
        </w:tc>
        <w:tc>
          <w:tcPr>
            <w:tcW w:w="2340" w:type="dxa"/>
            <w:gridSpan w:val="2"/>
            <w:tcBorders>
              <w:top w:val="nil"/>
              <w:left w:val="nil"/>
              <w:bottom w:val="single" w:sz="4" w:space="0" w:color="auto"/>
              <w:right w:val="single" w:sz="4" w:space="0" w:color="auto"/>
            </w:tcBorders>
            <w:vAlign w:val="center"/>
          </w:tcPr>
          <w:p w14:paraId="634E9FE0" w14:textId="77777777" w:rsidR="0095625B" w:rsidRPr="000C15EE" w:rsidRDefault="0095625B" w:rsidP="000C15EE">
            <w:pPr>
              <w:adjustRightInd w:val="0"/>
              <w:snapToGrid w:val="0"/>
              <w:spacing w:line="500" w:lineRule="exact"/>
              <w:rPr>
                <w:rFonts w:ascii="宋体" w:hAnsi="宋体" w:cs="宋体"/>
                <w:sz w:val="24"/>
              </w:rPr>
            </w:pPr>
            <w:r w:rsidRPr="000C15EE">
              <w:rPr>
                <w:rFonts w:ascii="宋体" w:hAnsi="宋体" w:cs="宋体"/>
                <w:sz w:val="24"/>
              </w:rPr>
              <w:t xml:space="preserve">上年结转资金　</w:t>
            </w:r>
          </w:p>
        </w:tc>
        <w:tc>
          <w:tcPr>
            <w:tcW w:w="993" w:type="dxa"/>
            <w:tcBorders>
              <w:top w:val="nil"/>
              <w:left w:val="nil"/>
              <w:bottom w:val="single" w:sz="4" w:space="0" w:color="auto"/>
              <w:right w:val="single" w:sz="4" w:space="0" w:color="auto"/>
            </w:tcBorders>
            <w:vAlign w:val="center"/>
          </w:tcPr>
          <w:p w14:paraId="5A58370E" w14:textId="3366F975"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r w:rsidRPr="000C15EE">
              <w:rPr>
                <w:rFonts w:ascii="宋体" w:hAnsi="宋体" w:cs="宋体" w:hint="eastAsia"/>
                <w:sz w:val="24"/>
              </w:rPr>
              <w:t>0</w:t>
            </w:r>
          </w:p>
        </w:tc>
        <w:tc>
          <w:tcPr>
            <w:tcW w:w="1099" w:type="dxa"/>
            <w:tcBorders>
              <w:top w:val="nil"/>
              <w:left w:val="nil"/>
              <w:bottom w:val="single" w:sz="4" w:space="0" w:color="auto"/>
              <w:right w:val="single" w:sz="4" w:space="0" w:color="auto"/>
            </w:tcBorders>
            <w:vAlign w:val="center"/>
          </w:tcPr>
          <w:p w14:paraId="0544F665" w14:textId="112CBD74"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r w:rsidRPr="000C15EE">
              <w:rPr>
                <w:rFonts w:ascii="宋体" w:hAnsi="宋体" w:cs="宋体" w:hint="eastAsia"/>
                <w:sz w:val="24"/>
              </w:rPr>
              <w:t>0</w:t>
            </w:r>
          </w:p>
        </w:tc>
        <w:tc>
          <w:tcPr>
            <w:tcW w:w="1416" w:type="dxa"/>
            <w:tcBorders>
              <w:top w:val="nil"/>
              <w:left w:val="nil"/>
              <w:bottom w:val="single" w:sz="4" w:space="0" w:color="auto"/>
              <w:right w:val="single" w:sz="4" w:space="0" w:color="auto"/>
            </w:tcBorders>
            <w:vAlign w:val="center"/>
          </w:tcPr>
          <w:p w14:paraId="41AD4028" w14:textId="6C326DB1" w:rsidR="0095625B" w:rsidRPr="000C15EE" w:rsidRDefault="0095625B"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0</w:t>
            </w:r>
          </w:p>
        </w:tc>
        <w:tc>
          <w:tcPr>
            <w:tcW w:w="1056" w:type="dxa"/>
            <w:tcBorders>
              <w:top w:val="nil"/>
              <w:left w:val="nil"/>
              <w:bottom w:val="single" w:sz="4" w:space="0" w:color="auto"/>
              <w:right w:val="single" w:sz="4" w:space="0" w:color="auto"/>
            </w:tcBorders>
            <w:vAlign w:val="center"/>
          </w:tcPr>
          <w:p w14:paraId="2E83129A" w14:textId="77777777"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p>
        </w:tc>
        <w:tc>
          <w:tcPr>
            <w:tcW w:w="936" w:type="dxa"/>
            <w:tcBorders>
              <w:top w:val="nil"/>
              <w:left w:val="nil"/>
              <w:bottom w:val="single" w:sz="4" w:space="0" w:color="auto"/>
              <w:right w:val="single" w:sz="4" w:space="0" w:color="auto"/>
            </w:tcBorders>
            <w:vAlign w:val="center"/>
          </w:tcPr>
          <w:p w14:paraId="756D7024" w14:textId="77777777"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p>
        </w:tc>
        <w:tc>
          <w:tcPr>
            <w:tcW w:w="1098" w:type="dxa"/>
            <w:tcBorders>
              <w:top w:val="nil"/>
              <w:left w:val="nil"/>
              <w:bottom w:val="single" w:sz="4" w:space="0" w:color="auto"/>
              <w:right w:val="single" w:sz="4" w:space="0" w:color="auto"/>
            </w:tcBorders>
            <w:vAlign w:val="center"/>
          </w:tcPr>
          <w:p w14:paraId="0273F8E3" w14:textId="77777777"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p>
        </w:tc>
      </w:tr>
      <w:tr w:rsidR="00331788" w:rsidRPr="000C15EE" w14:paraId="23FAF76F" w14:textId="77777777" w:rsidTr="00331788">
        <w:trPr>
          <w:trHeight w:val="340"/>
          <w:jc w:val="center"/>
        </w:trPr>
        <w:tc>
          <w:tcPr>
            <w:tcW w:w="1062" w:type="dxa"/>
            <w:vMerge/>
            <w:tcBorders>
              <w:top w:val="nil"/>
              <w:left w:val="single" w:sz="4" w:space="0" w:color="auto"/>
              <w:bottom w:val="single" w:sz="4" w:space="0" w:color="000000"/>
              <w:right w:val="single" w:sz="4" w:space="0" w:color="auto"/>
            </w:tcBorders>
            <w:vAlign w:val="center"/>
          </w:tcPr>
          <w:p w14:paraId="7D28A5D8" w14:textId="77777777" w:rsidR="0095625B" w:rsidRPr="000C15EE" w:rsidRDefault="0095625B" w:rsidP="000C15EE">
            <w:pPr>
              <w:adjustRightInd w:val="0"/>
              <w:snapToGrid w:val="0"/>
              <w:spacing w:line="500" w:lineRule="exact"/>
              <w:ind w:firstLineChars="200" w:firstLine="480"/>
              <w:rPr>
                <w:rFonts w:ascii="宋体" w:hAnsi="宋体" w:cs="宋体"/>
                <w:sz w:val="24"/>
              </w:rPr>
            </w:pPr>
          </w:p>
        </w:tc>
        <w:tc>
          <w:tcPr>
            <w:tcW w:w="2340" w:type="dxa"/>
            <w:gridSpan w:val="2"/>
            <w:tcBorders>
              <w:top w:val="nil"/>
              <w:left w:val="nil"/>
              <w:bottom w:val="single" w:sz="4" w:space="0" w:color="auto"/>
              <w:right w:val="single" w:sz="4" w:space="0" w:color="auto"/>
            </w:tcBorders>
            <w:vAlign w:val="center"/>
          </w:tcPr>
          <w:p w14:paraId="1B6F402A" w14:textId="77777777" w:rsidR="0095625B" w:rsidRPr="000C15EE" w:rsidRDefault="0095625B"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其他资金</w:t>
            </w:r>
          </w:p>
        </w:tc>
        <w:tc>
          <w:tcPr>
            <w:tcW w:w="993" w:type="dxa"/>
            <w:tcBorders>
              <w:top w:val="nil"/>
              <w:left w:val="nil"/>
              <w:bottom w:val="single" w:sz="4" w:space="0" w:color="auto"/>
              <w:right w:val="single" w:sz="4" w:space="0" w:color="auto"/>
            </w:tcBorders>
            <w:vAlign w:val="center"/>
          </w:tcPr>
          <w:p w14:paraId="15FD45EE" w14:textId="4857339E" w:rsidR="0095625B" w:rsidRPr="000C15EE" w:rsidRDefault="0095625B" w:rsidP="00331788">
            <w:pPr>
              <w:adjustRightInd w:val="0"/>
              <w:snapToGrid w:val="0"/>
              <w:spacing w:line="500" w:lineRule="exact"/>
              <w:jc w:val="center"/>
              <w:rPr>
                <w:rFonts w:ascii="宋体" w:hAnsi="宋体" w:cs="宋体"/>
                <w:sz w:val="24"/>
              </w:rPr>
            </w:pPr>
          </w:p>
        </w:tc>
        <w:tc>
          <w:tcPr>
            <w:tcW w:w="1099" w:type="dxa"/>
            <w:tcBorders>
              <w:top w:val="nil"/>
              <w:left w:val="nil"/>
              <w:bottom w:val="single" w:sz="4" w:space="0" w:color="auto"/>
              <w:right w:val="single" w:sz="4" w:space="0" w:color="auto"/>
            </w:tcBorders>
            <w:vAlign w:val="center"/>
          </w:tcPr>
          <w:p w14:paraId="3070778E" w14:textId="2E0C2960"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8</w:t>
            </w:r>
            <w:r w:rsidRPr="000C15EE">
              <w:rPr>
                <w:rFonts w:ascii="宋体" w:hAnsi="宋体" w:cs="宋体"/>
                <w:sz w:val="24"/>
              </w:rPr>
              <w:t>.94</w:t>
            </w:r>
          </w:p>
        </w:tc>
        <w:tc>
          <w:tcPr>
            <w:tcW w:w="1416" w:type="dxa"/>
            <w:tcBorders>
              <w:top w:val="nil"/>
              <w:left w:val="nil"/>
              <w:bottom w:val="single" w:sz="4" w:space="0" w:color="auto"/>
              <w:right w:val="single" w:sz="4" w:space="0" w:color="auto"/>
            </w:tcBorders>
            <w:vAlign w:val="center"/>
          </w:tcPr>
          <w:p w14:paraId="65A74FFC" w14:textId="0591923B" w:rsidR="0095625B" w:rsidRPr="000C15EE" w:rsidRDefault="0095625B"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8</w:t>
            </w:r>
            <w:r w:rsidRPr="000C15EE">
              <w:rPr>
                <w:rFonts w:ascii="宋体" w:hAnsi="宋体" w:cs="宋体"/>
                <w:sz w:val="24"/>
              </w:rPr>
              <w:t>.94</w:t>
            </w:r>
          </w:p>
        </w:tc>
        <w:tc>
          <w:tcPr>
            <w:tcW w:w="1056" w:type="dxa"/>
            <w:tcBorders>
              <w:top w:val="nil"/>
              <w:left w:val="nil"/>
              <w:bottom w:val="single" w:sz="4" w:space="0" w:color="auto"/>
              <w:right w:val="single" w:sz="4" w:space="0" w:color="auto"/>
            </w:tcBorders>
            <w:vAlign w:val="center"/>
          </w:tcPr>
          <w:p w14:paraId="5EB468BC" w14:textId="77777777" w:rsidR="0095625B" w:rsidRPr="000C15EE" w:rsidRDefault="0095625B"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p>
        </w:tc>
        <w:tc>
          <w:tcPr>
            <w:tcW w:w="936" w:type="dxa"/>
            <w:tcBorders>
              <w:top w:val="nil"/>
              <w:left w:val="nil"/>
              <w:bottom w:val="single" w:sz="4" w:space="0" w:color="auto"/>
              <w:right w:val="single" w:sz="4" w:space="0" w:color="auto"/>
            </w:tcBorders>
            <w:vAlign w:val="center"/>
          </w:tcPr>
          <w:p w14:paraId="4A22ED9B" w14:textId="77777777" w:rsidR="0095625B" w:rsidRPr="000C15EE" w:rsidRDefault="0095625B"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p>
        </w:tc>
        <w:tc>
          <w:tcPr>
            <w:tcW w:w="1098" w:type="dxa"/>
            <w:tcBorders>
              <w:top w:val="nil"/>
              <w:left w:val="nil"/>
              <w:bottom w:val="single" w:sz="4" w:space="0" w:color="auto"/>
              <w:right w:val="single" w:sz="4" w:space="0" w:color="auto"/>
            </w:tcBorders>
            <w:vAlign w:val="center"/>
          </w:tcPr>
          <w:p w14:paraId="39023012" w14:textId="77777777" w:rsidR="0095625B" w:rsidRPr="000C15EE" w:rsidRDefault="0095625B"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p>
        </w:tc>
      </w:tr>
      <w:tr w:rsidR="00C12521" w:rsidRPr="000C15EE" w14:paraId="6CE600DE" w14:textId="77777777" w:rsidTr="00331788">
        <w:trPr>
          <w:trHeight w:val="340"/>
          <w:jc w:val="center"/>
        </w:trPr>
        <w:tc>
          <w:tcPr>
            <w:tcW w:w="1062" w:type="dxa"/>
            <w:vMerge w:val="restart"/>
            <w:tcBorders>
              <w:top w:val="nil"/>
              <w:left w:val="single" w:sz="4" w:space="0" w:color="auto"/>
              <w:bottom w:val="single" w:sz="4" w:space="0" w:color="000000"/>
              <w:right w:val="single" w:sz="4" w:space="0" w:color="auto"/>
            </w:tcBorders>
            <w:vAlign w:val="center"/>
          </w:tcPr>
          <w:p w14:paraId="6DF32F71" w14:textId="77777777" w:rsidR="00C12521" w:rsidRPr="000C15EE" w:rsidRDefault="00C12521" w:rsidP="000C15EE">
            <w:pPr>
              <w:adjustRightInd w:val="0"/>
              <w:snapToGrid w:val="0"/>
              <w:spacing w:line="500" w:lineRule="exact"/>
              <w:rPr>
                <w:rFonts w:ascii="宋体" w:hAnsi="宋体" w:cs="宋体"/>
                <w:sz w:val="24"/>
              </w:rPr>
            </w:pPr>
            <w:r w:rsidRPr="000C15EE">
              <w:rPr>
                <w:rFonts w:ascii="宋体" w:hAnsi="宋体" w:cs="宋体"/>
                <w:sz w:val="24"/>
              </w:rPr>
              <w:t>年度总</w:t>
            </w:r>
          </w:p>
          <w:p w14:paraId="25700541" w14:textId="77777777" w:rsidR="00C12521" w:rsidRPr="000C15EE" w:rsidRDefault="00C12521" w:rsidP="000C15EE">
            <w:pPr>
              <w:adjustRightInd w:val="0"/>
              <w:snapToGrid w:val="0"/>
              <w:spacing w:line="500" w:lineRule="exact"/>
              <w:rPr>
                <w:rFonts w:ascii="宋体" w:hAnsi="宋体" w:cs="宋体"/>
                <w:sz w:val="24"/>
              </w:rPr>
            </w:pPr>
            <w:proofErr w:type="gramStart"/>
            <w:r w:rsidRPr="000C15EE">
              <w:rPr>
                <w:rFonts w:ascii="宋体" w:hAnsi="宋体" w:cs="宋体"/>
                <w:sz w:val="24"/>
              </w:rPr>
              <w:t>体目标</w:t>
            </w:r>
            <w:proofErr w:type="gramEnd"/>
          </w:p>
        </w:tc>
        <w:tc>
          <w:tcPr>
            <w:tcW w:w="4432" w:type="dxa"/>
            <w:gridSpan w:val="4"/>
            <w:tcBorders>
              <w:top w:val="single" w:sz="4" w:space="0" w:color="auto"/>
              <w:left w:val="nil"/>
              <w:bottom w:val="single" w:sz="4" w:space="0" w:color="auto"/>
              <w:right w:val="single" w:sz="4" w:space="0" w:color="000000"/>
            </w:tcBorders>
            <w:vAlign w:val="center"/>
          </w:tcPr>
          <w:p w14:paraId="55864430" w14:textId="77777777" w:rsidR="00C12521" w:rsidRPr="000C15EE" w:rsidRDefault="00C12521"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预期目标</w:t>
            </w:r>
          </w:p>
        </w:tc>
        <w:tc>
          <w:tcPr>
            <w:tcW w:w="4506" w:type="dxa"/>
            <w:gridSpan w:val="4"/>
            <w:tcBorders>
              <w:top w:val="single" w:sz="4" w:space="0" w:color="auto"/>
              <w:left w:val="nil"/>
              <w:bottom w:val="single" w:sz="4" w:space="0" w:color="auto"/>
              <w:right w:val="single" w:sz="4" w:space="0" w:color="auto"/>
            </w:tcBorders>
            <w:vAlign w:val="center"/>
          </w:tcPr>
          <w:p w14:paraId="1AF2BA69" w14:textId="77777777" w:rsidR="00C12521" w:rsidRPr="000C15EE" w:rsidRDefault="00C12521"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实际完成情况　</w:t>
            </w:r>
          </w:p>
        </w:tc>
      </w:tr>
      <w:tr w:rsidR="00C12521" w:rsidRPr="000C15EE" w14:paraId="3BDA30D1" w14:textId="77777777" w:rsidTr="00331788">
        <w:trPr>
          <w:trHeight w:val="715"/>
          <w:jc w:val="center"/>
        </w:trPr>
        <w:tc>
          <w:tcPr>
            <w:tcW w:w="1062" w:type="dxa"/>
            <w:vMerge/>
            <w:tcBorders>
              <w:top w:val="nil"/>
              <w:left w:val="single" w:sz="4" w:space="0" w:color="auto"/>
              <w:bottom w:val="single" w:sz="4" w:space="0" w:color="auto"/>
              <w:right w:val="single" w:sz="4" w:space="0" w:color="auto"/>
            </w:tcBorders>
            <w:vAlign w:val="center"/>
          </w:tcPr>
          <w:p w14:paraId="4EBC43BA" w14:textId="77777777" w:rsidR="00C12521" w:rsidRPr="000C15EE" w:rsidRDefault="00C12521" w:rsidP="000C15EE">
            <w:pPr>
              <w:adjustRightInd w:val="0"/>
              <w:snapToGrid w:val="0"/>
              <w:spacing w:line="500" w:lineRule="exact"/>
              <w:ind w:firstLineChars="200" w:firstLine="480"/>
              <w:rPr>
                <w:rFonts w:ascii="宋体" w:hAnsi="宋体" w:cs="宋体"/>
                <w:sz w:val="24"/>
              </w:rPr>
            </w:pPr>
          </w:p>
        </w:tc>
        <w:tc>
          <w:tcPr>
            <w:tcW w:w="4432" w:type="dxa"/>
            <w:gridSpan w:val="4"/>
            <w:tcBorders>
              <w:top w:val="single" w:sz="4" w:space="0" w:color="auto"/>
              <w:left w:val="nil"/>
              <w:bottom w:val="single" w:sz="4" w:space="0" w:color="auto"/>
              <w:right w:val="single" w:sz="4" w:space="0" w:color="000000"/>
            </w:tcBorders>
            <w:vAlign w:val="center"/>
          </w:tcPr>
          <w:p w14:paraId="277F12CF" w14:textId="5D6F192D" w:rsidR="00C12521" w:rsidRPr="000C15EE" w:rsidRDefault="00777425"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20</w:t>
            </w:r>
            <w:r w:rsidRPr="000C15EE">
              <w:rPr>
                <w:rFonts w:ascii="宋体" w:hAnsi="宋体" w:cs="宋体" w:hint="eastAsia"/>
                <w:sz w:val="24"/>
              </w:rPr>
              <w:t>20年度各期培训班，拟集中培训骨干教师2358人次，远程培训骨干教师325人次，</w:t>
            </w:r>
            <w:proofErr w:type="gramStart"/>
            <w:r w:rsidRPr="000C15EE">
              <w:rPr>
                <w:rFonts w:ascii="宋体" w:hAnsi="宋体" w:cs="宋体" w:hint="eastAsia"/>
                <w:sz w:val="24"/>
              </w:rPr>
              <w:t>学科工</w:t>
            </w:r>
            <w:proofErr w:type="gramEnd"/>
            <w:r w:rsidRPr="000C15EE">
              <w:rPr>
                <w:rFonts w:ascii="宋体" w:hAnsi="宋体" w:cs="宋体" w:hint="eastAsia"/>
                <w:sz w:val="24"/>
              </w:rPr>
              <w:t>作坊72人次，培训班期末考评通过率达100</w:t>
            </w:r>
            <w:r w:rsidRPr="000C15EE">
              <w:rPr>
                <w:rFonts w:ascii="宋体" w:hAnsi="宋体" w:cs="宋体"/>
                <w:sz w:val="24"/>
              </w:rPr>
              <w:t>%</w:t>
            </w:r>
            <w:r w:rsidRPr="000C15EE">
              <w:rPr>
                <w:rFonts w:ascii="宋体" w:hAnsi="宋体" w:cs="宋体" w:hint="eastAsia"/>
                <w:sz w:val="24"/>
              </w:rPr>
              <w:t>。</w:t>
            </w:r>
          </w:p>
        </w:tc>
        <w:tc>
          <w:tcPr>
            <w:tcW w:w="4506" w:type="dxa"/>
            <w:gridSpan w:val="4"/>
            <w:tcBorders>
              <w:top w:val="single" w:sz="4" w:space="0" w:color="auto"/>
              <w:left w:val="nil"/>
              <w:bottom w:val="single" w:sz="4" w:space="0" w:color="auto"/>
              <w:right w:val="single" w:sz="4" w:space="0" w:color="auto"/>
            </w:tcBorders>
            <w:vAlign w:val="center"/>
          </w:tcPr>
          <w:p w14:paraId="510159AD" w14:textId="6C8BBB9A" w:rsidR="00C12521" w:rsidRPr="000C15EE" w:rsidRDefault="00777425" w:rsidP="000C15EE">
            <w:pPr>
              <w:adjustRightInd w:val="0"/>
              <w:snapToGrid w:val="0"/>
              <w:spacing w:line="500" w:lineRule="exact"/>
              <w:ind w:firstLineChars="200" w:firstLine="480"/>
              <w:rPr>
                <w:rFonts w:ascii="宋体" w:hAnsi="宋体" w:cs="宋体"/>
                <w:sz w:val="24"/>
              </w:rPr>
            </w:pPr>
            <w:r w:rsidRPr="000C15EE">
              <w:rPr>
                <w:rFonts w:ascii="宋体" w:hAnsi="宋体" w:cs="宋体" w:hint="eastAsia"/>
                <w:sz w:val="24"/>
              </w:rPr>
              <w:t>完成</w:t>
            </w:r>
          </w:p>
        </w:tc>
      </w:tr>
      <w:tr w:rsidR="00331788" w:rsidRPr="000C15EE" w14:paraId="27EF7B1E" w14:textId="77777777" w:rsidTr="00331788">
        <w:trPr>
          <w:trHeight w:val="868"/>
          <w:jc w:val="center"/>
        </w:trPr>
        <w:tc>
          <w:tcPr>
            <w:tcW w:w="1062" w:type="dxa"/>
            <w:vMerge w:val="restart"/>
            <w:tcBorders>
              <w:top w:val="single" w:sz="4" w:space="0" w:color="auto"/>
              <w:left w:val="single" w:sz="4" w:space="0" w:color="auto"/>
              <w:right w:val="single" w:sz="4" w:space="0" w:color="auto"/>
            </w:tcBorders>
            <w:vAlign w:val="center"/>
          </w:tcPr>
          <w:p w14:paraId="3C8F9C24" w14:textId="77777777" w:rsidR="00D80811" w:rsidRPr="000C15EE" w:rsidRDefault="00D80811" w:rsidP="000C15EE">
            <w:pPr>
              <w:adjustRightInd w:val="0"/>
              <w:snapToGrid w:val="0"/>
              <w:spacing w:line="500" w:lineRule="exact"/>
              <w:ind w:firstLineChars="200" w:firstLine="480"/>
              <w:rPr>
                <w:rFonts w:ascii="宋体" w:hAnsi="宋体" w:cs="宋体"/>
                <w:sz w:val="24"/>
              </w:rPr>
            </w:pPr>
            <w:proofErr w:type="gramStart"/>
            <w:r w:rsidRPr="000C15EE">
              <w:rPr>
                <w:rFonts w:ascii="宋体" w:hAnsi="宋体" w:cs="宋体"/>
                <w:sz w:val="24"/>
              </w:rPr>
              <w:t>绩</w:t>
            </w:r>
            <w:proofErr w:type="gramEnd"/>
          </w:p>
          <w:p w14:paraId="6C65DF3A" w14:textId="77777777" w:rsidR="00D80811" w:rsidRPr="000C15EE" w:rsidRDefault="00D80811" w:rsidP="000C15EE">
            <w:pPr>
              <w:adjustRightInd w:val="0"/>
              <w:snapToGrid w:val="0"/>
              <w:spacing w:line="500" w:lineRule="exact"/>
              <w:ind w:firstLineChars="200" w:firstLine="480"/>
              <w:rPr>
                <w:rFonts w:ascii="宋体" w:hAnsi="宋体" w:cs="宋体"/>
                <w:sz w:val="24"/>
              </w:rPr>
            </w:pPr>
            <w:proofErr w:type="gramStart"/>
            <w:r w:rsidRPr="000C15EE">
              <w:rPr>
                <w:rFonts w:ascii="宋体" w:hAnsi="宋体" w:cs="宋体"/>
                <w:sz w:val="24"/>
              </w:rPr>
              <w:t>效</w:t>
            </w:r>
            <w:proofErr w:type="gramEnd"/>
          </w:p>
          <w:p w14:paraId="1B319F38" w14:textId="77777777" w:rsidR="00D80811" w:rsidRPr="000C15EE" w:rsidRDefault="00D80811"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指</w:t>
            </w:r>
          </w:p>
          <w:p w14:paraId="59B5F797" w14:textId="77777777" w:rsidR="00D80811" w:rsidRPr="000C15EE" w:rsidRDefault="00D80811"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标</w:t>
            </w:r>
          </w:p>
        </w:tc>
        <w:tc>
          <w:tcPr>
            <w:tcW w:w="1176" w:type="dxa"/>
            <w:tcBorders>
              <w:top w:val="single" w:sz="4" w:space="0" w:color="auto"/>
              <w:left w:val="nil"/>
              <w:bottom w:val="single" w:sz="4" w:space="0" w:color="auto"/>
              <w:right w:val="single" w:sz="4" w:space="0" w:color="auto"/>
            </w:tcBorders>
            <w:vAlign w:val="center"/>
          </w:tcPr>
          <w:p w14:paraId="34E84A4D"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一级指标</w:t>
            </w:r>
          </w:p>
        </w:tc>
        <w:tc>
          <w:tcPr>
            <w:tcW w:w="1164" w:type="dxa"/>
            <w:tcBorders>
              <w:top w:val="single" w:sz="4" w:space="0" w:color="auto"/>
              <w:left w:val="nil"/>
              <w:bottom w:val="single" w:sz="4" w:space="0" w:color="auto"/>
              <w:right w:val="single" w:sz="4" w:space="0" w:color="auto"/>
            </w:tcBorders>
            <w:vAlign w:val="center"/>
          </w:tcPr>
          <w:p w14:paraId="4E773BC5"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二级指标</w:t>
            </w:r>
          </w:p>
        </w:tc>
        <w:tc>
          <w:tcPr>
            <w:tcW w:w="993" w:type="dxa"/>
            <w:tcBorders>
              <w:top w:val="single" w:sz="4" w:space="0" w:color="auto"/>
              <w:left w:val="nil"/>
              <w:bottom w:val="single" w:sz="4" w:space="0" w:color="auto"/>
              <w:right w:val="single" w:sz="4" w:space="0" w:color="auto"/>
            </w:tcBorders>
            <w:vAlign w:val="center"/>
          </w:tcPr>
          <w:p w14:paraId="4F3CDF90"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三级指标</w:t>
            </w:r>
          </w:p>
        </w:tc>
        <w:tc>
          <w:tcPr>
            <w:tcW w:w="1099" w:type="dxa"/>
            <w:tcBorders>
              <w:top w:val="single" w:sz="4" w:space="0" w:color="auto"/>
              <w:left w:val="nil"/>
              <w:bottom w:val="single" w:sz="4" w:space="0" w:color="auto"/>
              <w:right w:val="single" w:sz="4" w:space="0" w:color="auto"/>
            </w:tcBorders>
            <w:vAlign w:val="center"/>
          </w:tcPr>
          <w:p w14:paraId="6D597FD6"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年度</w:t>
            </w:r>
          </w:p>
          <w:p w14:paraId="1D8A1D7F"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指标值</w:t>
            </w:r>
          </w:p>
        </w:tc>
        <w:tc>
          <w:tcPr>
            <w:tcW w:w="1416" w:type="dxa"/>
            <w:tcBorders>
              <w:top w:val="single" w:sz="4" w:space="0" w:color="auto"/>
              <w:left w:val="nil"/>
              <w:bottom w:val="single" w:sz="4" w:space="0" w:color="auto"/>
              <w:right w:val="single" w:sz="4" w:space="0" w:color="auto"/>
            </w:tcBorders>
            <w:vAlign w:val="center"/>
          </w:tcPr>
          <w:p w14:paraId="569A4237"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实际</w:t>
            </w:r>
          </w:p>
          <w:p w14:paraId="76EB10D8"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完成值</w:t>
            </w:r>
          </w:p>
        </w:tc>
        <w:tc>
          <w:tcPr>
            <w:tcW w:w="1056" w:type="dxa"/>
            <w:tcBorders>
              <w:top w:val="single" w:sz="4" w:space="0" w:color="auto"/>
              <w:left w:val="nil"/>
              <w:bottom w:val="single" w:sz="4" w:space="0" w:color="auto"/>
              <w:right w:val="single" w:sz="4" w:space="0" w:color="auto"/>
            </w:tcBorders>
            <w:vAlign w:val="center"/>
          </w:tcPr>
          <w:p w14:paraId="32F218A5" w14:textId="6612263F"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分值</w:t>
            </w:r>
          </w:p>
        </w:tc>
        <w:tc>
          <w:tcPr>
            <w:tcW w:w="936" w:type="dxa"/>
            <w:tcBorders>
              <w:top w:val="single" w:sz="4" w:space="0" w:color="auto"/>
              <w:left w:val="nil"/>
              <w:bottom w:val="single" w:sz="4" w:space="0" w:color="auto"/>
              <w:right w:val="single" w:sz="4" w:space="0" w:color="auto"/>
            </w:tcBorders>
            <w:vAlign w:val="center"/>
          </w:tcPr>
          <w:p w14:paraId="0CA83442" w14:textId="77777777"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得分</w:t>
            </w:r>
          </w:p>
        </w:tc>
        <w:tc>
          <w:tcPr>
            <w:tcW w:w="1098" w:type="dxa"/>
            <w:tcBorders>
              <w:top w:val="single" w:sz="4" w:space="0" w:color="auto"/>
              <w:left w:val="nil"/>
              <w:bottom w:val="single" w:sz="4" w:space="0" w:color="auto"/>
              <w:right w:val="single" w:sz="4" w:space="0" w:color="auto"/>
            </w:tcBorders>
            <w:vAlign w:val="center"/>
          </w:tcPr>
          <w:p w14:paraId="5AE896D6" w14:textId="780B1632" w:rsidR="00D80811" w:rsidRPr="000C15EE" w:rsidRDefault="00D80811" w:rsidP="000C15EE">
            <w:pPr>
              <w:adjustRightInd w:val="0"/>
              <w:snapToGrid w:val="0"/>
              <w:spacing w:line="500" w:lineRule="exact"/>
              <w:rPr>
                <w:rFonts w:ascii="宋体" w:hAnsi="宋体" w:cs="宋体"/>
                <w:sz w:val="24"/>
              </w:rPr>
            </w:pPr>
            <w:r w:rsidRPr="000C15EE">
              <w:rPr>
                <w:rFonts w:ascii="宋体" w:hAnsi="宋体" w:cs="宋体"/>
                <w:sz w:val="24"/>
              </w:rPr>
              <w:t>偏差原因分析及改进措施</w:t>
            </w:r>
          </w:p>
        </w:tc>
      </w:tr>
      <w:tr w:rsidR="00331788" w:rsidRPr="000C15EE" w14:paraId="52BDEB84" w14:textId="77777777" w:rsidTr="00331788">
        <w:trPr>
          <w:trHeight w:val="340"/>
          <w:jc w:val="center"/>
        </w:trPr>
        <w:tc>
          <w:tcPr>
            <w:tcW w:w="1062" w:type="dxa"/>
            <w:vMerge/>
            <w:tcBorders>
              <w:left w:val="single" w:sz="4" w:space="0" w:color="auto"/>
              <w:right w:val="single" w:sz="4" w:space="0" w:color="auto"/>
            </w:tcBorders>
            <w:vAlign w:val="center"/>
          </w:tcPr>
          <w:p w14:paraId="2952EC8A"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val="restart"/>
            <w:tcBorders>
              <w:top w:val="single" w:sz="4" w:space="0" w:color="auto"/>
              <w:left w:val="nil"/>
              <w:bottom w:val="single" w:sz="4" w:space="0" w:color="auto"/>
              <w:right w:val="single" w:sz="4" w:space="0" w:color="auto"/>
            </w:tcBorders>
            <w:vAlign w:val="center"/>
          </w:tcPr>
          <w:p w14:paraId="6D493E46"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产出</w:t>
            </w:r>
          </w:p>
          <w:p w14:paraId="2DE702F6"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指标</w:t>
            </w:r>
          </w:p>
          <w:p w14:paraId="126950D7" w14:textId="77777777" w:rsidR="00252D85" w:rsidRPr="000C15EE" w:rsidRDefault="00252D85" w:rsidP="000C15EE">
            <w:pPr>
              <w:adjustRightInd w:val="0"/>
              <w:snapToGrid w:val="0"/>
              <w:spacing w:line="500" w:lineRule="exact"/>
              <w:ind w:firstLineChars="200" w:firstLine="480"/>
              <w:rPr>
                <w:rFonts w:ascii="宋体" w:hAnsi="宋体" w:cs="宋体"/>
                <w:sz w:val="24"/>
              </w:rPr>
            </w:pPr>
          </w:p>
          <w:p w14:paraId="6D4F07CB"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(50分)</w:t>
            </w:r>
          </w:p>
        </w:tc>
        <w:tc>
          <w:tcPr>
            <w:tcW w:w="1164" w:type="dxa"/>
            <w:vMerge w:val="restart"/>
            <w:tcBorders>
              <w:top w:val="single" w:sz="4" w:space="0" w:color="auto"/>
              <w:left w:val="nil"/>
              <w:bottom w:val="single" w:sz="4" w:space="0" w:color="auto"/>
              <w:right w:val="single" w:sz="4" w:space="0" w:color="auto"/>
            </w:tcBorders>
            <w:vAlign w:val="center"/>
          </w:tcPr>
          <w:p w14:paraId="0BEADFB9"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数量指标</w:t>
            </w:r>
          </w:p>
        </w:tc>
        <w:tc>
          <w:tcPr>
            <w:tcW w:w="993" w:type="dxa"/>
            <w:tcBorders>
              <w:top w:val="single" w:sz="4" w:space="0" w:color="auto"/>
              <w:left w:val="nil"/>
              <w:bottom w:val="single" w:sz="4" w:space="0" w:color="auto"/>
              <w:right w:val="single" w:sz="4" w:space="0" w:color="auto"/>
            </w:tcBorders>
            <w:vAlign w:val="center"/>
          </w:tcPr>
          <w:p w14:paraId="4C95821D" w14:textId="60E6EABD" w:rsidR="00252D85" w:rsidRPr="000C15EE" w:rsidRDefault="00252D85" w:rsidP="000C15EE">
            <w:pPr>
              <w:adjustRightInd w:val="0"/>
              <w:snapToGrid w:val="0"/>
              <w:spacing w:line="500" w:lineRule="exact"/>
              <w:jc w:val="left"/>
              <w:rPr>
                <w:rFonts w:ascii="宋体" w:hAnsi="宋体" w:cs="宋体"/>
                <w:sz w:val="24"/>
              </w:rPr>
            </w:pPr>
            <w:r w:rsidRPr="000C15EE">
              <w:rPr>
                <w:rFonts w:ascii="宋体" w:hAnsi="宋体" w:cs="宋体"/>
                <w:sz w:val="24"/>
              </w:rPr>
              <w:t>1.</w:t>
            </w:r>
            <w:r w:rsidRPr="000C15EE">
              <w:rPr>
                <w:rFonts w:ascii="宋体" w:hAnsi="宋体" w:cs="宋体" w:hint="eastAsia"/>
                <w:sz w:val="24"/>
              </w:rPr>
              <w:t>集中培训教师人数</w:t>
            </w:r>
          </w:p>
        </w:tc>
        <w:tc>
          <w:tcPr>
            <w:tcW w:w="1099" w:type="dxa"/>
            <w:tcBorders>
              <w:top w:val="single" w:sz="4" w:space="0" w:color="auto"/>
              <w:left w:val="nil"/>
              <w:bottom w:val="single" w:sz="4" w:space="0" w:color="auto"/>
              <w:right w:val="single" w:sz="4" w:space="0" w:color="auto"/>
            </w:tcBorders>
            <w:vAlign w:val="center"/>
          </w:tcPr>
          <w:p w14:paraId="1EAD7E6F" w14:textId="15C832B3"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2300</w:t>
            </w:r>
          </w:p>
        </w:tc>
        <w:tc>
          <w:tcPr>
            <w:tcW w:w="1416" w:type="dxa"/>
            <w:tcBorders>
              <w:top w:val="single" w:sz="4" w:space="0" w:color="auto"/>
              <w:left w:val="nil"/>
              <w:bottom w:val="single" w:sz="4" w:space="0" w:color="auto"/>
              <w:right w:val="single" w:sz="4" w:space="0" w:color="auto"/>
            </w:tcBorders>
            <w:vAlign w:val="center"/>
          </w:tcPr>
          <w:p w14:paraId="00D83162" w14:textId="3C4DAEEE"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2358</w:t>
            </w:r>
          </w:p>
        </w:tc>
        <w:tc>
          <w:tcPr>
            <w:tcW w:w="1056" w:type="dxa"/>
            <w:tcBorders>
              <w:top w:val="single" w:sz="4" w:space="0" w:color="auto"/>
              <w:left w:val="nil"/>
              <w:bottom w:val="single" w:sz="4" w:space="0" w:color="auto"/>
              <w:right w:val="single" w:sz="4" w:space="0" w:color="auto"/>
            </w:tcBorders>
            <w:vAlign w:val="center"/>
          </w:tcPr>
          <w:p w14:paraId="00EB33E7" w14:textId="6B0F527B"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936" w:type="dxa"/>
            <w:tcBorders>
              <w:top w:val="single" w:sz="4" w:space="0" w:color="auto"/>
              <w:left w:val="nil"/>
              <w:bottom w:val="single" w:sz="4" w:space="0" w:color="auto"/>
              <w:right w:val="single" w:sz="4" w:space="0" w:color="auto"/>
            </w:tcBorders>
            <w:vAlign w:val="center"/>
          </w:tcPr>
          <w:p w14:paraId="5A32DA57" w14:textId="64B2CF9D"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1098" w:type="dxa"/>
            <w:tcBorders>
              <w:top w:val="single" w:sz="4" w:space="0" w:color="auto"/>
              <w:left w:val="nil"/>
              <w:bottom w:val="single" w:sz="4" w:space="0" w:color="auto"/>
              <w:right w:val="single" w:sz="4" w:space="0" w:color="auto"/>
            </w:tcBorders>
            <w:vAlign w:val="center"/>
          </w:tcPr>
          <w:p w14:paraId="6BEF347F" w14:textId="20EBA978" w:rsidR="00252D85" w:rsidRPr="000C15EE" w:rsidRDefault="00252D85" w:rsidP="00331788">
            <w:pPr>
              <w:adjustRightInd w:val="0"/>
              <w:snapToGrid w:val="0"/>
              <w:spacing w:line="500" w:lineRule="exact"/>
              <w:ind w:firstLineChars="200" w:firstLine="480"/>
              <w:jc w:val="center"/>
              <w:rPr>
                <w:rFonts w:ascii="宋体" w:hAnsi="宋体" w:cs="宋体"/>
                <w:sz w:val="24"/>
              </w:rPr>
            </w:pPr>
          </w:p>
        </w:tc>
      </w:tr>
      <w:tr w:rsidR="00331788" w:rsidRPr="000C15EE" w14:paraId="6952FC73" w14:textId="77777777" w:rsidTr="00331788">
        <w:trPr>
          <w:trHeight w:val="566"/>
          <w:jc w:val="center"/>
        </w:trPr>
        <w:tc>
          <w:tcPr>
            <w:tcW w:w="1062" w:type="dxa"/>
            <w:vMerge/>
            <w:tcBorders>
              <w:left w:val="single" w:sz="4" w:space="0" w:color="auto"/>
              <w:right w:val="single" w:sz="4" w:space="0" w:color="auto"/>
            </w:tcBorders>
            <w:vAlign w:val="center"/>
          </w:tcPr>
          <w:p w14:paraId="5B00F8B3"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top w:val="single" w:sz="4" w:space="0" w:color="auto"/>
              <w:left w:val="nil"/>
              <w:bottom w:val="single" w:sz="4" w:space="0" w:color="auto"/>
              <w:right w:val="single" w:sz="4" w:space="0" w:color="auto"/>
            </w:tcBorders>
            <w:vAlign w:val="center"/>
          </w:tcPr>
          <w:p w14:paraId="4F51CB62"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tcBorders>
              <w:top w:val="single" w:sz="4" w:space="0" w:color="auto"/>
              <w:left w:val="nil"/>
              <w:bottom w:val="single" w:sz="4" w:space="0" w:color="auto"/>
              <w:right w:val="single" w:sz="4" w:space="0" w:color="auto"/>
            </w:tcBorders>
            <w:vAlign w:val="center"/>
          </w:tcPr>
          <w:p w14:paraId="0FF45F12"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14:paraId="2CF001AB" w14:textId="339BAF75"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2.</w:t>
            </w:r>
            <w:r w:rsidRPr="000C15EE">
              <w:rPr>
                <w:rFonts w:ascii="宋体" w:hAnsi="宋体" w:cs="宋体" w:hint="eastAsia"/>
                <w:sz w:val="24"/>
              </w:rPr>
              <w:t>远程培训教师人数</w:t>
            </w:r>
            <w:r w:rsidRPr="000C15EE">
              <w:rPr>
                <w:rFonts w:ascii="宋体" w:hAnsi="宋体" w:cs="宋体" w:hint="eastAsia"/>
                <w:sz w:val="24"/>
              </w:rPr>
              <w:lastRenderedPageBreak/>
              <w:t>及工作坊研修</w:t>
            </w:r>
          </w:p>
        </w:tc>
        <w:tc>
          <w:tcPr>
            <w:tcW w:w="1099" w:type="dxa"/>
            <w:tcBorders>
              <w:top w:val="single" w:sz="4" w:space="0" w:color="auto"/>
              <w:left w:val="nil"/>
              <w:bottom w:val="single" w:sz="4" w:space="0" w:color="auto"/>
              <w:right w:val="single" w:sz="4" w:space="0" w:color="auto"/>
            </w:tcBorders>
            <w:vAlign w:val="center"/>
          </w:tcPr>
          <w:p w14:paraId="0E7CC595" w14:textId="7B33A443"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lastRenderedPageBreak/>
              <w:t>350</w:t>
            </w:r>
          </w:p>
        </w:tc>
        <w:tc>
          <w:tcPr>
            <w:tcW w:w="1416" w:type="dxa"/>
            <w:tcBorders>
              <w:top w:val="single" w:sz="4" w:space="0" w:color="auto"/>
              <w:left w:val="nil"/>
              <w:bottom w:val="single" w:sz="4" w:space="0" w:color="auto"/>
              <w:right w:val="single" w:sz="4" w:space="0" w:color="auto"/>
            </w:tcBorders>
            <w:vAlign w:val="center"/>
          </w:tcPr>
          <w:p w14:paraId="63B48B0A" w14:textId="1529116B"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397</w:t>
            </w:r>
          </w:p>
        </w:tc>
        <w:tc>
          <w:tcPr>
            <w:tcW w:w="1056" w:type="dxa"/>
            <w:tcBorders>
              <w:top w:val="single" w:sz="4" w:space="0" w:color="auto"/>
              <w:left w:val="nil"/>
              <w:bottom w:val="single" w:sz="4" w:space="0" w:color="auto"/>
              <w:right w:val="single" w:sz="4" w:space="0" w:color="auto"/>
            </w:tcBorders>
            <w:vAlign w:val="center"/>
          </w:tcPr>
          <w:p w14:paraId="2046FB64" w14:textId="5BD992B5"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936" w:type="dxa"/>
            <w:tcBorders>
              <w:top w:val="single" w:sz="4" w:space="0" w:color="auto"/>
              <w:left w:val="nil"/>
              <w:bottom w:val="single" w:sz="4" w:space="0" w:color="auto"/>
              <w:right w:val="single" w:sz="4" w:space="0" w:color="auto"/>
            </w:tcBorders>
            <w:vAlign w:val="center"/>
          </w:tcPr>
          <w:p w14:paraId="5E26EF5D" w14:textId="3AD3A363"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1098" w:type="dxa"/>
            <w:tcBorders>
              <w:top w:val="single" w:sz="4" w:space="0" w:color="auto"/>
              <w:left w:val="nil"/>
              <w:bottom w:val="single" w:sz="4" w:space="0" w:color="auto"/>
              <w:right w:val="single" w:sz="4" w:space="0" w:color="auto"/>
            </w:tcBorders>
            <w:vAlign w:val="center"/>
          </w:tcPr>
          <w:p w14:paraId="16B999EE" w14:textId="499A6732" w:rsidR="00252D85" w:rsidRPr="000C15EE" w:rsidRDefault="00252D85" w:rsidP="00331788">
            <w:pPr>
              <w:adjustRightInd w:val="0"/>
              <w:snapToGrid w:val="0"/>
              <w:spacing w:line="500" w:lineRule="exact"/>
              <w:jc w:val="center"/>
              <w:rPr>
                <w:rFonts w:ascii="宋体" w:hAnsi="宋体" w:cs="宋体"/>
                <w:sz w:val="24"/>
              </w:rPr>
            </w:pPr>
          </w:p>
        </w:tc>
      </w:tr>
      <w:tr w:rsidR="00331788" w:rsidRPr="000C15EE" w14:paraId="0850A736" w14:textId="77777777" w:rsidTr="00331788">
        <w:trPr>
          <w:trHeight w:val="340"/>
          <w:jc w:val="center"/>
        </w:trPr>
        <w:tc>
          <w:tcPr>
            <w:tcW w:w="1062" w:type="dxa"/>
            <w:vMerge/>
            <w:tcBorders>
              <w:left w:val="single" w:sz="4" w:space="0" w:color="auto"/>
              <w:right w:val="single" w:sz="4" w:space="0" w:color="auto"/>
            </w:tcBorders>
            <w:vAlign w:val="center"/>
          </w:tcPr>
          <w:p w14:paraId="2FABC270"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top w:val="single" w:sz="4" w:space="0" w:color="auto"/>
              <w:left w:val="nil"/>
              <w:bottom w:val="single" w:sz="4" w:space="0" w:color="auto"/>
              <w:right w:val="single" w:sz="4" w:space="0" w:color="auto"/>
            </w:tcBorders>
            <w:vAlign w:val="center"/>
          </w:tcPr>
          <w:p w14:paraId="6B4F036C"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val="restart"/>
            <w:tcBorders>
              <w:top w:val="single" w:sz="4" w:space="0" w:color="auto"/>
              <w:left w:val="nil"/>
              <w:bottom w:val="single" w:sz="4" w:space="0" w:color="auto"/>
              <w:right w:val="single" w:sz="4" w:space="0" w:color="auto"/>
            </w:tcBorders>
            <w:vAlign w:val="center"/>
          </w:tcPr>
          <w:p w14:paraId="5143440A"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质量指标</w:t>
            </w:r>
          </w:p>
        </w:tc>
        <w:tc>
          <w:tcPr>
            <w:tcW w:w="993" w:type="dxa"/>
            <w:tcBorders>
              <w:top w:val="single" w:sz="4" w:space="0" w:color="auto"/>
              <w:left w:val="nil"/>
              <w:bottom w:val="single" w:sz="4" w:space="0" w:color="auto"/>
              <w:right w:val="single" w:sz="4" w:space="0" w:color="auto"/>
            </w:tcBorders>
            <w:vAlign w:val="center"/>
          </w:tcPr>
          <w:p w14:paraId="1C960C93" w14:textId="2B1F93E3"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1.</w:t>
            </w:r>
            <w:r w:rsidRPr="000C15EE">
              <w:rPr>
                <w:rFonts w:ascii="宋体" w:hAnsi="宋体" w:cs="宋体" w:hint="eastAsia"/>
                <w:sz w:val="24"/>
              </w:rPr>
              <w:t>培训班期末考评通过率</w:t>
            </w:r>
          </w:p>
        </w:tc>
        <w:tc>
          <w:tcPr>
            <w:tcW w:w="1099" w:type="dxa"/>
            <w:tcBorders>
              <w:top w:val="single" w:sz="4" w:space="0" w:color="auto"/>
              <w:left w:val="nil"/>
              <w:bottom w:val="single" w:sz="4" w:space="0" w:color="auto"/>
              <w:right w:val="single" w:sz="4" w:space="0" w:color="auto"/>
            </w:tcBorders>
            <w:vAlign w:val="center"/>
          </w:tcPr>
          <w:p w14:paraId="436D2E2E" w14:textId="433D2E5E"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100</w:t>
            </w:r>
            <w:r w:rsidRPr="000C15EE">
              <w:rPr>
                <w:rFonts w:ascii="宋体" w:hAnsi="宋体" w:cs="宋体"/>
                <w:sz w:val="24"/>
              </w:rPr>
              <w:t>%</w:t>
            </w:r>
          </w:p>
        </w:tc>
        <w:tc>
          <w:tcPr>
            <w:tcW w:w="1416" w:type="dxa"/>
            <w:tcBorders>
              <w:top w:val="single" w:sz="4" w:space="0" w:color="auto"/>
              <w:left w:val="nil"/>
              <w:bottom w:val="single" w:sz="4" w:space="0" w:color="auto"/>
              <w:right w:val="single" w:sz="4" w:space="0" w:color="auto"/>
            </w:tcBorders>
            <w:vAlign w:val="center"/>
          </w:tcPr>
          <w:p w14:paraId="4E917F30" w14:textId="3D2998ED"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100</w:t>
            </w:r>
            <w:r w:rsidRPr="000C15EE">
              <w:rPr>
                <w:rFonts w:ascii="宋体" w:hAnsi="宋体" w:cs="宋体"/>
                <w:sz w:val="24"/>
              </w:rPr>
              <w:t>%</w:t>
            </w:r>
          </w:p>
        </w:tc>
        <w:tc>
          <w:tcPr>
            <w:tcW w:w="1056" w:type="dxa"/>
            <w:tcBorders>
              <w:top w:val="single" w:sz="4" w:space="0" w:color="auto"/>
              <w:left w:val="nil"/>
              <w:bottom w:val="single" w:sz="4" w:space="0" w:color="auto"/>
              <w:right w:val="single" w:sz="4" w:space="0" w:color="auto"/>
            </w:tcBorders>
            <w:vAlign w:val="center"/>
          </w:tcPr>
          <w:p w14:paraId="3EC94488" w14:textId="274F29F6"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936" w:type="dxa"/>
            <w:tcBorders>
              <w:top w:val="single" w:sz="4" w:space="0" w:color="auto"/>
              <w:left w:val="nil"/>
              <w:bottom w:val="single" w:sz="4" w:space="0" w:color="auto"/>
              <w:right w:val="single" w:sz="4" w:space="0" w:color="auto"/>
            </w:tcBorders>
            <w:vAlign w:val="center"/>
          </w:tcPr>
          <w:p w14:paraId="4A56E50E" w14:textId="642FCF46"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1098" w:type="dxa"/>
            <w:tcBorders>
              <w:top w:val="single" w:sz="4" w:space="0" w:color="auto"/>
              <w:left w:val="nil"/>
              <w:bottom w:val="single" w:sz="4" w:space="0" w:color="auto"/>
              <w:right w:val="single" w:sz="4" w:space="0" w:color="auto"/>
            </w:tcBorders>
            <w:vAlign w:val="center"/>
          </w:tcPr>
          <w:p w14:paraId="029E2727" w14:textId="1611E2B2" w:rsidR="00252D85" w:rsidRPr="000C15EE" w:rsidRDefault="00252D85" w:rsidP="00331788">
            <w:pPr>
              <w:adjustRightInd w:val="0"/>
              <w:snapToGrid w:val="0"/>
              <w:spacing w:line="500" w:lineRule="exact"/>
              <w:jc w:val="center"/>
              <w:rPr>
                <w:rFonts w:ascii="宋体" w:hAnsi="宋体" w:cs="宋体"/>
                <w:sz w:val="24"/>
              </w:rPr>
            </w:pPr>
          </w:p>
        </w:tc>
      </w:tr>
      <w:tr w:rsidR="00331788" w:rsidRPr="000C15EE" w14:paraId="0CF6C0FF" w14:textId="77777777" w:rsidTr="00331788">
        <w:trPr>
          <w:trHeight w:val="640"/>
          <w:jc w:val="center"/>
        </w:trPr>
        <w:tc>
          <w:tcPr>
            <w:tcW w:w="1062" w:type="dxa"/>
            <w:vMerge/>
            <w:tcBorders>
              <w:left w:val="single" w:sz="4" w:space="0" w:color="auto"/>
              <w:right w:val="single" w:sz="4" w:space="0" w:color="auto"/>
            </w:tcBorders>
            <w:vAlign w:val="center"/>
          </w:tcPr>
          <w:p w14:paraId="192B8442"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top w:val="single" w:sz="4" w:space="0" w:color="auto"/>
              <w:left w:val="nil"/>
              <w:bottom w:val="single" w:sz="4" w:space="0" w:color="auto"/>
              <w:right w:val="single" w:sz="4" w:space="0" w:color="auto"/>
            </w:tcBorders>
            <w:vAlign w:val="center"/>
          </w:tcPr>
          <w:p w14:paraId="357DA6F1"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tcBorders>
              <w:top w:val="single" w:sz="4" w:space="0" w:color="auto"/>
              <w:left w:val="nil"/>
              <w:bottom w:val="single" w:sz="4" w:space="0" w:color="auto"/>
              <w:right w:val="single" w:sz="4" w:space="0" w:color="auto"/>
            </w:tcBorders>
            <w:vAlign w:val="center"/>
          </w:tcPr>
          <w:p w14:paraId="307A4760"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14:paraId="5E110B89" w14:textId="2EEC7D56"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099" w:type="dxa"/>
            <w:tcBorders>
              <w:top w:val="single" w:sz="4" w:space="0" w:color="auto"/>
              <w:left w:val="nil"/>
              <w:bottom w:val="single" w:sz="4" w:space="0" w:color="auto"/>
              <w:right w:val="single" w:sz="4" w:space="0" w:color="auto"/>
            </w:tcBorders>
            <w:vAlign w:val="center"/>
          </w:tcPr>
          <w:p w14:paraId="4EF4628E" w14:textId="4A7CC05D" w:rsidR="00252D85" w:rsidRPr="000C15EE" w:rsidRDefault="00252D85" w:rsidP="00331788">
            <w:pPr>
              <w:adjustRightInd w:val="0"/>
              <w:snapToGrid w:val="0"/>
              <w:spacing w:line="500" w:lineRule="exact"/>
              <w:jc w:val="center"/>
              <w:rPr>
                <w:rFonts w:ascii="宋体" w:hAnsi="宋体" w:cs="宋体"/>
                <w:sz w:val="24"/>
              </w:rPr>
            </w:pPr>
          </w:p>
        </w:tc>
        <w:tc>
          <w:tcPr>
            <w:tcW w:w="1416" w:type="dxa"/>
            <w:tcBorders>
              <w:top w:val="single" w:sz="4" w:space="0" w:color="auto"/>
              <w:left w:val="nil"/>
              <w:bottom w:val="single" w:sz="4" w:space="0" w:color="auto"/>
              <w:right w:val="single" w:sz="4" w:space="0" w:color="auto"/>
            </w:tcBorders>
            <w:vAlign w:val="center"/>
          </w:tcPr>
          <w:p w14:paraId="1075CEFC" w14:textId="7FDC88E5" w:rsidR="00252D85" w:rsidRPr="000C15EE" w:rsidRDefault="00252D85" w:rsidP="00331788">
            <w:pPr>
              <w:adjustRightInd w:val="0"/>
              <w:snapToGrid w:val="0"/>
              <w:spacing w:line="500" w:lineRule="exact"/>
              <w:jc w:val="center"/>
              <w:rPr>
                <w:rFonts w:ascii="宋体" w:hAnsi="宋体" w:cs="宋体"/>
                <w:sz w:val="24"/>
              </w:rPr>
            </w:pPr>
          </w:p>
        </w:tc>
        <w:tc>
          <w:tcPr>
            <w:tcW w:w="1056" w:type="dxa"/>
            <w:tcBorders>
              <w:top w:val="single" w:sz="4" w:space="0" w:color="auto"/>
              <w:left w:val="nil"/>
              <w:bottom w:val="single" w:sz="4" w:space="0" w:color="auto"/>
              <w:right w:val="single" w:sz="4" w:space="0" w:color="auto"/>
            </w:tcBorders>
            <w:vAlign w:val="center"/>
          </w:tcPr>
          <w:p w14:paraId="12925485" w14:textId="6B820970" w:rsidR="00252D85" w:rsidRPr="000C15EE" w:rsidRDefault="00252D85" w:rsidP="00331788">
            <w:pPr>
              <w:adjustRightInd w:val="0"/>
              <w:snapToGrid w:val="0"/>
              <w:spacing w:line="500" w:lineRule="exact"/>
              <w:jc w:val="center"/>
              <w:rPr>
                <w:rFonts w:ascii="宋体" w:hAnsi="宋体" w:cs="宋体"/>
                <w:sz w:val="24"/>
              </w:rPr>
            </w:pPr>
          </w:p>
        </w:tc>
        <w:tc>
          <w:tcPr>
            <w:tcW w:w="936" w:type="dxa"/>
            <w:tcBorders>
              <w:top w:val="single" w:sz="4" w:space="0" w:color="auto"/>
              <w:left w:val="nil"/>
              <w:bottom w:val="single" w:sz="4" w:space="0" w:color="auto"/>
              <w:right w:val="single" w:sz="4" w:space="0" w:color="auto"/>
            </w:tcBorders>
            <w:vAlign w:val="center"/>
          </w:tcPr>
          <w:p w14:paraId="12C123EC" w14:textId="45746AF3" w:rsidR="00252D85" w:rsidRPr="000C15EE" w:rsidRDefault="00252D85" w:rsidP="00331788">
            <w:pPr>
              <w:adjustRightInd w:val="0"/>
              <w:snapToGrid w:val="0"/>
              <w:spacing w:line="500" w:lineRule="exact"/>
              <w:jc w:val="center"/>
              <w:rPr>
                <w:rFonts w:ascii="宋体" w:hAnsi="宋体" w:cs="宋体"/>
                <w:sz w:val="24"/>
              </w:rPr>
            </w:pPr>
          </w:p>
        </w:tc>
        <w:tc>
          <w:tcPr>
            <w:tcW w:w="1098" w:type="dxa"/>
            <w:tcBorders>
              <w:top w:val="single" w:sz="4" w:space="0" w:color="auto"/>
              <w:left w:val="nil"/>
              <w:bottom w:val="single" w:sz="4" w:space="0" w:color="auto"/>
              <w:right w:val="single" w:sz="4" w:space="0" w:color="auto"/>
            </w:tcBorders>
            <w:vAlign w:val="center"/>
          </w:tcPr>
          <w:p w14:paraId="168BD1A7" w14:textId="403E3911" w:rsidR="00252D85" w:rsidRPr="000C15EE" w:rsidRDefault="00252D85" w:rsidP="00331788">
            <w:pPr>
              <w:adjustRightInd w:val="0"/>
              <w:snapToGrid w:val="0"/>
              <w:spacing w:line="500" w:lineRule="exact"/>
              <w:jc w:val="center"/>
              <w:rPr>
                <w:rFonts w:ascii="宋体" w:hAnsi="宋体" w:cs="宋体"/>
                <w:sz w:val="24"/>
              </w:rPr>
            </w:pPr>
          </w:p>
        </w:tc>
      </w:tr>
      <w:tr w:rsidR="00331788" w:rsidRPr="000C15EE" w14:paraId="69C044FA" w14:textId="77777777" w:rsidTr="00331788">
        <w:trPr>
          <w:trHeight w:val="340"/>
          <w:jc w:val="center"/>
        </w:trPr>
        <w:tc>
          <w:tcPr>
            <w:tcW w:w="1062" w:type="dxa"/>
            <w:vMerge/>
            <w:tcBorders>
              <w:left w:val="single" w:sz="4" w:space="0" w:color="auto"/>
              <w:right w:val="single" w:sz="4" w:space="0" w:color="auto"/>
            </w:tcBorders>
            <w:vAlign w:val="center"/>
          </w:tcPr>
          <w:p w14:paraId="7156BB7E"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top w:val="single" w:sz="4" w:space="0" w:color="auto"/>
              <w:left w:val="nil"/>
              <w:bottom w:val="single" w:sz="4" w:space="0" w:color="auto"/>
              <w:right w:val="single" w:sz="4" w:space="0" w:color="auto"/>
            </w:tcBorders>
            <w:vAlign w:val="center"/>
          </w:tcPr>
          <w:p w14:paraId="2763CE35"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val="restart"/>
            <w:tcBorders>
              <w:top w:val="single" w:sz="4" w:space="0" w:color="auto"/>
              <w:left w:val="nil"/>
              <w:bottom w:val="single" w:sz="4" w:space="0" w:color="auto"/>
              <w:right w:val="single" w:sz="4" w:space="0" w:color="auto"/>
            </w:tcBorders>
            <w:vAlign w:val="center"/>
          </w:tcPr>
          <w:p w14:paraId="3AEA7D6D"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时效指标</w:t>
            </w:r>
          </w:p>
        </w:tc>
        <w:tc>
          <w:tcPr>
            <w:tcW w:w="993" w:type="dxa"/>
            <w:tcBorders>
              <w:top w:val="single" w:sz="4" w:space="0" w:color="auto"/>
              <w:left w:val="nil"/>
              <w:bottom w:val="single" w:sz="4" w:space="0" w:color="auto"/>
              <w:right w:val="single" w:sz="4" w:space="0" w:color="auto"/>
            </w:tcBorders>
            <w:vAlign w:val="center"/>
          </w:tcPr>
          <w:p w14:paraId="50DAA4F3" w14:textId="3EF36F76"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1</w:t>
            </w:r>
            <w:r w:rsidRPr="000C15EE">
              <w:rPr>
                <w:rFonts w:ascii="宋体" w:hAnsi="宋体" w:cs="宋体" w:hint="eastAsia"/>
                <w:sz w:val="24"/>
              </w:rPr>
              <w:t>.每一期培训班按时完成</w:t>
            </w:r>
          </w:p>
        </w:tc>
        <w:tc>
          <w:tcPr>
            <w:tcW w:w="1099" w:type="dxa"/>
            <w:tcBorders>
              <w:top w:val="single" w:sz="4" w:space="0" w:color="auto"/>
              <w:left w:val="nil"/>
              <w:bottom w:val="single" w:sz="4" w:space="0" w:color="auto"/>
              <w:right w:val="single" w:sz="4" w:space="0" w:color="auto"/>
            </w:tcBorders>
            <w:vAlign w:val="center"/>
          </w:tcPr>
          <w:p w14:paraId="6EF6DCC2" w14:textId="40196E4A"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按时完成</w:t>
            </w:r>
          </w:p>
        </w:tc>
        <w:tc>
          <w:tcPr>
            <w:tcW w:w="1416" w:type="dxa"/>
            <w:tcBorders>
              <w:top w:val="single" w:sz="4" w:space="0" w:color="auto"/>
              <w:left w:val="nil"/>
              <w:bottom w:val="single" w:sz="4" w:space="0" w:color="auto"/>
              <w:right w:val="single" w:sz="4" w:space="0" w:color="auto"/>
            </w:tcBorders>
            <w:vAlign w:val="center"/>
          </w:tcPr>
          <w:p w14:paraId="0F80008E" w14:textId="751DE622"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已完成</w:t>
            </w:r>
          </w:p>
        </w:tc>
        <w:tc>
          <w:tcPr>
            <w:tcW w:w="1056" w:type="dxa"/>
            <w:tcBorders>
              <w:top w:val="single" w:sz="4" w:space="0" w:color="auto"/>
              <w:left w:val="nil"/>
              <w:bottom w:val="single" w:sz="4" w:space="0" w:color="auto"/>
              <w:right w:val="single" w:sz="4" w:space="0" w:color="auto"/>
            </w:tcBorders>
            <w:vAlign w:val="center"/>
          </w:tcPr>
          <w:p w14:paraId="3CA207A6" w14:textId="2309947E"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5</w:t>
            </w:r>
          </w:p>
        </w:tc>
        <w:tc>
          <w:tcPr>
            <w:tcW w:w="936" w:type="dxa"/>
            <w:tcBorders>
              <w:top w:val="single" w:sz="4" w:space="0" w:color="auto"/>
              <w:left w:val="nil"/>
              <w:bottom w:val="single" w:sz="4" w:space="0" w:color="auto"/>
              <w:right w:val="single" w:sz="4" w:space="0" w:color="auto"/>
            </w:tcBorders>
            <w:vAlign w:val="center"/>
          </w:tcPr>
          <w:p w14:paraId="2F0C50C2" w14:textId="192FA71E"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5</w:t>
            </w:r>
          </w:p>
        </w:tc>
        <w:tc>
          <w:tcPr>
            <w:tcW w:w="1098" w:type="dxa"/>
            <w:tcBorders>
              <w:top w:val="single" w:sz="4" w:space="0" w:color="auto"/>
              <w:left w:val="nil"/>
              <w:bottom w:val="single" w:sz="4" w:space="0" w:color="auto"/>
              <w:right w:val="single" w:sz="4" w:space="0" w:color="auto"/>
            </w:tcBorders>
            <w:vAlign w:val="center"/>
          </w:tcPr>
          <w:p w14:paraId="0682FA12" w14:textId="21547325" w:rsidR="00252D85" w:rsidRPr="000C15EE" w:rsidRDefault="00252D85" w:rsidP="00331788">
            <w:pPr>
              <w:adjustRightInd w:val="0"/>
              <w:snapToGrid w:val="0"/>
              <w:spacing w:line="500" w:lineRule="exact"/>
              <w:ind w:firstLineChars="200" w:firstLine="480"/>
              <w:jc w:val="center"/>
              <w:rPr>
                <w:rFonts w:ascii="宋体" w:hAnsi="宋体" w:cs="宋体"/>
                <w:sz w:val="24"/>
              </w:rPr>
            </w:pPr>
          </w:p>
        </w:tc>
      </w:tr>
      <w:tr w:rsidR="00331788" w:rsidRPr="000C15EE" w14:paraId="5451D6F2" w14:textId="77777777" w:rsidTr="00331788">
        <w:trPr>
          <w:trHeight w:val="771"/>
          <w:jc w:val="center"/>
        </w:trPr>
        <w:tc>
          <w:tcPr>
            <w:tcW w:w="1062" w:type="dxa"/>
            <w:vMerge/>
            <w:tcBorders>
              <w:left w:val="single" w:sz="4" w:space="0" w:color="auto"/>
              <w:right w:val="single" w:sz="4" w:space="0" w:color="auto"/>
            </w:tcBorders>
            <w:vAlign w:val="center"/>
          </w:tcPr>
          <w:p w14:paraId="10230CC1"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top w:val="single" w:sz="4" w:space="0" w:color="auto"/>
              <w:left w:val="nil"/>
              <w:bottom w:val="single" w:sz="4" w:space="0" w:color="auto"/>
              <w:right w:val="single" w:sz="4" w:space="0" w:color="auto"/>
            </w:tcBorders>
            <w:vAlign w:val="center"/>
          </w:tcPr>
          <w:p w14:paraId="2BAD0B1A"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tcBorders>
              <w:top w:val="single" w:sz="4" w:space="0" w:color="auto"/>
              <w:left w:val="nil"/>
              <w:bottom w:val="single" w:sz="4" w:space="0" w:color="auto"/>
              <w:right w:val="single" w:sz="4" w:space="0" w:color="auto"/>
            </w:tcBorders>
            <w:vAlign w:val="center"/>
          </w:tcPr>
          <w:p w14:paraId="288FA6C2"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14:paraId="29FD30CD" w14:textId="71EF5E2B"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2</w:t>
            </w:r>
            <w:r w:rsidRPr="000C15EE">
              <w:rPr>
                <w:rFonts w:ascii="宋体" w:hAnsi="宋体" w:cs="宋体" w:hint="eastAsia"/>
                <w:sz w:val="24"/>
              </w:rPr>
              <w:t>.培训任务年底结束</w:t>
            </w:r>
          </w:p>
        </w:tc>
        <w:tc>
          <w:tcPr>
            <w:tcW w:w="1099" w:type="dxa"/>
            <w:tcBorders>
              <w:top w:val="single" w:sz="4" w:space="0" w:color="auto"/>
              <w:left w:val="nil"/>
              <w:bottom w:val="single" w:sz="4" w:space="0" w:color="auto"/>
              <w:right w:val="single" w:sz="4" w:space="0" w:color="auto"/>
            </w:tcBorders>
            <w:vAlign w:val="center"/>
          </w:tcPr>
          <w:p w14:paraId="7145F785" w14:textId="06FC8C23"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sz w:val="24"/>
              </w:rPr>
              <w:t>20</w:t>
            </w:r>
            <w:r w:rsidRPr="000C15EE">
              <w:rPr>
                <w:rFonts w:ascii="宋体" w:hAnsi="宋体" w:cs="宋体" w:hint="eastAsia"/>
                <w:sz w:val="24"/>
              </w:rPr>
              <w:t>20</w:t>
            </w:r>
            <w:r w:rsidRPr="000C15EE">
              <w:rPr>
                <w:rFonts w:ascii="宋体" w:hAnsi="宋体" w:cs="宋体"/>
                <w:sz w:val="24"/>
              </w:rPr>
              <w:t>.12</w:t>
            </w:r>
          </w:p>
        </w:tc>
        <w:tc>
          <w:tcPr>
            <w:tcW w:w="1416" w:type="dxa"/>
            <w:tcBorders>
              <w:top w:val="single" w:sz="4" w:space="0" w:color="auto"/>
              <w:left w:val="nil"/>
              <w:bottom w:val="single" w:sz="4" w:space="0" w:color="auto"/>
              <w:right w:val="single" w:sz="4" w:space="0" w:color="auto"/>
            </w:tcBorders>
            <w:vAlign w:val="center"/>
          </w:tcPr>
          <w:p w14:paraId="24359B5C" w14:textId="780B5F1E"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已完成</w:t>
            </w:r>
          </w:p>
        </w:tc>
        <w:tc>
          <w:tcPr>
            <w:tcW w:w="1056" w:type="dxa"/>
            <w:tcBorders>
              <w:top w:val="single" w:sz="4" w:space="0" w:color="auto"/>
              <w:left w:val="nil"/>
              <w:bottom w:val="single" w:sz="4" w:space="0" w:color="auto"/>
              <w:right w:val="single" w:sz="4" w:space="0" w:color="auto"/>
            </w:tcBorders>
            <w:vAlign w:val="center"/>
          </w:tcPr>
          <w:p w14:paraId="3795DD95" w14:textId="41925C3F"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5</w:t>
            </w:r>
          </w:p>
        </w:tc>
        <w:tc>
          <w:tcPr>
            <w:tcW w:w="936" w:type="dxa"/>
            <w:tcBorders>
              <w:top w:val="single" w:sz="4" w:space="0" w:color="auto"/>
              <w:left w:val="nil"/>
              <w:bottom w:val="single" w:sz="4" w:space="0" w:color="auto"/>
              <w:right w:val="single" w:sz="4" w:space="0" w:color="auto"/>
            </w:tcBorders>
            <w:vAlign w:val="center"/>
          </w:tcPr>
          <w:p w14:paraId="0B6269B6" w14:textId="542AF8F2"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5</w:t>
            </w:r>
          </w:p>
        </w:tc>
        <w:tc>
          <w:tcPr>
            <w:tcW w:w="1098" w:type="dxa"/>
            <w:tcBorders>
              <w:top w:val="single" w:sz="4" w:space="0" w:color="auto"/>
              <w:left w:val="nil"/>
              <w:bottom w:val="single" w:sz="4" w:space="0" w:color="auto"/>
              <w:right w:val="single" w:sz="4" w:space="0" w:color="auto"/>
            </w:tcBorders>
            <w:vAlign w:val="center"/>
          </w:tcPr>
          <w:p w14:paraId="597E10A8" w14:textId="747D8478" w:rsidR="00252D85" w:rsidRPr="000C15EE" w:rsidRDefault="00252D85" w:rsidP="00331788">
            <w:pPr>
              <w:adjustRightInd w:val="0"/>
              <w:snapToGrid w:val="0"/>
              <w:spacing w:line="500" w:lineRule="exact"/>
              <w:ind w:firstLineChars="200" w:firstLine="480"/>
              <w:jc w:val="center"/>
              <w:rPr>
                <w:rFonts w:ascii="宋体" w:hAnsi="宋体" w:cs="宋体"/>
                <w:sz w:val="24"/>
              </w:rPr>
            </w:pPr>
          </w:p>
        </w:tc>
      </w:tr>
      <w:tr w:rsidR="00331788" w:rsidRPr="000C15EE" w14:paraId="4C63D274" w14:textId="77777777" w:rsidTr="00331788">
        <w:trPr>
          <w:trHeight w:val="340"/>
          <w:jc w:val="center"/>
        </w:trPr>
        <w:tc>
          <w:tcPr>
            <w:tcW w:w="1062" w:type="dxa"/>
            <w:vMerge/>
            <w:tcBorders>
              <w:left w:val="single" w:sz="4" w:space="0" w:color="auto"/>
              <w:right w:val="single" w:sz="4" w:space="0" w:color="auto"/>
            </w:tcBorders>
            <w:vAlign w:val="center"/>
          </w:tcPr>
          <w:p w14:paraId="62AFDA8D"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top w:val="single" w:sz="4" w:space="0" w:color="auto"/>
              <w:left w:val="nil"/>
              <w:bottom w:val="single" w:sz="4" w:space="0" w:color="auto"/>
              <w:right w:val="single" w:sz="4" w:space="0" w:color="auto"/>
            </w:tcBorders>
            <w:vAlign w:val="center"/>
          </w:tcPr>
          <w:p w14:paraId="0F604EDC"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val="restart"/>
            <w:tcBorders>
              <w:top w:val="single" w:sz="4" w:space="0" w:color="auto"/>
              <w:left w:val="nil"/>
              <w:bottom w:val="single" w:sz="4" w:space="0" w:color="auto"/>
              <w:right w:val="single" w:sz="4" w:space="0" w:color="auto"/>
            </w:tcBorders>
            <w:vAlign w:val="center"/>
          </w:tcPr>
          <w:p w14:paraId="7CBDF628"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成本指标</w:t>
            </w:r>
          </w:p>
        </w:tc>
        <w:tc>
          <w:tcPr>
            <w:tcW w:w="993" w:type="dxa"/>
            <w:tcBorders>
              <w:top w:val="single" w:sz="4" w:space="0" w:color="auto"/>
              <w:left w:val="nil"/>
              <w:bottom w:val="single" w:sz="4" w:space="0" w:color="auto"/>
              <w:right w:val="single" w:sz="4" w:space="0" w:color="auto"/>
            </w:tcBorders>
            <w:vAlign w:val="center"/>
          </w:tcPr>
          <w:p w14:paraId="1E994B21" w14:textId="32ABD004"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1</w:t>
            </w:r>
            <w:r w:rsidRPr="000C15EE">
              <w:rPr>
                <w:rFonts w:ascii="宋体" w:hAnsi="宋体" w:cs="宋体" w:hint="eastAsia"/>
                <w:sz w:val="24"/>
              </w:rPr>
              <w:t>.控制支出在预算内</w:t>
            </w:r>
          </w:p>
        </w:tc>
        <w:tc>
          <w:tcPr>
            <w:tcW w:w="1099" w:type="dxa"/>
            <w:tcBorders>
              <w:top w:val="single" w:sz="4" w:space="0" w:color="auto"/>
              <w:left w:val="nil"/>
              <w:bottom w:val="single" w:sz="4" w:space="0" w:color="auto"/>
              <w:right w:val="single" w:sz="4" w:space="0" w:color="auto"/>
            </w:tcBorders>
            <w:vAlign w:val="center"/>
          </w:tcPr>
          <w:p w14:paraId="79E3E85B" w14:textId="4F1C95BB"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sz w:val="24"/>
              </w:rPr>
              <w:t>122.54</w:t>
            </w:r>
            <w:r w:rsidRPr="000C15EE">
              <w:rPr>
                <w:rFonts w:ascii="宋体" w:hAnsi="宋体" w:cs="宋体" w:hint="eastAsia"/>
                <w:sz w:val="24"/>
              </w:rPr>
              <w:t>万元</w:t>
            </w:r>
          </w:p>
        </w:tc>
        <w:tc>
          <w:tcPr>
            <w:tcW w:w="1416" w:type="dxa"/>
            <w:tcBorders>
              <w:top w:val="single" w:sz="4" w:space="0" w:color="auto"/>
              <w:left w:val="nil"/>
              <w:bottom w:val="single" w:sz="4" w:space="0" w:color="auto"/>
              <w:right w:val="single" w:sz="4" w:space="0" w:color="auto"/>
            </w:tcBorders>
            <w:vAlign w:val="center"/>
          </w:tcPr>
          <w:p w14:paraId="3755F42E" w14:textId="5C5F79F8" w:rsidR="00252D85" w:rsidRPr="000C15EE" w:rsidRDefault="00252D85" w:rsidP="00331788">
            <w:pPr>
              <w:adjustRightInd w:val="0"/>
              <w:snapToGrid w:val="0"/>
              <w:spacing w:line="500" w:lineRule="exact"/>
              <w:jc w:val="center"/>
              <w:rPr>
                <w:rFonts w:ascii="宋体" w:hAnsi="宋体" w:cs="宋体"/>
                <w:sz w:val="24"/>
              </w:rPr>
            </w:pPr>
            <w:r w:rsidRPr="000C15EE">
              <w:rPr>
                <w:rFonts w:ascii="宋体" w:hAnsi="宋体" w:cs="宋体"/>
                <w:sz w:val="24"/>
              </w:rPr>
              <w:t>122.5</w:t>
            </w:r>
            <w:r w:rsidRPr="000C15EE">
              <w:rPr>
                <w:rFonts w:ascii="宋体" w:hAnsi="宋体" w:cs="宋体" w:hint="eastAsia"/>
                <w:sz w:val="24"/>
              </w:rPr>
              <w:t>万元</w:t>
            </w:r>
          </w:p>
        </w:tc>
        <w:tc>
          <w:tcPr>
            <w:tcW w:w="1056" w:type="dxa"/>
            <w:tcBorders>
              <w:top w:val="single" w:sz="4" w:space="0" w:color="auto"/>
              <w:left w:val="nil"/>
              <w:bottom w:val="single" w:sz="4" w:space="0" w:color="auto"/>
              <w:right w:val="single" w:sz="4" w:space="0" w:color="auto"/>
            </w:tcBorders>
            <w:vAlign w:val="center"/>
          </w:tcPr>
          <w:p w14:paraId="77854BC5" w14:textId="6F616BBF"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936" w:type="dxa"/>
            <w:tcBorders>
              <w:top w:val="single" w:sz="4" w:space="0" w:color="auto"/>
              <w:left w:val="nil"/>
              <w:bottom w:val="single" w:sz="4" w:space="0" w:color="auto"/>
              <w:right w:val="single" w:sz="4" w:space="0" w:color="auto"/>
            </w:tcBorders>
            <w:vAlign w:val="center"/>
          </w:tcPr>
          <w:p w14:paraId="4FB8B435" w14:textId="0F9D4DF5" w:rsidR="00252D85" w:rsidRPr="000C15EE" w:rsidRDefault="00252D85" w:rsidP="00331788">
            <w:pPr>
              <w:adjustRightInd w:val="0"/>
              <w:snapToGrid w:val="0"/>
              <w:spacing w:line="500" w:lineRule="exact"/>
              <w:ind w:firstLineChars="200" w:firstLine="480"/>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1098" w:type="dxa"/>
            <w:tcBorders>
              <w:top w:val="single" w:sz="4" w:space="0" w:color="auto"/>
              <w:left w:val="nil"/>
              <w:bottom w:val="single" w:sz="4" w:space="0" w:color="auto"/>
              <w:right w:val="single" w:sz="4" w:space="0" w:color="auto"/>
            </w:tcBorders>
            <w:vAlign w:val="center"/>
          </w:tcPr>
          <w:p w14:paraId="7BE647F7" w14:textId="2B02BE9E" w:rsidR="00252D85" w:rsidRPr="000C15EE" w:rsidRDefault="00252D85" w:rsidP="00331788">
            <w:pPr>
              <w:adjustRightInd w:val="0"/>
              <w:snapToGrid w:val="0"/>
              <w:spacing w:line="500" w:lineRule="exact"/>
              <w:ind w:firstLineChars="200" w:firstLine="480"/>
              <w:jc w:val="center"/>
              <w:rPr>
                <w:rFonts w:ascii="宋体" w:hAnsi="宋体" w:cs="宋体"/>
                <w:sz w:val="24"/>
              </w:rPr>
            </w:pPr>
          </w:p>
        </w:tc>
      </w:tr>
      <w:tr w:rsidR="00331788" w:rsidRPr="000C15EE" w14:paraId="200CF81B" w14:textId="77777777" w:rsidTr="00331788">
        <w:trPr>
          <w:trHeight w:val="574"/>
          <w:jc w:val="center"/>
        </w:trPr>
        <w:tc>
          <w:tcPr>
            <w:tcW w:w="1062" w:type="dxa"/>
            <w:vMerge/>
            <w:tcBorders>
              <w:left w:val="single" w:sz="4" w:space="0" w:color="auto"/>
              <w:right w:val="single" w:sz="4" w:space="0" w:color="auto"/>
            </w:tcBorders>
            <w:vAlign w:val="center"/>
          </w:tcPr>
          <w:p w14:paraId="2C8D9292"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top w:val="single" w:sz="4" w:space="0" w:color="auto"/>
              <w:left w:val="nil"/>
              <w:bottom w:val="single" w:sz="4" w:space="0" w:color="auto"/>
              <w:right w:val="single" w:sz="4" w:space="0" w:color="auto"/>
            </w:tcBorders>
            <w:vAlign w:val="center"/>
          </w:tcPr>
          <w:p w14:paraId="4E3CAA21"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tcBorders>
              <w:top w:val="single" w:sz="4" w:space="0" w:color="auto"/>
              <w:left w:val="nil"/>
              <w:bottom w:val="single" w:sz="4" w:space="0" w:color="auto"/>
              <w:right w:val="single" w:sz="4" w:space="0" w:color="auto"/>
            </w:tcBorders>
            <w:vAlign w:val="center"/>
          </w:tcPr>
          <w:p w14:paraId="08578B95"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14:paraId="21929392" w14:textId="1CEEC760"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099" w:type="dxa"/>
            <w:tcBorders>
              <w:top w:val="single" w:sz="4" w:space="0" w:color="auto"/>
              <w:left w:val="nil"/>
              <w:bottom w:val="single" w:sz="4" w:space="0" w:color="auto"/>
              <w:right w:val="single" w:sz="4" w:space="0" w:color="auto"/>
            </w:tcBorders>
            <w:vAlign w:val="center"/>
          </w:tcPr>
          <w:p w14:paraId="0F34039C" w14:textId="7CA9E623" w:rsidR="00252D85" w:rsidRPr="000C15EE" w:rsidRDefault="00252D85" w:rsidP="00331788">
            <w:pPr>
              <w:adjustRightInd w:val="0"/>
              <w:snapToGrid w:val="0"/>
              <w:spacing w:line="500" w:lineRule="exact"/>
              <w:jc w:val="center"/>
              <w:rPr>
                <w:rFonts w:ascii="宋体" w:hAnsi="宋体" w:cs="宋体"/>
                <w:sz w:val="24"/>
              </w:rPr>
            </w:pPr>
          </w:p>
        </w:tc>
        <w:tc>
          <w:tcPr>
            <w:tcW w:w="1416" w:type="dxa"/>
            <w:tcBorders>
              <w:top w:val="single" w:sz="4" w:space="0" w:color="auto"/>
              <w:left w:val="nil"/>
              <w:bottom w:val="single" w:sz="4" w:space="0" w:color="auto"/>
              <w:right w:val="single" w:sz="4" w:space="0" w:color="auto"/>
            </w:tcBorders>
            <w:vAlign w:val="center"/>
          </w:tcPr>
          <w:p w14:paraId="597B3AA8" w14:textId="14542F5E" w:rsidR="00252D85" w:rsidRPr="000C15EE" w:rsidRDefault="00252D85" w:rsidP="00331788">
            <w:pPr>
              <w:adjustRightInd w:val="0"/>
              <w:snapToGrid w:val="0"/>
              <w:spacing w:line="500" w:lineRule="exact"/>
              <w:jc w:val="center"/>
              <w:rPr>
                <w:rFonts w:ascii="宋体" w:hAnsi="宋体" w:cs="宋体"/>
                <w:sz w:val="24"/>
              </w:rPr>
            </w:pPr>
          </w:p>
        </w:tc>
        <w:tc>
          <w:tcPr>
            <w:tcW w:w="1056" w:type="dxa"/>
            <w:tcBorders>
              <w:top w:val="single" w:sz="4" w:space="0" w:color="auto"/>
              <w:left w:val="nil"/>
              <w:bottom w:val="single" w:sz="4" w:space="0" w:color="auto"/>
              <w:right w:val="single" w:sz="4" w:space="0" w:color="auto"/>
            </w:tcBorders>
            <w:vAlign w:val="center"/>
          </w:tcPr>
          <w:p w14:paraId="678627B4" w14:textId="6870D4C2" w:rsidR="00252D85" w:rsidRPr="000C15EE" w:rsidRDefault="00252D85" w:rsidP="00331788">
            <w:pPr>
              <w:adjustRightInd w:val="0"/>
              <w:snapToGrid w:val="0"/>
              <w:spacing w:line="500" w:lineRule="exact"/>
              <w:jc w:val="center"/>
              <w:rPr>
                <w:rFonts w:ascii="宋体" w:hAnsi="宋体" w:cs="宋体"/>
                <w:sz w:val="24"/>
              </w:rPr>
            </w:pPr>
          </w:p>
        </w:tc>
        <w:tc>
          <w:tcPr>
            <w:tcW w:w="936" w:type="dxa"/>
            <w:tcBorders>
              <w:top w:val="single" w:sz="4" w:space="0" w:color="auto"/>
              <w:left w:val="nil"/>
              <w:bottom w:val="single" w:sz="4" w:space="0" w:color="auto"/>
              <w:right w:val="single" w:sz="4" w:space="0" w:color="auto"/>
            </w:tcBorders>
            <w:vAlign w:val="center"/>
          </w:tcPr>
          <w:p w14:paraId="20AE1B14" w14:textId="7620EEAA" w:rsidR="00252D85" w:rsidRPr="000C15EE" w:rsidRDefault="00252D85" w:rsidP="00331788">
            <w:pPr>
              <w:adjustRightInd w:val="0"/>
              <w:snapToGrid w:val="0"/>
              <w:spacing w:line="500" w:lineRule="exact"/>
              <w:jc w:val="center"/>
              <w:rPr>
                <w:rFonts w:ascii="宋体" w:hAnsi="宋体" w:cs="宋体"/>
                <w:sz w:val="24"/>
              </w:rPr>
            </w:pPr>
          </w:p>
        </w:tc>
        <w:tc>
          <w:tcPr>
            <w:tcW w:w="1098" w:type="dxa"/>
            <w:tcBorders>
              <w:top w:val="single" w:sz="4" w:space="0" w:color="auto"/>
              <w:left w:val="nil"/>
              <w:bottom w:val="single" w:sz="4" w:space="0" w:color="auto"/>
              <w:right w:val="single" w:sz="4" w:space="0" w:color="auto"/>
            </w:tcBorders>
            <w:vAlign w:val="center"/>
          </w:tcPr>
          <w:p w14:paraId="52519D50" w14:textId="26E9E5C8" w:rsidR="00252D85" w:rsidRPr="000C15EE" w:rsidRDefault="00252D85" w:rsidP="00331788">
            <w:pPr>
              <w:adjustRightInd w:val="0"/>
              <w:snapToGrid w:val="0"/>
              <w:spacing w:line="500" w:lineRule="exact"/>
              <w:jc w:val="center"/>
              <w:rPr>
                <w:rFonts w:ascii="宋体" w:hAnsi="宋体" w:cs="宋体"/>
                <w:sz w:val="24"/>
              </w:rPr>
            </w:pPr>
          </w:p>
        </w:tc>
      </w:tr>
      <w:tr w:rsidR="00331788" w:rsidRPr="000C15EE" w14:paraId="522CD32A" w14:textId="77777777" w:rsidTr="00331788">
        <w:trPr>
          <w:trHeight w:val="340"/>
          <w:jc w:val="center"/>
        </w:trPr>
        <w:tc>
          <w:tcPr>
            <w:tcW w:w="1062" w:type="dxa"/>
            <w:vMerge/>
            <w:tcBorders>
              <w:left w:val="single" w:sz="4" w:space="0" w:color="auto"/>
              <w:right w:val="single" w:sz="4" w:space="0" w:color="auto"/>
            </w:tcBorders>
            <w:vAlign w:val="center"/>
          </w:tcPr>
          <w:p w14:paraId="2C96E8D2"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val="restart"/>
            <w:tcBorders>
              <w:top w:val="single" w:sz="4" w:space="0" w:color="auto"/>
              <w:left w:val="nil"/>
              <w:right w:val="single" w:sz="4" w:space="0" w:color="auto"/>
            </w:tcBorders>
            <w:vAlign w:val="center"/>
          </w:tcPr>
          <w:p w14:paraId="346E7EEE"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效益</w:t>
            </w:r>
          </w:p>
          <w:p w14:paraId="0E08449C" w14:textId="77777777"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指标</w:t>
            </w:r>
          </w:p>
          <w:p w14:paraId="6E3CC779" w14:textId="77777777" w:rsidR="00252D85" w:rsidRPr="000C15EE" w:rsidRDefault="00252D85" w:rsidP="000C15EE">
            <w:pPr>
              <w:adjustRightInd w:val="0"/>
              <w:snapToGrid w:val="0"/>
              <w:spacing w:line="500" w:lineRule="exact"/>
              <w:ind w:firstLineChars="200" w:firstLine="480"/>
              <w:rPr>
                <w:rFonts w:ascii="宋体" w:hAnsi="宋体" w:cs="宋体"/>
                <w:sz w:val="24"/>
              </w:rPr>
            </w:pPr>
          </w:p>
          <w:p w14:paraId="2CBD4CA4" w14:textId="77777777" w:rsidR="00252D85" w:rsidRPr="000C15EE" w:rsidRDefault="00252D85"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（30分）</w:t>
            </w:r>
          </w:p>
          <w:p w14:paraId="753207C4" w14:textId="77777777" w:rsidR="00252D85" w:rsidRPr="000C15EE" w:rsidRDefault="00252D85"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p>
        </w:tc>
        <w:tc>
          <w:tcPr>
            <w:tcW w:w="1164" w:type="dxa"/>
            <w:vMerge w:val="restart"/>
            <w:tcBorders>
              <w:top w:val="single" w:sz="4" w:space="0" w:color="auto"/>
              <w:left w:val="nil"/>
              <w:bottom w:val="single" w:sz="4" w:space="0" w:color="auto"/>
              <w:right w:val="single" w:sz="4" w:space="0" w:color="auto"/>
            </w:tcBorders>
            <w:vAlign w:val="center"/>
          </w:tcPr>
          <w:p w14:paraId="6ED9D74A" w14:textId="4E692D43" w:rsidR="00252D85" w:rsidRPr="000C15EE" w:rsidRDefault="00252D85" w:rsidP="000C15EE">
            <w:pPr>
              <w:adjustRightInd w:val="0"/>
              <w:snapToGrid w:val="0"/>
              <w:spacing w:line="500" w:lineRule="exact"/>
              <w:rPr>
                <w:rFonts w:ascii="宋体" w:hAnsi="宋体" w:cs="宋体"/>
                <w:sz w:val="24"/>
              </w:rPr>
            </w:pPr>
            <w:r w:rsidRPr="000C15EE">
              <w:rPr>
                <w:rFonts w:ascii="宋体" w:hAnsi="宋体" w:cs="宋体"/>
                <w:sz w:val="24"/>
              </w:rPr>
              <w:t>经济效益指标</w:t>
            </w:r>
          </w:p>
        </w:tc>
        <w:tc>
          <w:tcPr>
            <w:tcW w:w="993" w:type="dxa"/>
            <w:tcBorders>
              <w:top w:val="single" w:sz="4" w:space="0" w:color="auto"/>
              <w:left w:val="nil"/>
              <w:bottom w:val="single" w:sz="4" w:space="0" w:color="auto"/>
              <w:right w:val="single" w:sz="4" w:space="0" w:color="auto"/>
            </w:tcBorders>
            <w:vAlign w:val="center"/>
          </w:tcPr>
          <w:p w14:paraId="36251E3B" w14:textId="009BCF6B"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099" w:type="dxa"/>
            <w:tcBorders>
              <w:top w:val="single" w:sz="4" w:space="0" w:color="auto"/>
              <w:left w:val="nil"/>
              <w:bottom w:val="single" w:sz="4" w:space="0" w:color="auto"/>
              <w:right w:val="single" w:sz="4" w:space="0" w:color="auto"/>
            </w:tcBorders>
            <w:vAlign w:val="center"/>
          </w:tcPr>
          <w:p w14:paraId="49058A16" w14:textId="3709735F" w:rsidR="00252D85" w:rsidRPr="000C15EE" w:rsidRDefault="00252D85" w:rsidP="00331788">
            <w:pPr>
              <w:adjustRightInd w:val="0"/>
              <w:snapToGrid w:val="0"/>
              <w:spacing w:line="500" w:lineRule="exact"/>
              <w:jc w:val="center"/>
              <w:rPr>
                <w:rFonts w:ascii="宋体" w:hAnsi="宋体" w:cs="宋体"/>
                <w:sz w:val="24"/>
              </w:rPr>
            </w:pPr>
          </w:p>
        </w:tc>
        <w:tc>
          <w:tcPr>
            <w:tcW w:w="1416" w:type="dxa"/>
            <w:tcBorders>
              <w:top w:val="single" w:sz="4" w:space="0" w:color="auto"/>
              <w:left w:val="nil"/>
              <w:bottom w:val="single" w:sz="4" w:space="0" w:color="auto"/>
              <w:right w:val="single" w:sz="4" w:space="0" w:color="auto"/>
            </w:tcBorders>
            <w:vAlign w:val="center"/>
          </w:tcPr>
          <w:p w14:paraId="748F40DC" w14:textId="4E33DF47" w:rsidR="00252D85" w:rsidRPr="000C15EE" w:rsidRDefault="00252D85" w:rsidP="00331788">
            <w:pPr>
              <w:adjustRightInd w:val="0"/>
              <w:snapToGrid w:val="0"/>
              <w:spacing w:line="500" w:lineRule="exact"/>
              <w:jc w:val="center"/>
              <w:rPr>
                <w:rFonts w:ascii="宋体" w:hAnsi="宋体" w:cs="宋体"/>
                <w:sz w:val="24"/>
              </w:rPr>
            </w:pPr>
          </w:p>
        </w:tc>
        <w:tc>
          <w:tcPr>
            <w:tcW w:w="1056" w:type="dxa"/>
            <w:tcBorders>
              <w:top w:val="single" w:sz="4" w:space="0" w:color="auto"/>
              <w:left w:val="nil"/>
              <w:bottom w:val="single" w:sz="4" w:space="0" w:color="auto"/>
              <w:right w:val="single" w:sz="4" w:space="0" w:color="auto"/>
            </w:tcBorders>
            <w:vAlign w:val="center"/>
          </w:tcPr>
          <w:p w14:paraId="36B83414" w14:textId="6455E4B5" w:rsidR="00252D85" w:rsidRPr="000C15EE" w:rsidRDefault="00252D85" w:rsidP="00331788">
            <w:pPr>
              <w:adjustRightInd w:val="0"/>
              <w:snapToGrid w:val="0"/>
              <w:spacing w:line="500" w:lineRule="exact"/>
              <w:jc w:val="center"/>
              <w:rPr>
                <w:rFonts w:ascii="宋体" w:hAnsi="宋体" w:cs="宋体"/>
                <w:sz w:val="24"/>
              </w:rPr>
            </w:pPr>
          </w:p>
        </w:tc>
        <w:tc>
          <w:tcPr>
            <w:tcW w:w="936" w:type="dxa"/>
            <w:tcBorders>
              <w:top w:val="single" w:sz="4" w:space="0" w:color="auto"/>
              <w:left w:val="nil"/>
              <w:bottom w:val="single" w:sz="4" w:space="0" w:color="auto"/>
              <w:right w:val="single" w:sz="4" w:space="0" w:color="auto"/>
            </w:tcBorders>
            <w:vAlign w:val="center"/>
          </w:tcPr>
          <w:p w14:paraId="53B2BC5B" w14:textId="78C2CD96" w:rsidR="00252D85" w:rsidRPr="000C15EE" w:rsidRDefault="00252D85" w:rsidP="00331788">
            <w:pPr>
              <w:adjustRightInd w:val="0"/>
              <w:snapToGrid w:val="0"/>
              <w:spacing w:line="500" w:lineRule="exact"/>
              <w:jc w:val="center"/>
              <w:rPr>
                <w:rFonts w:ascii="宋体" w:hAnsi="宋体" w:cs="宋体"/>
                <w:sz w:val="24"/>
              </w:rPr>
            </w:pPr>
          </w:p>
        </w:tc>
        <w:tc>
          <w:tcPr>
            <w:tcW w:w="1098" w:type="dxa"/>
            <w:tcBorders>
              <w:top w:val="single" w:sz="4" w:space="0" w:color="auto"/>
              <w:left w:val="nil"/>
              <w:bottom w:val="single" w:sz="4" w:space="0" w:color="auto"/>
              <w:right w:val="single" w:sz="4" w:space="0" w:color="auto"/>
            </w:tcBorders>
            <w:vAlign w:val="center"/>
          </w:tcPr>
          <w:p w14:paraId="0AF0C7C7" w14:textId="3E6661CD" w:rsidR="00252D85" w:rsidRPr="000C15EE" w:rsidRDefault="00252D85" w:rsidP="00331788">
            <w:pPr>
              <w:adjustRightInd w:val="0"/>
              <w:snapToGrid w:val="0"/>
              <w:spacing w:line="500" w:lineRule="exact"/>
              <w:jc w:val="center"/>
              <w:rPr>
                <w:rFonts w:ascii="宋体" w:hAnsi="宋体" w:cs="宋体"/>
                <w:sz w:val="24"/>
              </w:rPr>
            </w:pPr>
          </w:p>
        </w:tc>
      </w:tr>
      <w:tr w:rsidR="00331788" w:rsidRPr="000C15EE" w14:paraId="49930AD5" w14:textId="77777777" w:rsidTr="00331788">
        <w:trPr>
          <w:trHeight w:val="340"/>
          <w:jc w:val="center"/>
        </w:trPr>
        <w:tc>
          <w:tcPr>
            <w:tcW w:w="1062" w:type="dxa"/>
            <w:vMerge/>
            <w:tcBorders>
              <w:left w:val="single" w:sz="4" w:space="0" w:color="auto"/>
              <w:right w:val="single" w:sz="4" w:space="0" w:color="auto"/>
            </w:tcBorders>
            <w:vAlign w:val="center"/>
          </w:tcPr>
          <w:p w14:paraId="1CADE31A"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76" w:type="dxa"/>
            <w:vMerge/>
            <w:tcBorders>
              <w:left w:val="nil"/>
              <w:right w:val="single" w:sz="4" w:space="0" w:color="auto"/>
            </w:tcBorders>
            <w:vAlign w:val="center"/>
          </w:tcPr>
          <w:p w14:paraId="55EE250D"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164" w:type="dxa"/>
            <w:vMerge/>
            <w:tcBorders>
              <w:top w:val="single" w:sz="4" w:space="0" w:color="auto"/>
              <w:left w:val="nil"/>
              <w:bottom w:val="single" w:sz="4" w:space="0" w:color="auto"/>
              <w:right w:val="single" w:sz="4" w:space="0" w:color="auto"/>
            </w:tcBorders>
            <w:vAlign w:val="center"/>
          </w:tcPr>
          <w:p w14:paraId="2C103DF0" w14:textId="77777777"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14:paraId="0624EE57" w14:textId="738C54CA" w:rsidR="00252D85" w:rsidRPr="000C15EE" w:rsidRDefault="00252D85" w:rsidP="000C15EE">
            <w:pPr>
              <w:adjustRightInd w:val="0"/>
              <w:snapToGrid w:val="0"/>
              <w:spacing w:line="500" w:lineRule="exact"/>
              <w:ind w:firstLineChars="200" w:firstLine="480"/>
              <w:rPr>
                <w:rFonts w:ascii="宋体" w:hAnsi="宋体" w:cs="宋体"/>
                <w:sz w:val="24"/>
              </w:rPr>
            </w:pPr>
          </w:p>
        </w:tc>
        <w:tc>
          <w:tcPr>
            <w:tcW w:w="1099" w:type="dxa"/>
            <w:tcBorders>
              <w:top w:val="single" w:sz="4" w:space="0" w:color="auto"/>
              <w:left w:val="nil"/>
              <w:bottom w:val="single" w:sz="4" w:space="0" w:color="auto"/>
              <w:right w:val="single" w:sz="4" w:space="0" w:color="auto"/>
            </w:tcBorders>
            <w:vAlign w:val="center"/>
          </w:tcPr>
          <w:p w14:paraId="51D84464" w14:textId="5BB779C7" w:rsidR="00252D85" w:rsidRPr="000C15EE" w:rsidRDefault="00252D85" w:rsidP="00331788">
            <w:pPr>
              <w:adjustRightInd w:val="0"/>
              <w:snapToGrid w:val="0"/>
              <w:spacing w:line="500" w:lineRule="exact"/>
              <w:jc w:val="center"/>
              <w:rPr>
                <w:rFonts w:ascii="宋体" w:hAnsi="宋体" w:cs="宋体"/>
                <w:sz w:val="24"/>
              </w:rPr>
            </w:pPr>
          </w:p>
        </w:tc>
        <w:tc>
          <w:tcPr>
            <w:tcW w:w="1416" w:type="dxa"/>
            <w:tcBorders>
              <w:top w:val="single" w:sz="4" w:space="0" w:color="auto"/>
              <w:left w:val="nil"/>
              <w:bottom w:val="single" w:sz="4" w:space="0" w:color="auto"/>
              <w:right w:val="single" w:sz="4" w:space="0" w:color="auto"/>
            </w:tcBorders>
            <w:vAlign w:val="center"/>
          </w:tcPr>
          <w:p w14:paraId="70C4806C" w14:textId="4EC44C7F" w:rsidR="00252D85" w:rsidRPr="000C15EE" w:rsidRDefault="00252D85" w:rsidP="00331788">
            <w:pPr>
              <w:adjustRightInd w:val="0"/>
              <w:snapToGrid w:val="0"/>
              <w:spacing w:line="500" w:lineRule="exact"/>
              <w:jc w:val="center"/>
              <w:rPr>
                <w:rFonts w:ascii="宋体" w:hAnsi="宋体" w:cs="宋体"/>
                <w:sz w:val="24"/>
              </w:rPr>
            </w:pPr>
          </w:p>
        </w:tc>
        <w:tc>
          <w:tcPr>
            <w:tcW w:w="1056" w:type="dxa"/>
            <w:tcBorders>
              <w:top w:val="single" w:sz="4" w:space="0" w:color="auto"/>
              <w:left w:val="nil"/>
              <w:bottom w:val="single" w:sz="4" w:space="0" w:color="auto"/>
              <w:right w:val="single" w:sz="4" w:space="0" w:color="auto"/>
            </w:tcBorders>
            <w:vAlign w:val="center"/>
          </w:tcPr>
          <w:p w14:paraId="3D7FB61B" w14:textId="61E2A441" w:rsidR="00252D85" w:rsidRPr="000C15EE" w:rsidRDefault="00252D85" w:rsidP="00331788">
            <w:pPr>
              <w:adjustRightInd w:val="0"/>
              <w:snapToGrid w:val="0"/>
              <w:spacing w:line="500" w:lineRule="exact"/>
              <w:jc w:val="center"/>
              <w:rPr>
                <w:rFonts w:ascii="宋体" w:hAnsi="宋体" w:cs="宋体"/>
                <w:sz w:val="24"/>
              </w:rPr>
            </w:pPr>
          </w:p>
        </w:tc>
        <w:tc>
          <w:tcPr>
            <w:tcW w:w="936" w:type="dxa"/>
            <w:tcBorders>
              <w:top w:val="single" w:sz="4" w:space="0" w:color="auto"/>
              <w:left w:val="nil"/>
              <w:bottom w:val="single" w:sz="4" w:space="0" w:color="auto"/>
              <w:right w:val="single" w:sz="4" w:space="0" w:color="auto"/>
            </w:tcBorders>
            <w:vAlign w:val="center"/>
          </w:tcPr>
          <w:p w14:paraId="677A01D9" w14:textId="2B9DDAE1" w:rsidR="00252D85" w:rsidRPr="000C15EE" w:rsidRDefault="00252D85" w:rsidP="00331788">
            <w:pPr>
              <w:adjustRightInd w:val="0"/>
              <w:snapToGrid w:val="0"/>
              <w:spacing w:line="500" w:lineRule="exact"/>
              <w:jc w:val="center"/>
              <w:rPr>
                <w:rFonts w:ascii="宋体" w:hAnsi="宋体" w:cs="宋体"/>
                <w:sz w:val="24"/>
              </w:rPr>
            </w:pPr>
          </w:p>
        </w:tc>
        <w:tc>
          <w:tcPr>
            <w:tcW w:w="1098" w:type="dxa"/>
            <w:tcBorders>
              <w:top w:val="single" w:sz="4" w:space="0" w:color="auto"/>
              <w:left w:val="nil"/>
              <w:bottom w:val="single" w:sz="4" w:space="0" w:color="auto"/>
              <w:right w:val="single" w:sz="4" w:space="0" w:color="auto"/>
            </w:tcBorders>
            <w:vAlign w:val="center"/>
          </w:tcPr>
          <w:p w14:paraId="4EA5CC14" w14:textId="7470EF6B" w:rsidR="00252D85" w:rsidRPr="000C15EE" w:rsidRDefault="00252D85" w:rsidP="00331788">
            <w:pPr>
              <w:adjustRightInd w:val="0"/>
              <w:snapToGrid w:val="0"/>
              <w:spacing w:line="500" w:lineRule="exact"/>
              <w:jc w:val="center"/>
              <w:rPr>
                <w:rFonts w:ascii="宋体" w:hAnsi="宋体" w:cs="宋体"/>
                <w:sz w:val="24"/>
              </w:rPr>
            </w:pPr>
          </w:p>
        </w:tc>
      </w:tr>
      <w:tr w:rsidR="00331788" w:rsidRPr="000C15EE" w14:paraId="527B892E" w14:textId="77777777" w:rsidTr="00331788">
        <w:trPr>
          <w:trHeight w:val="340"/>
          <w:jc w:val="center"/>
        </w:trPr>
        <w:tc>
          <w:tcPr>
            <w:tcW w:w="1062" w:type="dxa"/>
            <w:vMerge/>
            <w:tcBorders>
              <w:left w:val="single" w:sz="4" w:space="0" w:color="auto"/>
              <w:right w:val="single" w:sz="4" w:space="0" w:color="auto"/>
            </w:tcBorders>
            <w:vAlign w:val="center"/>
          </w:tcPr>
          <w:p w14:paraId="291378FA"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tcBorders>
              <w:left w:val="nil"/>
              <w:right w:val="single" w:sz="4" w:space="0" w:color="auto"/>
            </w:tcBorders>
            <w:vAlign w:val="center"/>
          </w:tcPr>
          <w:p w14:paraId="6B14E25D"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64" w:type="dxa"/>
            <w:vMerge w:val="restart"/>
            <w:tcBorders>
              <w:top w:val="single" w:sz="4" w:space="0" w:color="auto"/>
              <w:left w:val="nil"/>
              <w:bottom w:val="single" w:sz="4" w:space="0" w:color="auto"/>
              <w:right w:val="single" w:sz="4" w:space="0" w:color="auto"/>
            </w:tcBorders>
            <w:vAlign w:val="center"/>
          </w:tcPr>
          <w:p w14:paraId="0D003FE7" w14:textId="66A8B9D4"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社会效益指标</w:t>
            </w:r>
          </w:p>
        </w:tc>
        <w:tc>
          <w:tcPr>
            <w:tcW w:w="993" w:type="dxa"/>
            <w:tcBorders>
              <w:top w:val="single" w:sz="4" w:space="0" w:color="auto"/>
              <w:left w:val="nil"/>
              <w:bottom w:val="single" w:sz="4" w:space="0" w:color="auto"/>
              <w:right w:val="single" w:sz="4" w:space="0" w:color="auto"/>
            </w:tcBorders>
            <w:vAlign w:val="center"/>
          </w:tcPr>
          <w:p w14:paraId="5DA03D9C" w14:textId="4D8586BB"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1</w:t>
            </w:r>
            <w:r w:rsidRPr="000C15EE">
              <w:rPr>
                <w:rFonts w:ascii="宋体" w:hAnsi="宋体" w:cs="宋体" w:hint="eastAsia"/>
                <w:sz w:val="24"/>
              </w:rPr>
              <w:t>、培育骨干教师，提高教学水平</w:t>
            </w:r>
          </w:p>
        </w:tc>
        <w:tc>
          <w:tcPr>
            <w:tcW w:w="1099" w:type="dxa"/>
            <w:tcBorders>
              <w:top w:val="single" w:sz="4" w:space="0" w:color="auto"/>
              <w:left w:val="nil"/>
              <w:bottom w:val="single" w:sz="4" w:space="0" w:color="auto"/>
              <w:right w:val="single" w:sz="4" w:space="0" w:color="auto"/>
            </w:tcBorders>
            <w:vAlign w:val="center"/>
          </w:tcPr>
          <w:p w14:paraId="67686874" w14:textId="168E90FF"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9</w:t>
            </w:r>
            <w:r w:rsidRPr="000C15EE">
              <w:rPr>
                <w:rFonts w:ascii="宋体" w:hAnsi="宋体" w:cs="宋体" w:hint="eastAsia"/>
                <w:sz w:val="24"/>
              </w:rPr>
              <w:t>0</w:t>
            </w:r>
            <w:r w:rsidRPr="000C15EE">
              <w:rPr>
                <w:rFonts w:ascii="宋体" w:hAnsi="宋体" w:cs="宋体"/>
                <w:sz w:val="24"/>
              </w:rPr>
              <w:t>%</w:t>
            </w:r>
          </w:p>
        </w:tc>
        <w:tc>
          <w:tcPr>
            <w:tcW w:w="1416" w:type="dxa"/>
            <w:tcBorders>
              <w:top w:val="single" w:sz="4" w:space="0" w:color="auto"/>
              <w:left w:val="nil"/>
              <w:bottom w:val="single" w:sz="4" w:space="0" w:color="auto"/>
              <w:right w:val="single" w:sz="4" w:space="0" w:color="auto"/>
            </w:tcBorders>
            <w:vAlign w:val="center"/>
          </w:tcPr>
          <w:p w14:paraId="2B7C21BA" w14:textId="765D510A"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9</w:t>
            </w:r>
            <w:r w:rsidRPr="000C15EE">
              <w:rPr>
                <w:rFonts w:ascii="宋体" w:hAnsi="宋体" w:cs="宋体" w:hint="eastAsia"/>
                <w:sz w:val="24"/>
              </w:rPr>
              <w:t>4</w:t>
            </w:r>
            <w:r w:rsidRPr="000C15EE">
              <w:rPr>
                <w:rFonts w:ascii="宋体" w:hAnsi="宋体" w:cs="宋体"/>
                <w:sz w:val="24"/>
              </w:rPr>
              <w:t>%</w:t>
            </w:r>
          </w:p>
        </w:tc>
        <w:tc>
          <w:tcPr>
            <w:tcW w:w="1056" w:type="dxa"/>
            <w:tcBorders>
              <w:top w:val="single" w:sz="4" w:space="0" w:color="auto"/>
              <w:left w:val="nil"/>
              <w:bottom w:val="single" w:sz="4" w:space="0" w:color="auto"/>
              <w:right w:val="single" w:sz="4" w:space="0" w:color="auto"/>
            </w:tcBorders>
            <w:vAlign w:val="center"/>
          </w:tcPr>
          <w:p w14:paraId="5426B283" w14:textId="0CA858F4"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10</w:t>
            </w:r>
          </w:p>
        </w:tc>
        <w:tc>
          <w:tcPr>
            <w:tcW w:w="936" w:type="dxa"/>
            <w:tcBorders>
              <w:top w:val="single" w:sz="4" w:space="0" w:color="auto"/>
              <w:left w:val="nil"/>
              <w:bottom w:val="single" w:sz="4" w:space="0" w:color="auto"/>
              <w:right w:val="single" w:sz="4" w:space="0" w:color="auto"/>
            </w:tcBorders>
            <w:vAlign w:val="center"/>
          </w:tcPr>
          <w:p w14:paraId="6B9B328A" w14:textId="35FAE24E"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10</w:t>
            </w:r>
          </w:p>
        </w:tc>
        <w:tc>
          <w:tcPr>
            <w:tcW w:w="1098" w:type="dxa"/>
            <w:tcBorders>
              <w:top w:val="single" w:sz="4" w:space="0" w:color="auto"/>
              <w:left w:val="nil"/>
              <w:bottom w:val="single" w:sz="4" w:space="0" w:color="auto"/>
              <w:right w:val="single" w:sz="4" w:space="0" w:color="auto"/>
            </w:tcBorders>
            <w:vAlign w:val="center"/>
          </w:tcPr>
          <w:p w14:paraId="3BEEC800" w14:textId="28C7B8BC" w:rsidR="00B24BDE" w:rsidRPr="000C15EE" w:rsidRDefault="00B24BDE" w:rsidP="00331788">
            <w:pPr>
              <w:adjustRightInd w:val="0"/>
              <w:snapToGrid w:val="0"/>
              <w:spacing w:line="500" w:lineRule="exact"/>
              <w:jc w:val="center"/>
              <w:rPr>
                <w:rFonts w:ascii="宋体" w:hAnsi="宋体" w:cs="宋体"/>
                <w:sz w:val="24"/>
              </w:rPr>
            </w:pPr>
          </w:p>
        </w:tc>
      </w:tr>
      <w:tr w:rsidR="00331788" w:rsidRPr="000C15EE" w14:paraId="22A994A6" w14:textId="77777777" w:rsidTr="00331788">
        <w:trPr>
          <w:trHeight w:val="340"/>
          <w:jc w:val="center"/>
        </w:trPr>
        <w:tc>
          <w:tcPr>
            <w:tcW w:w="1062" w:type="dxa"/>
            <w:vMerge/>
            <w:tcBorders>
              <w:left w:val="single" w:sz="4" w:space="0" w:color="auto"/>
              <w:right w:val="single" w:sz="4" w:space="0" w:color="auto"/>
            </w:tcBorders>
            <w:vAlign w:val="center"/>
          </w:tcPr>
          <w:p w14:paraId="684A9A1A"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tcBorders>
              <w:left w:val="nil"/>
              <w:right w:val="single" w:sz="4" w:space="0" w:color="auto"/>
            </w:tcBorders>
            <w:vAlign w:val="center"/>
          </w:tcPr>
          <w:p w14:paraId="1106C2F8"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64" w:type="dxa"/>
            <w:vMerge/>
            <w:tcBorders>
              <w:top w:val="single" w:sz="4" w:space="0" w:color="auto"/>
              <w:left w:val="nil"/>
              <w:bottom w:val="single" w:sz="4" w:space="0" w:color="auto"/>
              <w:right w:val="single" w:sz="4" w:space="0" w:color="auto"/>
            </w:tcBorders>
            <w:vAlign w:val="center"/>
          </w:tcPr>
          <w:p w14:paraId="4B7270AC"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14:paraId="00594264" w14:textId="74FAD4A1"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2</w:t>
            </w:r>
            <w:r w:rsidRPr="000C15EE">
              <w:rPr>
                <w:rFonts w:ascii="宋体" w:hAnsi="宋体" w:cs="宋体" w:hint="eastAsia"/>
                <w:sz w:val="24"/>
              </w:rPr>
              <w:t>、辐射到提高学生学</w:t>
            </w:r>
            <w:r w:rsidRPr="000C15EE">
              <w:rPr>
                <w:rFonts w:ascii="宋体" w:hAnsi="宋体" w:cs="宋体" w:hint="eastAsia"/>
                <w:sz w:val="24"/>
              </w:rPr>
              <w:lastRenderedPageBreak/>
              <w:t>业水平</w:t>
            </w:r>
          </w:p>
        </w:tc>
        <w:tc>
          <w:tcPr>
            <w:tcW w:w="1099" w:type="dxa"/>
            <w:tcBorders>
              <w:top w:val="single" w:sz="4" w:space="0" w:color="auto"/>
              <w:left w:val="nil"/>
              <w:bottom w:val="single" w:sz="4" w:space="0" w:color="auto"/>
              <w:right w:val="single" w:sz="4" w:space="0" w:color="auto"/>
            </w:tcBorders>
            <w:vAlign w:val="center"/>
          </w:tcPr>
          <w:p w14:paraId="7B54A9E0" w14:textId="55BC292F"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lastRenderedPageBreak/>
              <w:t>9</w:t>
            </w:r>
            <w:r w:rsidRPr="000C15EE">
              <w:rPr>
                <w:rFonts w:ascii="宋体" w:hAnsi="宋体" w:cs="宋体" w:hint="eastAsia"/>
                <w:sz w:val="24"/>
              </w:rPr>
              <w:t>0</w:t>
            </w:r>
            <w:r w:rsidRPr="000C15EE">
              <w:rPr>
                <w:rFonts w:ascii="宋体" w:hAnsi="宋体" w:cs="宋体"/>
                <w:sz w:val="24"/>
              </w:rPr>
              <w:t>%</w:t>
            </w:r>
          </w:p>
        </w:tc>
        <w:tc>
          <w:tcPr>
            <w:tcW w:w="1416" w:type="dxa"/>
            <w:tcBorders>
              <w:top w:val="single" w:sz="4" w:space="0" w:color="auto"/>
              <w:left w:val="nil"/>
              <w:bottom w:val="single" w:sz="4" w:space="0" w:color="auto"/>
              <w:right w:val="single" w:sz="4" w:space="0" w:color="auto"/>
            </w:tcBorders>
            <w:vAlign w:val="center"/>
          </w:tcPr>
          <w:p w14:paraId="7A05F560" w14:textId="2E84E44A"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9</w:t>
            </w:r>
            <w:r w:rsidRPr="000C15EE">
              <w:rPr>
                <w:rFonts w:ascii="宋体" w:hAnsi="宋体" w:cs="宋体" w:hint="eastAsia"/>
                <w:sz w:val="24"/>
              </w:rPr>
              <w:t>5</w:t>
            </w:r>
            <w:r w:rsidRPr="000C15EE">
              <w:rPr>
                <w:rFonts w:ascii="宋体" w:hAnsi="宋体" w:cs="宋体"/>
                <w:sz w:val="24"/>
              </w:rPr>
              <w:t>%</w:t>
            </w:r>
          </w:p>
        </w:tc>
        <w:tc>
          <w:tcPr>
            <w:tcW w:w="1056" w:type="dxa"/>
            <w:tcBorders>
              <w:top w:val="single" w:sz="4" w:space="0" w:color="auto"/>
              <w:left w:val="nil"/>
              <w:bottom w:val="single" w:sz="4" w:space="0" w:color="auto"/>
              <w:right w:val="single" w:sz="4" w:space="0" w:color="auto"/>
            </w:tcBorders>
            <w:vAlign w:val="center"/>
          </w:tcPr>
          <w:p w14:paraId="51A36DF8" w14:textId="11D9EC3B"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10</w:t>
            </w:r>
          </w:p>
        </w:tc>
        <w:tc>
          <w:tcPr>
            <w:tcW w:w="936" w:type="dxa"/>
            <w:tcBorders>
              <w:top w:val="single" w:sz="4" w:space="0" w:color="auto"/>
              <w:left w:val="nil"/>
              <w:bottom w:val="single" w:sz="4" w:space="0" w:color="auto"/>
              <w:right w:val="single" w:sz="4" w:space="0" w:color="auto"/>
            </w:tcBorders>
            <w:vAlign w:val="center"/>
          </w:tcPr>
          <w:p w14:paraId="05BE93F2" w14:textId="4C2A73BE"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10</w:t>
            </w:r>
          </w:p>
        </w:tc>
        <w:tc>
          <w:tcPr>
            <w:tcW w:w="1098" w:type="dxa"/>
            <w:tcBorders>
              <w:top w:val="single" w:sz="4" w:space="0" w:color="auto"/>
              <w:left w:val="nil"/>
              <w:bottom w:val="single" w:sz="4" w:space="0" w:color="auto"/>
              <w:right w:val="single" w:sz="4" w:space="0" w:color="auto"/>
            </w:tcBorders>
            <w:vAlign w:val="center"/>
          </w:tcPr>
          <w:p w14:paraId="7B3E5E03" w14:textId="1B6FD539" w:rsidR="00B24BDE" w:rsidRPr="000C15EE" w:rsidRDefault="00B24BDE" w:rsidP="00331788">
            <w:pPr>
              <w:adjustRightInd w:val="0"/>
              <w:snapToGrid w:val="0"/>
              <w:spacing w:line="500" w:lineRule="exact"/>
              <w:jc w:val="center"/>
              <w:rPr>
                <w:rFonts w:ascii="宋体" w:hAnsi="宋体" w:cs="宋体"/>
                <w:sz w:val="24"/>
              </w:rPr>
            </w:pPr>
          </w:p>
        </w:tc>
      </w:tr>
      <w:tr w:rsidR="00331788" w:rsidRPr="000C15EE" w14:paraId="74D40C03" w14:textId="77777777" w:rsidTr="00331788">
        <w:trPr>
          <w:trHeight w:val="590"/>
          <w:jc w:val="center"/>
        </w:trPr>
        <w:tc>
          <w:tcPr>
            <w:tcW w:w="1062" w:type="dxa"/>
            <w:vMerge/>
            <w:tcBorders>
              <w:left w:val="single" w:sz="4" w:space="0" w:color="auto"/>
              <w:right w:val="single" w:sz="4" w:space="0" w:color="auto"/>
            </w:tcBorders>
            <w:vAlign w:val="center"/>
          </w:tcPr>
          <w:p w14:paraId="5EB86C02"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tcBorders>
              <w:left w:val="nil"/>
              <w:right w:val="single" w:sz="4" w:space="0" w:color="auto"/>
            </w:tcBorders>
            <w:vAlign w:val="center"/>
          </w:tcPr>
          <w:p w14:paraId="64148269"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68AFC940" w14:textId="71EDE4A3"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生态效益指标</w:t>
            </w:r>
          </w:p>
        </w:tc>
        <w:tc>
          <w:tcPr>
            <w:tcW w:w="993" w:type="dxa"/>
            <w:tcBorders>
              <w:top w:val="single" w:sz="4" w:space="0" w:color="auto"/>
              <w:left w:val="single" w:sz="4" w:space="0" w:color="auto"/>
              <w:bottom w:val="single" w:sz="4" w:space="0" w:color="auto"/>
              <w:right w:val="single" w:sz="4" w:space="0" w:color="auto"/>
            </w:tcBorders>
            <w:vAlign w:val="center"/>
          </w:tcPr>
          <w:p w14:paraId="3AC8969C"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099" w:type="dxa"/>
            <w:tcBorders>
              <w:top w:val="single" w:sz="4" w:space="0" w:color="auto"/>
              <w:left w:val="single" w:sz="4" w:space="0" w:color="auto"/>
              <w:bottom w:val="single" w:sz="4" w:space="0" w:color="auto"/>
              <w:right w:val="single" w:sz="4" w:space="0" w:color="auto"/>
            </w:tcBorders>
            <w:vAlign w:val="center"/>
          </w:tcPr>
          <w:p w14:paraId="3C46C0E7" w14:textId="1989CBDF" w:rsidR="00B24BDE" w:rsidRPr="000C15EE" w:rsidRDefault="00B24BDE" w:rsidP="00331788">
            <w:pPr>
              <w:adjustRightInd w:val="0"/>
              <w:snapToGrid w:val="0"/>
              <w:spacing w:line="500" w:lineRule="exact"/>
              <w:jc w:val="center"/>
              <w:rPr>
                <w:rFonts w:ascii="宋体" w:hAnsi="宋体" w:cs="宋体"/>
                <w:sz w:val="24"/>
              </w:rPr>
            </w:pPr>
          </w:p>
        </w:tc>
        <w:tc>
          <w:tcPr>
            <w:tcW w:w="1416" w:type="dxa"/>
            <w:tcBorders>
              <w:top w:val="single" w:sz="4" w:space="0" w:color="auto"/>
              <w:left w:val="single" w:sz="4" w:space="0" w:color="auto"/>
              <w:bottom w:val="single" w:sz="4" w:space="0" w:color="auto"/>
              <w:right w:val="single" w:sz="4" w:space="0" w:color="auto"/>
            </w:tcBorders>
            <w:vAlign w:val="center"/>
          </w:tcPr>
          <w:p w14:paraId="01633CC8" w14:textId="223D0231" w:rsidR="00B24BDE" w:rsidRPr="000C15EE" w:rsidRDefault="00B24BDE" w:rsidP="00331788">
            <w:pPr>
              <w:adjustRightInd w:val="0"/>
              <w:snapToGrid w:val="0"/>
              <w:spacing w:line="500" w:lineRule="exact"/>
              <w:jc w:val="center"/>
              <w:rPr>
                <w:rFonts w:ascii="宋体" w:hAnsi="宋体" w:cs="宋体"/>
                <w:sz w:val="24"/>
              </w:rPr>
            </w:pPr>
          </w:p>
        </w:tc>
        <w:tc>
          <w:tcPr>
            <w:tcW w:w="1056" w:type="dxa"/>
            <w:tcBorders>
              <w:top w:val="single" w:sz="4" w:space="0" w:color="auto"/>
              <w:left w:val="single" w:sz="4" w:space="0" w:color="auto"/>
              <w:bottom w:val="single" w:sz="4" w:space="0" w:color="auto"/>
              <w:right w:val="single" w:sz="4" w:space="0" w:color="auto"/>
            </w:tcBorders>
            <w:vAlign w:val="center"/>
          </w:tcPr>
          <w:p w14:paraId="571F767C" w14:textId="546ADA14" w:rsidR="00B24BDE" w:rsidRPr="000C15EE" w:rsidRDefault="00B24BDE" w:rsidP="00331788">
            <w:pPr>
              <w:adjustRightInd w:val="0"/>
              <w:snapToGrid w:val="0"/>
              <w:spacing w:line="500" w:lineRule="exact"/>
              <w:jc w:val="center"/>
              <w:rPr>
                <w:rFonts w:ascii="宋体" w:hAnsi="宋体" w:cs="宋体"/>
                <w:sz w:val="24"/>
              </w:rPr>
            </w:pPr>
          </w:p>
        </w:tc>
        <w:tc>
          <w:tcPr>
            <w:tcW w:w="936" w:type="dxa"/>
            <w:tcBorders>
              <w:top w:val="single" w:sz="4" w:space="0" w:color="auto"/>
              <w:left w:val="nil"/>
              <w:bottom w:val="single" w:sz="4" w:space="0" w:color="auto"/>
              <w:right w:val="single" w:sz="4" w:space="0" w:color="auto"/>
            </w:tcBorders>
            <w:vAlign w:val="center"/>
          </w:tcPr>
          <w:p w14:paraId="6D1144DE" w14:textId="2A247A0C" w:rsidR="00B24BDE" w:rsidRPr="000C15EE" w:rsidRDefault="00B24BDE" w:rsidP="00331788">
            <w:pPr>
              <w:adjustRightInd w:val="0"/>
              <w:snapToGrid w:val="0"/>
              <w:spacing w:line="500" w:lineRule="exact"/>
              <w:jc w:val="center"/>
              <w:rPr>
                <w:rFonts w:ascii="宋体" w:hAnsi="宋体" w:cs="宋体"/>
                <w:sz w:val="24"/>
              </w:rPr>
            </w:pPr>
          </w:p>
        </w:tc>
        <w:tc>
          <w:tcPr>
            <w:tcW w:w="1098" w:type="dxa"/>
            <w:tcBorders>
              <w:top w:val="single" w:sz="4" w:space="0" w:color="auto"/>
              <w:left w:val="nil"/>
              <w:bottom w:val="single" w:sz="4" w:space="0" w:color="auto"/>
              <w:right w:val="single" w:sz="4" w:space="0" w:color="auto"/>
            </w:tcBorders>
            <w:vAlign w:val="center"/>
          </w:tcPr>
          <w:p w14:paraId="4A8BEB70" w14:textId="157E5235" w:rsidR="00B24BDE" w:rsidRPr="000C15EE" w:rsidRDefault="00B24BDE" w:rsidP="00331788">
            <w:pPr>
              <w:adjustRightInd w:val="0"/>
              <w:snapToGrid w:val="0"/>
              <w:spacing w:line="500" w:lineRule="exact"/>
              <w:jc w:val="center"/>
              <w:rPr>
                <w:rFonts w:ascii="宋体" w:hAnsi="宋体" w:cs="宋体"/>
                <w:sz w:val="24"/>
              </w:rPr>
            </w:pPr>
          </w:p>
        </w:tc>
      </w:tr>
      <w:tr w:rsidR="00331788" w:rsidRPr="000C15EE" w14:paraId="0F0188AB" w14:textId="77777777" w:rsidTr="00331788">
        <w:trPr>
          <w:trHeight w:val="340"/>
          <w:jc w:val="center"/>
        </w:trPr>
        <w:tc>
          <w:tcPr>
            <w:tcW w:w="1062" w:type="dxa"/>
            <w:vMerge/>
            <w:tcBorders>
              <w:left w:val="single" w:sz="4" w:space="0" w:color="auto"/>
              <w:right w:val="single" w:sz="4" w:space="0" w:color="auto"/>
            </w:tcBorders>
            <w:vAlign w:val="center"/>
          </w:tcPr>
          <w:p w14:paraId="05DDD79D"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tcBorders>
              <w:left w:val="nil"/>
              <w:right w:val="single" w:sz="4" w:space="0" w:color="auto"/>
            </w:tcBorders>
            <w:vAlign w:val="center"/>
          </w:tcPr>
          <w:p w14:paraId="2AA553B7"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64" w:type="dxa"/>
            <w:vMerge/>
            <w:tcBorders>
              <w:top w:val="single" w:sz="4" w:space="0" w:color="auto"/>
              <w:left w:val="nil"/>
              <w:bottom w:val="single" w:sz="4" w:space="0" w:color="auto"/>
              <w:right w:val="single" w:sz="4" w:space="0" w:color="auto"/>
            </w:tcBorders>
            <w:vAlign w:val="center"/>
          </w:tcPr>
          <w:p w14:paraId="2389575E"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993" w:type="dxa"/>
            <w:tcBorders>
              <w:top w:val="single" w:sz="4" w:space="0" w:color="auto"/>
              <w:left w:val="nil"/>
              <w:bottom w:val="single" w:sz="4" w:space="0" w:color="auto"/>
              <w:right w:val="single" w:sz="4" w:space="0" w:color="auto"/>
            </w:tcBorders>
            <w:vAlign w:val="center"/>
          </w:tcPr>
          <w:p w14:paraId="66E97A5A" w14:textId="3AD281CD"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099" w:type="dxa"/>
            <w:tcBorders>
              <w:top w:val="single" w:sz="4" w:space="0" w:color="auto"/>
              <w:left w:val="nil"/>
              <w:bottom w:val="single" w:sz="4" w:space="0" w:color="auto"/>
              <w:right w:val="single" w:sz="4" w:space="0" w:color="auto"/>
            </w:tcBorders>
            <w:vAlign w:val="center"/>
          </w:tcPr>
          <w:p w14:paraId="2607BA4B" w14:textId="2F30BB81" w:rsidR="00B24BDE" w:rsidRPr="000C15EE" w:rsidRDefault="00B24BDE" w:rsidP="00331788">
            <w:pPr>
              <w:adjustRightInd w:val="0"/>
              <w:snapToGrid w:val="0"/>
              <w:spacing w:line="500" w:lineRule="exact"/>
              <w:jc w:val="center"/>
              <w:rPr>
                <w:rFonts w:ascii="宋体" w:hAnsi="宋体" w:cs="宋体"/>
                <w:sz w:val="24"/>
              </w:rPr>
            </w:pPr>
          </w:p>
        </w:tc>
        <w:tc>
          <w:tcPr>
            <w:tcW w:w="1416" w:type="dxa"/>
            <w:tcBorders>
              <w:top w:val="single" w:sz="4" w:space="0" w:color="auto"/>
              <w:left w:val="nil"/>
              <w:bottom w:val="single" w:sz="4" w:space="0" w:color="auto"/>
              <w:right w:val="single" w:sz="4" w:space="0" w:color="auto"/>
            </w:tcBorders>
            <w:vAlign w:val="center"/>
          </w:tcPr>
          <w:p w14:paraId="1182A2CB" w14:textId="23D7F723" w:rsidR="00B24BDE" w:rsidRPr="000C15EE" w:rsidRDefault="00B24BDE" w:rsidP="00331788">
            <w:pPr>
              <w:adjustRightInd w:val="0"/>
              <w:snapToGrid w:val="0"/>
              <w:spacing w:line="500" w:lineRule="exact"/>
              <w:jc w:val="center"/>
              <w:rPr>
                <w:rFonts w:ascii="宋体" w:hAnsi="宋体" w:cs="宋体"/>
                <w:sz w:val="24"/>
              </w:rPr>
            </w:pPr>
          </w:p>
        </w:tc>
        <w:tc>
          <w:tcPr>
            <w:tcW w:w="1056" w:type="dxa"/>
            <w:tcBorders>
              <w:top w:val="nil"/>
              <w:left w:val="nil"/>
              <w:bottom w:val="single" w:sz="4" w:space="0" w:color="auto"/>
              <w:right w:val="single" w:sz="4" w:space="0" w:color="auto"/>
            </w:tcBorders>
            <w:vAlign w:val="center"/>
          </w:tcPr>
          <w:p w14:paraId="5BAC0D87" w14:textId="07BE1FD6" w:rsidR="00B24BDE" w:rsidRPr="000C15EE" w:rsidRDefault="00B24BDE" w:rsidP="00331788">
            <w:pPr>
              <w:adjustRightInd w:val="0"/>
              <w:snapToGrid w:val="0"/>
              <w:spacing w:line="500" w:lineRule="exact"/>
              <w:jc w:val="center"/>
              <w:rPr>
                <w:rFonts w:ascii="宋体" w:hAnsi="宋体" w:cs="宋体"/>
                <w:sz w:val="24"/>
              </w:rPr>
            </w:pPr>
          </w:p>
        </w:tc>
        <w:tc>
          <w:tcPr>
            <w:tcW w:w="936" w:type="dxa"/>
            <w:tcBorders>
              <w:top w:val="nil"/>
              <w:left w:val="nil"/>
              <w:bottom w:val="single" w:sz="4" w:space="0" w:color="auto"/>
              <w:right w:val="single" w:sz="4" w:space="0" w:color="auto"/>
            </w:tcBorders>
            <w:vAlign w:val="center"/>
          </w:tcPr>
          <w:p w14:paraId="728FCE54" w14:textId="14D34300" w:rsidR="00B24BDE" w:rsidRPr="000C15EE" w:rsidRDefault="00B24BDE" w:rsidP="00331788">
            <w:pPr>
              <w:adjustRightInd w:val="0"/>
              <w:snapToGrid w:val="0"/>
              <w:spacing w:line="500" w:lineRule="exact"/>
              <w:jc w:val="center"/>
              <w:rPr>
                <w:rFonts w:ascii="宋体" w:hAnsi="宋体" w:cs="宋体"/>
                <w:sz w:val="24"/>
              </w:rPr>
            </w:pPr>
          </w:p>
        </w:tc>
        <w:tc>
          <w:tcPr>
            <w:tcW w:w="1098" w:type="dxa"/>
            <w:tcBorders>
              <w:top w:val="nil"/>
              <w:left w:val="nil"/>
              <w:bottom w:val="single" w:sz="4" w:space="0" w:color="auto"/>
              <w:right w:val="single" w:sz="4" w:space="0" w:color="auto"/>
            </w:tcBorders>
            <w:vAlign w:val="center"/>
          </w:tcPr>
          <w:p w14:paraId="11EB6800" w14:textId="565EFB15" w:rsidR="00B24BDE" w:rsidRPr="000C15EE" w:rsidRDefault="00B24BDE" w:rsidP="00331788">
            <w:pPr>
              <w:adjustRightInd w:val="0"/>
              <w:snapToGrid w:val="0"/>
              <w:spacing w:line="500" w:lineRule="exact"/>
              <w:jc w:val="center"/>
              <w:rPr>
                <w:rFonts w:ascii="宋体" w:hAnsi="宋体" w:cs="宋体"/>
                <w:sz w:val="24"/>
              </w:rPr>
            </w:pPr>
          </w:p>
        </w:tc>
      </w:tr>
      <w:tr w:rsidR="00331788" w:rsidRPr="000C15EE" w14:paraId="6633CED3" w14:textId="77777777" w:rsidTr="00331788">
        <w:trPr>
          <w:trHeight w:val="750"/>
          <w:jc w:val="center"/>
        </w:trPr>
        <w:tc>
          <w:tcPr>
            <w:tcW w:w="1062" w:type="dxa"/>
            <w:vMerge/>
            <w:tcBorders>
              <w:left w:val="single" w:sz="4" w:space="0" w:color="auto"/>
              <w:right w:val="single" w:sz="4" w:space="0" w:color="auto"/>
            </w:tcBorders>
            <w:vAlign w:val="center"/>
          </w:tcPr>
          <w:p w14:paraId="48E4B23B"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tcBorders>
              <w:left w:val="single" w:sz="4" w:space="0" w:color="auto"/>
              <w:right w:val="single" w:sz="4" w:space="0" w:color="auto"/>
            </w:tcBorders>
            <w:vAlign w:val="center"/>
          </w:tcPr>
          <w:p w14:paraId="08965E6C"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64" w:type="dxa"/>
            <w:vMerge w:val="restart"/>
            <w:tcBorders>
              <w:top w:val="single" w:sz="4" w:space="0" w:color="auto"/>
              <w:left w:val="single" w:sz="4" w:space="0" w:color="auto"/>
              <w:right w:val="single" w:sz="4" w:space="0" w:color="auto"/>
            </w:tcBorders>
            <w:vAlign w:val="center"/>
          </w:tcPr>
          <w:p w14:paraId="0BB118AC" w14:textId="77777777"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可持续影响指标</w:t>
            </w:r>
          </w:p>
        </w:tc>
        <w:tc>
          <w:tcPr>
            <w:tcW w:w="993" w:type="dxa"/>
            <w:tcBorders>
              <w:top w:val="single" w:sz="4" w:space="0" w:color="auto"/>
              <w:left w:val="single" w:sz="4" w:space="0" w:color="auto"/>
              <w:bottom w:val="single" w:sz="4" w:space="0" w:color="auto"/>
              <w:right w:val="single" w:sz="4" w:space="0" w:color="auto"/>
            </w:tcBorders>
            <w:vAlign w:val="center"/>
          </w:tcPr>
          <w:p w14:paraId="240C443F" w14:textId="3B36BA28"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1.</w:t>
            </w:r>
            <w:r w:rsidRPr="000C15EE">
              <w:rPr>
                <w:rFonts w:ascii="宋体" w:hAnsi="宋体" w:cs="宋体" w:hint="eastAsia"/>
                <w:sz w:val="24"/>
              </w:rPr>
              <w:t>参培教师及辐射学生满意度</w:t>
            </w:r>
          </w:p>
        </w:tc>
        <w:tc>
          <w:tcPr>
            <w:tcW w:w="1099" w:type="dxa"/>
            <w:tcBorders>
              <w:top w:val="single" w:sz="4" w:space="0" w:color="auto"/>
              <w:left w:val="single" w:sz="4" w:space="0" w:color="auto"/>
              <w:bottom w:val="single" w:sz="4" w:space="0" w:color="auto"/>
              <w:right w:val="single" w:sz="4" w:space="0" w:color="auto"/>
            </w:tcBorders>
            <w:vAlign w:val="center"/>
          </w:tcPr>
          <w:p w14:paraId="05A2DC7D" w14:textId="3D90711D"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100%</w:t>
            </w:r>
          </w:p>
        </w:tc>
        <w:tc>
          <w:tcPr>
            <w:tcW w:w="1416" w:type="dxa"/>
            <w:tcBorders>
              <w:top w:val="single" w:sz="4" w:space="0" w:color="auto"/>
              <w:left w:val="single" w:sz="4" w:space="0" w:color="auto"/>
              <w:bottom w:val="single" w:sz="4" w:space="0" w:color="auto"/>
              <w:right w:val="single" w:sz="4" w:space="0" w:color="auto"/>
            </w:tcBorders>
            <w:vAlign w:val="center"/>
          </w:tcPr>
          <w:p w14:paraId="53F15258" w14:textId="6950448B"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100%</w:t>
            </w:r>
          </w:p>
        </w:tc>
        <w:tc>
          <w:tcPr>
            <w:tcW w:w="1056" w:type="dxa"/>
            <w:tcBorders>
              <w:top w:val="single" w:sz="4" w:space="0" w:color="auto"/>
              <w:left w:val="single" w:sz="4" w:space="0" w:color="auto"/>
              <w:bottom w:val="single" w:sz="4" w:space="0" w:color="auto"/>
              <w:right w:val="single" w:sz="4" w:space="0" w:color="auto"/>
            </w:tcBorders>
            <w:vAlign w:val="center"/>
          </w:tcPr>
          <w:p w14:paraId="6BF0D6E1" w14:textId="224D8DDE"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936" w:type="dxa"/>
            <w:tcBorders>
              <w:top w:val="single" w:sz="4" w:space="0" w:color="auto"/>
              <w:left w:val="single" w:sz="4" w:space="0" w:color="auto"/>
              <w:bottom w:val="single" w:sz="4" w:space="0" w:color="auto"/>
              <w:right w:val="single" w:sz="4" w:space="0" w:color="auto"/>
            </w:tcBorders>
            <w:vAlign w:val="center"/>
          </w:tcPr>
          <w:p w14:paraId="11705892" w14:textId="13A70BA1"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1098" w:type="dxa"/>
            <w:tcBorders>
              <w:top w:val="single" w:sz="4" w:space="0" w:color="auto"/>
              <w:left w:val="single" w:sz="4" w:space="0" w:color="auto"/>
              <w:bottom w:val="single" w:sz="4" w:space="0" w:color="auto"/>
              <w:right w:val="single" w:sz="4" w:space="0" w:color="auto"/>
            </w:tcBorders>
            <w:vAlign w:val="center"/>
          </w:tcPr>
          <w:p w14:paraId="1E02A2FF" w14:textId="7B9609C5" w:rsidR="00B24BDE" w:rsidRPr="000C15EE" w:rsidRDefault="00B24BDE" w:rsidP="00331788">
            <w:pPr>
              <w:adjustRightInd w:val="0"/>
              <w:snapToGrid w:val="0"/>
              <w:spacing w:line="500" w:lineRule="exact"/>
              <w:jc w:val="center"/>
              <w:rPr>
                <w:rFonts w:ascii="宋体" w:hAnsi="宋体" w:cs="宋体"/>
                <w:sz w:val="24"/>
              </w:rPr>
            </w:pPr>
          </w:p>
        </w:tc>
      </w:tr>
      <w:tr w:rsidR="00331788" w:rsidRPr="000C15EE" w14:paraId="6B33637F" w14:textId="77777777" w:rsidTr="00331788">
        <w:trPr>
          <w:trHeight w:val="340"/>
          <w:jc w:val="center"/>
        </w:trPr>
        <w:tc>
          <w:tcPr>
            <w:tcW w:w="1062" w:type="dxa"/>
            <w:vMerge/>
            <w:tcBorders>
              <w:left w:val="single" w:sz="4" w:space="0" w:color="auto"/>
              <w:right w:val="single" w:sz="4" w:space="0" w:color="auto"/>
            </w:tcBorders>
            <w:vAlign w:val="center"/>
          </w:tcPr>
          <w:p w14:paraId="6C926BB6"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tcBorders>
              <w:left w:val="single" w:sz="4" w:space="0" w:color="auto"/>
              <w:bottom w:val="single" w:sz="4" w:space="0" w:color="auto"/>
              <w:right w:val="single" w:sz="4" w:space="0" w:color="auto"/>
            </w:tcBorders>
            <w:vAlign w:val="center"/>
          </w:tcPr>
          <w:p w14:paraId="483B1702"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64" w:type="dxa"/>
            <w:vMerge/>
            <w:tcBorders>
              <w:left w:val="single" w:sz="4" w:space="0" w:color="auto"/>
              <w:bottom w:val="single" w:sz="4" w:space="0" w:color="auto"/>
              <w:right w:val="single" w:sz="4" w:space="0" w:color="auto"/>
            </w:tcBorders>
            <w:vAlign w:val="center"/>
          </w:tcPr>
          <w:p w14:paraId="1DEE852A"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993" w:type="dxa"/>
            <w:tcBorders>
              <w:top w:val="nil"/>
              <w:left w:val="nil"/>
              <w:bottom w:val="single" w:sz="4" w:space="0" w:color="auto"/>
              <w:right w:val="single" w:sz="4" w:space="0" w:color="auto"/>
            </w:tcBorders>
            <w:vAlign w:val="center"/>
          </w:tcPr>
          <w:p w14:paraId="62776323" w14:textId="48AA26E8"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099" w:type="dxa"/>
            <w:tcBorders>
              <w:top w:val="nil"/>
              <w:left w:val="nil"/>
              <w:bottom w:val="single" w:sz="4" w:space="0" w:color="auto"/>
              <w:right w:val="single" w:sz="4" w:space="0" w:color="auto"/>
            </w:tcBorders>
            <w:vAlign w:val="center"/>
          </w:tcPr>
          <w:p w14:paraId="19232F7A" w14:textId="07673F1D" w:rsidR="00B24BDE" w:rsidRPr="000C15EE" w:rsidRDefault="00B24BDE" w:rsidP="00331788">
            <w:pPr>
              <w:adjustRightInd w:val="0"/>
              <w:snapToGrid w:val="0"/>
              <w:spacing w:line="500" w:lineRule="exact"/>
              <w:jc w:val="center"/>
              <w:rPr>
                <w:rFonts w:ascii="宋体" w:hAnsi="宋体" w:cs="宋体"/>
                <w:sz w:val="24"/>
              </w:rPr>
            </w:pPr>
          </w:p>
        </w:tc>
        <w:tc>
          <w:tcPr>
            <w:tcW w:w="1416" w:type="dxa"/>
            <w:tcBorders>
              <w:top w:val="nil"/>
              <w:left w:val="nil"/>
              <w:bottom w:val="single" w:sz="4" w:space="0" w:color="auto"/>
              <w:right w:val="single" w:sz="4" w:space="0" w:color="auto"/>
            </w:tcBorders>
            <w:vAlign w:val="center"/>
          </w:tcPr>
          <w:p w14:paraId="75E11529" w14:textId="1F908C68" w:rsidR="00B24BDE" w:rsidRPr="000C15EE" w:rsidRDefault="00B24BDE" w:rsidP="00331788">
            <w:pPr>
              <w:adjustRightInd w:val="0"/>
              <w:snapToGrid w:val="0"/>
              <w:spacing w:line="500" w:lineRule="exact"/>
              <w:jc w:val="center"/>
              <w:rPr>
                <w:rFonts w:ascii="宋体" w:hAnsi="宋体" w:cs="宋体"/>
                <w:sz w:val="24"/>
              </w:rPr>
            </w:pPr>
          </w:p>
        </w:tc>
        <w:tc>
          <w:tcPr>
            <w:tcW w:w="1056" w:type="dxa"/>
            <w:tcBorders>
              <w:top w:val="nil"/>
              <w:left w:val="nil"/>
              <w:bottom w:val="single" w:sz="4" w:space="0" w:color="auto"/>
              <w:right w:val="single" w:sz="4" w:space="0" w:color="auto"/>
            </w:tcBorders>
            <w:vAlign w:val="center"/>
          </w:tcPr>
          <w:p w14:paraId="56F5CECA" w14:textId="00217BA1" w:rsidR="00B24BDE" w:rsidRPr="000C15EE" w:rsidRDefault="00B24BDE" w:rsidP="00331788">
            <w:pPr>
              <w:adjustRightInd w:val="0"/>
              <w:snapToGrid w:val="0"/>
              <w:spacing w:line="500" w:lineRule="exact"/>
              <w:jc w:val="center"/>
              <w:rPr>
                <w:rFonts w:ascii="宋体" w:hAnsi="宋体" w:cs="宋体"/>
                <w:sz w:val="24"/>
              </w:rPr>
            </w:pPr>
          </w:p>
        </w:tc>
        <w:tc>
          <w:tcPr>
            <w:tcW w:w="936" w:type="dxa"/>
            <w:tcBorders>
              <w:top w:val="nil"/>
              <w:left w:val="nil"/>
              <w:bottom w:val="single" w:sz="4" w:space="0" w:color="auto"/>
              <w:right w:val="single" w:sz="4" w:space="0" w:color="auto"/>
            </w:tcBorders>
            <w:vAlign w:val="center"/>
          </w:tcPr>
          <w:p w14:paraId="2F0AEFD4" w14:textId="309285BD" w:rsidR="00B24BDE" w:rsidRPr="000C15EE" w:rsidRDefault="00B24BDE" w:rsidP="00331788">
            <w:pPr>
              <w:adjustRightInd w:val="0"/>
              <w:snapToGrid w:val="0"/>
              <w:spacing w:line="500" w:lineRule="exact"/>
              <w:jc w:val="center"/>
              <w:rPr>
                <w:rFonts w:ascii="宋体" w:hAnsi="宋体" w:cs="宋体"/>
                <w:sz w:val="24"/>
              </w:rPr>
            </w:pPr>
          </w:p>
        </w:tc>
        <w:tc>
          <w:tcPr>
            <w:tcW w:w="1098" w:type="dxa"/>
            <w:tcBorders>
              <w:top w:val="nil"/>
              <w:left w:val="nil"/>
              <w:bottom w:val="single" w:sz="4" w:space="0" w:color="auto"/>
              <w:right w:val="single" w:sz="4" w:space="0" w:color="auto"/>
            </w:tcBorders>
            <w:vAlign w:val="center"/>
          </w:tcPr>
          <w:p w14:paraId="519F66B1" w14:textId="2F3C1F89" w:rsidR="00B24BDE" w:rsidRPr="000C15EE" w:rsidRDefault="00B24BDE" w:rsidP="00331788">
            <w:pPr>
              <w:adjustRightInd w:val="0"/>
              <w:snapToGrid w:val="0"/>
              <w:spacing w:line="500" w:lineRule="exact"/>
              <w:jc w:val="center"/>
              <w:rPr>
                <w:rFonts w:ascii="宋体" w:hAnsi="宋体" w:cs="宋体"/>
                <w:sz w:val="24"/>
              </w:rPr>
            </w:pPr>
          </w:p>
        </w:tc>
      </w:tr>
      <w:tr w:rsidR="00331788" w:rsidRPr="000C15EE" w14:paraId="276F0BFA" w14:textId="77777777" w:rsidTr="00331788">
        <w:trPr>
          <w:trHeight w:val="1065"/>
          <w:jc w:val="center"/>
        </w:trPr>
        <w:tc>
          <w:tcPr>
            <w:tcW w:w="1062" w:type="dxa"/>
            <w:vMerge/>
            <w:tcBorders>
              <w:left w:val="single" w:sz="4" w:space="0" w:color="auto"/>
              <w:right w:val="single" w:sz="4" w:space="0" w:color="auto"/>
            </w:tcBorders>
            <w:vAlign w:val="center"/>
          </w:tcPr>
          <w:p w14:paraId="2D7CFF1E"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val="restart"/>
            <w:tcBorders>
              <w:top w:val="nil"/>
              <w:left w:val="nil"/>
              <w:right w:val="single" w:sz="4" w:space="0" w:color="auto"/>
            </w:tcBorders>
            <w:vAlign w:val="center"/>
          </w:tcPr>
          <w:p w14:paraId="2F53DEAB" w14:textId="77777777"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满意度</w:t>
            </w:r>
          </w:p>
          <w:p w14:paraId="3F920583" w14:textId="77777777"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指标</w:t>
            </w:r>
          </w:p>
          <w:p w14:paraId="5FEA3FB0" w14:textId="77777777"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sz w:val="24"/>
              </w:rPr>
              <w:t>（10分）</w:t>
            </w:r>
          </w:p>
        </w:tc>
        <w:tc>
          <w:tcPr>
            <w:tcW w:w="1164" w:type="dxa"/>
            <w:vMerge w:val="restart"/>
            <w:tcBorders>
              <w:top w:val="nil"/>
              <w:left w:val="nil"/>
              <w:right w:val="single" w:sz="4" w:space="0" w:color="auto"/>
            </w:tcBorders>
            <w:vAlign w:val="center"/>
          </w:tcPr>
          <w:p w14:paraId="389A3F9E" w14:textId="77777777" w:rsidR="00B24BDE" w:rsidRPr="000C15EE" w:rsidRDefault="00B24BDE" w:rsidP="00331788">
            <w:pPr>
              <w:adjustRightInd w:val="0"/>
              <w:snapToGrid w:val="0"/>
              <w:spacing w:line="500" w:lineRule="exact"/>
              <w:rPr>
                <w:rFonts w:ascii="宋体" w:hAnsi="宋体" w:cs="宋体"/>
                <w:sz w:val="24"/>
              </w:rPr>
            </w:pPr>
            <w:r w:rsidRPr="000C15EE">
              <w:rPr>
                <w:rFonts w:ascii="宋体" w:hAnsi="宋体" w:cs="宋体"/>
                <w:sz w:val="24"/>
              </w:rPr>
              <w:t>服务对象满意度指标</w:t>
            </w:r>
          </w:p>
        </w:tc>
        <w:tc>
          <w:tcPr>
            <w:tcW w:w="993" w:type="dxa"/>
            <w:tcBorders>
              <w:top w:val="nil"/>
              <w:left w:val="nil"/>
              <w:bottom w:val="single" w:sz="4" w:space="0" w:color="auto"/>
              <w:right w:val="single" w:sz="4" w:space="0" w:color="auto"/>
            </w:tcBorders>
            <w:vAlign w:val="center"/>
          </w:tcPr>
          <w:p w14:paraId="108773D5" w14:textId="53B39D71" w:rsidR="00B24BDE" w:rsidRPr="000C15EE" w:rsidRDefault="00B24BDE" w:rsidP="000C15EE">
            <w:pPr>
              <w:adjustRightInd w:val="0"/>
              <w:snapToGrid w:val="0"/>
              <w:spacing w:line="500" w:lineRule="exact"/>
              <w:rPr>
                <w:rFonts w:ascii="宋体" w:hAnsi="宋体" w:cs="宋体"/>
                <w:sz w:val="24"/>
              </w:rPr>
            </w:pPr>
            <w:r w:rsidRPr="000C15EE">
              <w:rPr>
                <w:rFonts w:ascii="宋体" w:hAnsi="宋体" w:cs="宋体" w:hint="eastAsia"/>
                <w:sz w:val="24"/>
              </w:rPr>
              <w:t>教师</w:t>
            </w:r>
            <w:r w:rsidRPr="000C15EE">
              <w:rPr>
                <w:rFonts w:ascii="宋体" w:hAnsi="宋体" w:cs="宋体"/>
                <w:sz w:val="24"/>
              </w:rPr>
              <w:t>的满意度</w:t>
            </w:r>
          </w:p>
        </w:tc>
        <w:tc>
          <w:tcPr>
            <w:tcW w:w="1099" w:type="dxa"/>
            <w:tcBorders>
              <w:top w:val="nil"/>
              <w:left w:val="nil"/>
              <w:bottom w:val="single" w:sz="4" w:space="0" w:color="auto"/>
              <w:right w:val="single" w:sz="4" w:space="0" w:color="auto"/>
            </w:tcBorders>
            <w:vAlign w:val="center"/>
          </w:tcPr>
          <w:p w14:paraId="37736747" w14:textId="09BF0DBE"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p>
        </w:tc>
        <w:tc>
          <w:tcPr>
            <w:tcW w:w="1416" w:type="dxa"/>
            <w:tcBorders>
              <w:top w:val="nil"/>
              <w:left w:val="nil"/>
              <w:bottom w:val="single" w:sz="4" w:space="0" w:color="auto"/>
              <w:right w:val="single" w:sz="4" w:space="0" w:color="auto"/>
            </w:tcBorders>
            <w:vAlign w:val="center"/>
          </w:tcPr>
          <w:p w14:paraId="614DF1C6" w14:textId="017EE38E"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 xml:space="preserve">　</w:t>
            </w:r>
            <w:r w:rsidRPr="000C15EE">
              <w:rPr>
                <w:rFonts w:ascii="宋体" w:hAnsi="宋体" w:cs="宋体" w:hint="eastAsia"/>
                <w:sz w:val="24"/>
              </w:rPr>
              <w:t>9</w:t>
            </w:r>
            <w:r w:rsidRPr="000C15EE">
              <w:rPr>
                <w:rFonts w:ascii="宋体" w:hAnsi="宋体" w:cs="宋体"/>
                <w:sz w:val="24"/>
              </w:rPr>
              <w:t>9%</w:t>
            </w:r>
          </w:p>
        </w:tc>
        <w:tc>
          <w:tcPr>
            <w:tcW w:w="1056" w:type="dxa"/>
            <w:tcBorders>
              <w:top w:val="nil"/>
              <w:left w:val="nil"/>
              <w:bottom w:val="single" w:sz="4" w:space="0" w:color="auto"/>
              <w:right w:val="single" w:sz="4" w:space="0" w:color="auto"/>
            </w:tcBorders>
            <w:vAlign w:val="center"/>
          </w:tcPr>
          <w:p w14:paraId="064110C0" w14:textId="33FA3A7C"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1</w:t>
            </w:r>
            <w:r w:rsidRPr="000C15EE">
              <w:rPr>
                <w:rFonts w:ascii="宋体" w:hAnsi="宋体" w:cs="宋体"/>
                <w:sz w:val="24"/>
              </w:rPr>
              <w:t>0</w:t>
            </w:r>
          </w:p>
        </w:tc>
        <w:tc>
          <w:tcPr>
            <w:tcW w:w="936" w:type="dxa"/>
            <w:tcBorders>
              <w:top w:val="nil"/>
              <w:left w:val="nil"/>
              <w:bottom w:val="single" w:sz="4" w:space="0" w:color="auto"/>
              <w:right w:val="single" w:sz="4" w:space="0" w:color="auto"/>
            </w:tcBorders>
            <w:vAlign w:val="center"/>
          </w:tcPr>
          <w:p w14:paraId="092C44BC" w14:textId="21A2640A"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9</w:t>
            </w:r>
          </w:p>
        </w:tc>
        <w:tc>
          <w:tcPr>
            <w:tcW w:w="1098" w:type="dxa"/>
            <w:tcBorders>
              <w:top w:val="nil"/>
              <w:left w:val="nil"/>
              <w:bottom w:val="single" w:sz="4" w:space="0" w:color="auto"/>
              <w:right w:val="single" w:sz="4" w:space="0" w:color="auto"/>
            </w:tcBorders>
            <w:vAlign w:val="center"/>
          </w:tcPr>
          <w:p w14:paraId="02558F81" w14:textId="1EECE86B" w:rsidR="00B24BDE" w:rsidRPr="000C15EE" w:rsidRDefault="00B24BDE" w:rsidP="00331788">
            <w:pPr>
              <w:adjustRightInd w:val="0"/>
              <w:snapToGrid w:val="0"/>
              <w:spacing w:line="500" w:lineRule="exact"/>
              <w:jc w:val="center"/>
              <w:rPr>
                <w:rFonts w:ascii="宋体" w:hAnsi="宋体" w:cs="宋体"/>
                <w:sz w:val="24"/>
              </w:rPr>
            </w:pPr>
          </w:p>
        </w:tc>
      </w:tr>
      <w:tr w:rsidR="00331788" w:rsidRPr="000C15EE" w14:paraId="0452B9D2" w14:textId="77777777" w:rsidTr="00331788">
        <w:trPr>
          <w:trHeight w:val="971"/>
          <w:jc w:val="center"/>
        </w:trPr>
        <w:tc>
          <w:tcPr>
            <w:tcW w:w="1062" w:type="dxa"/>
            <w:vMerge/>
            <w:tcBorders>
              <w:left w:val="single" w:sz="4" w:space="0" w:color="auto"/>
              <w:bottom w:val="single" w:sz="4" w:space="0" w:color="auto"/>
              <w:right w:val="single" w:sz="4" w:space="0" w:color="auto"/>
            </w:tcBorders>
            <w:vAlign w:val="center"/>
          </w:tcPr>
          <w:p w14:paraId="6A2B2D91"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76" w:type="dxa"/>
            <w:vMerge/>
            <w:tcBorders>
              <w:left w:val="nil"/>
              <w:bottom w:val="single" w:sz="4" w:space="0" w:color="auto"/>
              <w:right w:val="single" w:sz="4" w:space="0" w:color="auto"/>
            </w:tcBorders>
            <w:vAlign w:val="center"/>
          </w:tcPr>
          <w:p w14:paraId="158009EA"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164" w:type="dxa"/>
            <w:vMerge/>
            <w:tcBorders>
              <w:left w:val="nil"/>
              <w:bottom w:val="single" w:sz="4" w:space="0" w:color="auto"/>
              <w:right w:val="single" w:sz="4" w:space="0" w:color="auto"/>
            </w:tcBorders>
            <w:vAlign w:val="center"/>
          </w:tcPr>
          <w:p w14:paraId="6C09219C" w14:textId="77777777"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993" w:type="dxa"/>
            <w:tcBorders>
              <w:top w:val="nil"/>
              <w:left w:val="nil"/>
              <w:bottom w:val="single" w:sz="4" w:space="0" w:color="auto"/>
              <w:right w:val="single" w:sz="4" w:space="0" w:color="auto"/>
            </w:tcBorders>
            <w:vAlign w:val="center"/>
          </w:tcPr>
          <w:p w14:paraId="355B4214" w14:textId="23012A9B" w:rsidR="00B24BDE" w:rsidRPr="000C15EE" w:rsidRDefault="00B24BDE" w:rsidP="000C15EE">
            <w:pPr>
              <w:adjustRightInd w:val="0"/>
              <w:snapToGrid w:val="0"/>
              <w:spacing w:line="500" w:lineRule="exact"/>
              <w:ind w:firstLineChars="200" w:firstLine="480"/>
              <w:rPr>
                <w:rFonts w:ascii="宋体" w:hAnsi="宋体" w:cs="宋体"/>
                <w:sz w:val="24"/>
              </w:rPr>
            </w:pPr>
          </w:p>
        </w:tc>
        <w:tc>
          <w:tcPr>
            <w:tcW w:w="1099" w:type="dxa"/>
            <w:tcBorders>
              <w:top w:val="nil"/>
              <w:left w:val="nil"/>
              <w:bottom w:val="single" w:sz="4" w:space="0" w:color="auto"/>
              <w:right w:val="single" w:sz="4" w:space="0" w:color="auto"/>
            </w:tcBorders>
            <w:vAlign w:val="center"/>
          </w:tcPr>
          <w:p w14:paraId="0902BC08" w14:textId="226BF776" w:rsidR="00B24BDE" w:rsidRPr="000C15EE" w:rsidRDefault="00B24BDE" w:rsidP="00331788">
            <w:pPr>
              <w:adjustRightInd w:val="0"/>
              <w:snapToGrid w:val="0"/>
              <w:spacing w:line="500" w:lineRule="exact"/>
              <w:jc w:val="center"/>
              <w:rPr>
                <w:rFonts w:ascii="宋体" w:hAnsi="宋体" w:cs="宋体"/>
                <w:sz w:val="24"/>
              </w:rPr>
            </w:pPr>
          </w:p>
        </w:tc>
        <w:tc>
          <w:tcPr>
            <w:tcW w:w="1416" w:type="dxa"/>
            <w:tcBorders>
              <w:top w:val="nil"/>
              <w:left w:val="nil"/>
              <w:bottom w:val="single" w:sz="4" w:space="0" w:color="auto"/>
              <w:right w:val="single" w:sz="4" w:space="0" w:color="auto"/>
            </w:tcBorders>
            <w:vAlign w:val="center"/>
          </w:tcPr>
          <w:p w14:paraId="48F42C50" w14:textId="3551E932" w:rsidR="00B24BDE" w:rsidRPr="000C15EE" w:rsidRDefault="00B24BDE" w:rsidP="00331788">
            <w:pPr>
              <w:adjustRightInd w:val="0"/>
              <w:snapToGrid w:val="0"/>
              <w:spacing w:line="500" w:lineRule="exact"/>
              <w:jc w:val="center"/>
              <w:rPr>
                <w:rFonts w:ascii="宋体" w:hAnsi="宋体" w:cs="宋体"/>
                <w:sz w:val="24"/>
              </w:rPr>
            </w:pPr>
          </w:p>
        </w:tc>
        <w:tc>
          <w:tcPr>
            <w:tcW w:w="1056" w:type="dxa"/>
            <w:tcBorders>
              <w:top w:val="nil"/>
              <w:left w:val="nil"/>
              <w:bottom w:val="single" w:sz="4" w:space="0" w:color="auto"/>
              <w:right w:val="single" w:sz="4" w:space="0" w:color="auto"/>
            </w:tcBorders>
            <w:vAlign w:val="center"/>
          </w:tcPr>
          <w:p w14:paraId="5A54D5BF" w14:textId="111031C4" w:rsidR="00B24BDE" w:rsidRPr="000C15EE" w:rsidRDefault="00B24BDE" w:rsidP="00331788">
            <w:pPr>
              <w:adjustRightInd w:val="0"/>
              <w:snapToGrid w:val="0"/>
              <w:spacing w:line="500" w:lineRule="exact"/>
              <w:jc w:val="center"/>
              <w:rPr>
                <w:rFonts w:ascii="宋体" w:hAnsi="宋体" w:cs="宋体"/>
                <w:sz w:val="24"/>
              </w:rPr>
            </w:pPr>
          </w:p>
        </w:tc>
        <w:tc>
          <w:tcPr>
            <w:tcW w:w="936" w:type="dxa"/>
            <w:tcBorders>
              <w:top w:val="nil"/>
              <w:left w:val="nil"/>
              <w:bottom w:val="single" w:sz="4" w:space="0" w:color="auto"/>
              <w:right w:val="single" w:sz="4" w:space="0" w:color="auto"/>
            </w:tcBorders>
            <w:vAlign w:val="center"/>
          </w:tcPr>
          <w:p w14:paraId="0398F4AE" w14:textId="092FFD2C" w:rsidR="00B24BDE" w:rsidRPr="000C15EE" w:rsidRDefault="00B24BDE" w:rsidP="00331788">
            <w:pPr>
              <w:adjustRightInd w:val="0"/>
              <w:snapToGrid w:val="0"/>
              <w:spacing w:line="500" w:lineRule="exact"/>
              <w:jc w:val="center"/>
              <w:rPr>
                <w:rFonts w:ascii="宋体" w:hAnsi="宋体" w:cs="宋体"/>
                <w:sz w:val="24"/>
              </w:rPr>
            </w:pPr>
          </w:p>
        </w:tc>
        <w:tc>
          <w:tcPr>
            <w:tcW w:w="1098" w:type="dxa"/>
            <w:tcBorders>
              <w:top w:val="nil"/>
              <w:left w:val="nil"/>
              <w:bottom w:val="single" w:sz="4" w:space="0" w:color="auto"/>
              <w:right w:val="single" w:sz="4" w:space="0" w:color="auto"/>
            </w:tcBorders>
            <w:vAlign w:val="center"/>
          </w:tcPr>
          <w:p w14:paraId="1DEF6718" w14:textId="0CEA078A" w:rsidR="00B24BDE" w:rsidRPr="000C15EE" w:rsidRDefault="00B24BDE" w:rsidP="00331788">
            <w:pPr>
              <w:adjustRightInd w:val="0"/>
              <w:snapToGrid w:val="0"/>
              <w:spacing w:line="500" w:lineRule="exact"/>
              <w:jc w:val="center"/>
              <w:rPr>
                <w:rFonts w:ascii="宋体" w:hAnsi="宋体" w:cs="宋体"/>
                <w:sz w:val="24"/>
              </w:rPr>
            </w:pPr>
          </w:p>
        </w:tc>
      </w:tr>
      <w:tr w:rsidR="00B24BDE" w:rsidRPr="000C15EE" w14:paraId="386F6C05" w14:textId="77777777" w:rsidTr="00331788">
        <w:trPr>
          <w:trHeight w:val="340"/>
          <w:jc w:val="center"/>
        </w:trPr>
        <w:tc>
          <w:tcPr>
            <w:tcW w:w="6910" w:type="dxa"/>
            <w:gridSpan w:val="6"/>
            <w:tcBorders>
              <w:top w:val="single" w:sz="4" w:space="0" w:color="auto"/>
              <w:left w:val="single" w:sz="4" w:space="0" w:color="auto"/>
              <w:bottom w:val="single" w:sz="4" w:space="0" w:color="auto"/>
              <w:right w:val="single" w:sz="4" w:space="0" w:color="000000"/>
            </w:tcBorders>
            <w:vAlign w:val="center"/>
          </w:tcPr>
          <w:p w14:paraId="74AF664E" w14:textId="77777777" w:rsidR="00B24BDE" w:rsidRPr="000C15EE" w:rsidRDefault="00B24BDE"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总分</w:t>
            </w:r>
          </w:p>
        </w:tc>
        <w:tc>
          <w:tcPr>
            <w:tcW w:w="1056" w:type="dxa"/>
            <w:tcBorders>
              <w:top w:val="nil"/>
              <w:left w:val="nil"/>
              <w:bottom w:val="single" w:sz="4" w:space="0" w:color="auto"/>
              <w:right w:val="single" w:sz="4" w:space="0" w:color="auto"/>
            </w:tcBorders>
            <w:vAlign w:val="center"/>
          </w:tcPr>
          <w:p w14:paraId="07F4C74F" w14:textId="77777777"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sz w:val="24"/>
              </w:rPr>
              <w:t>100</w:t>
            </w:r>
          </w:p>
        </w:tc>
        <w:tc>
          <w:tcPr>
            <w:tcW w:w="936" w:type="dxa"/>
            <w:tcBorders>
              <w:top w:val="nil"/>
              <w:left w:val="nil"/>
              <w:bottom w:val="single" w:sz="4" w:space="0" w:color="auto"/>
              <w:right w:val="single" w:sz="4" w:space="0" w:color="auto"/>
            </w:tcBorders>
            <w:vAlign w:val="center"/>
          </w:tcPr>
          <w:p w14:paraId="548ED6AC" w14:textId="1F15F7C2" w:rsidR="00B24BDE" w:rsidRPr="000C15EE" w:rsidRDefault="00B24BDE" w:rsidP="00331788">
            <w:pPr>
              <w:adjustRightInd w:val="0"/>
              <w:snapToGrid w:val="0"/>
              <w:spacing w:line="500" w:lineRule="exact"/>
              <w:jc w:val="center"/>
              <w:rPr>
                <w:rFonts w:ascii="宋体" w:hAnsi="宋体" w:cs="宋体"/>
                <w:sz w:val="24"/>
              </w:rPr>
            </w:pPr>
            <w:r w:rsidRPr="000C15EE">
              <w:rPr>
                <w:rFonts w:ascii="宋体" w:hAnsi="宋体" w:cs="宋体" w:hint="eastAsia"/>
                <w:sz w:val="24"/>
              </w:rPr>
              <w:t>9</w:t>
            </w:r>
            <w:r w:rsidRPr="000C15EE">
              <w:rPr>
                <w:rFonts w:ascii="宋体" w:hAnsi="宋体" w:cs="宋体"/>
                <w:sz w:val="24"/>
              </w:rPr>
              <w:t>9</w:t>
            </w:r>
          </w:p>
        </w:tc>
        <w:tc>
          <w:tcPr>
            <w:tcW w:w="1098" w:type="dxa"/>
            <w:tcBorders>
              <w:top w:val="nil"/>
              <w:left w:val="nil"/>
              <w:bottom w:val="single" w:sz="4" w:space="0" w:color="auto"/>
              <w:right w:val="single" w:sz="4" w:space="0" w:color="auto"/>
            </w:tcBorders>
            <w:vAlign w:val="center"/>
          </w:tcPr>
          <w:p w14:paraId="06CE6E70" w14:textId="77777777" w:rsidR="00B24BDE" w:rsidRPr="000C15EE" w:rsidRDefault="00B24BDE" w:rsidP="000C15EE">
            <w:pPr>
              <w:adjustRightInd w:val="0"/>
              <w:snapToGrid w:val="0"/>
              <w:spacing w:line="500" w:lineRule="exact"/>
              <w:ind w:firstLineChars="200" w:firstLine="480"/>
              <w:rPr>
                <w:rFonts w:ascii="宋体" w:hAnsi="宋体" w:cs="宋体"/>
                <w:sz w:val="24"/>
              </w:rPr>
            </w:pPr>
            <w:r w:rsidRPr="000C15EE">
              <w:rPr>
                <w:rFonts w:ascii="宋体" w:hAnsi="宋体" w:cs="宋体"/>
                <w:sz w:val="24"/>
              </w:rPr>
              <w:t xml:space="preserve">　</w:t>
            </w:r>
          </w:p>
        </w:tc>
      </w:tr>
    </w:tbl>
    <w:p w14:paraId="37C74FFD" w14:textId="77777777" w:rsidR="000857C7" w:rsidRDefault="000857C7" w:rsidP="000857C7">
      <w:pPr>
        <w:adjustRightInd w:val="0"/>
        <w:snapToGrid w:val="0"/>
        <w:spacing w:line="500" w:lineRule="exact"/>
        <w:jc w:val="left"/>
        <w:rPr>
          <w:rFonts w:ascii="宋体" w:hAnsi="宋体" w:cs="宋体"/>
          <w:sz w:val="24"/>
        </w:rPr>
      </w:pPr>
    </w:p>
    <w:p w14:paraId="258FD189" w14:textId="3E936646" w:rsidR="00E86772" w:rsidRPr="000C15EE" w:rsidRDefault="00E86772" w:rsidP="000857C7">
      <w:pPr>
        <w:adjustRightInd w:val="0"/>
        <w:snapToGrid w:val="0"/>
        <w:spacing w:line="500" w:lineRule="exact"/>
        <w:jc w:val="left"/>
        <w:rPr>
          <w:rFonts w:ascii="宋体" w:hAnsi="宋体" w:cs="宋体"/>
          <w:sz w:val="24"/>
        </w:rPr>
      </w:pPr>
      <w:r w:rsidRPr="000C15EE">
        <w:rPr>
          <w:rFonts w:ascii="宋体" w:hAnsi="宋体" w:cs="宋体"/>
          <w:sz w:val="24"/>
        </w:rPr>
        <w:t>填表人：</w:t>
      </w:r>
      <w:r w:rsidR="00342A66" w:rsidRPr="000C15EE">
        <w:rPr>
          <w:rFonts w:ascii="宋体" w:hAnsi="宋体" w:cs="宋体" w:hint="eastAsia"/>
          <w:sz w:val="24"/>
        </w:rPr>
        <w:t>田新友</w:t>
      </w:r>
      <w:r w:rsidRPr="000C15EE">
        <w:rPr>
          <w:rFonts w:ascii="宋体" w:hAnsi="宋体" w:cs="宋体"/>
          <w:sz w:val="24"/>
        </w:rPr>
        <w:t xml:space="preserve">  填报日期：</w:t>
      </w:r>
      <w:r w:rsidR="00C0700A" w:rsidRPr="000C15EE">
        <w:rPr>
          <w:rFonts w:ascii="宋体" w:hAnsi="宋体" w:cs="宋体" w:hint="eastAsia"/>
          <w:sz w:val="24"/>
        </w:rPr>
        <w:t>2</w:t>
      </w:r>
      <w:r w:rsidR="00C0700A" w:rsidRPr="000C15EE">
        <w:rPr>
          <w:rFonts w:ascii="宋体" w:hAnsi="宋体" w:cs="宋体"/>
          <w:sz w:val="24"/>
        </w:rPr>
        <w:t>021-7-15</w:t>
      </w:r>
      <w:r w:rsidRPr="000C15EE">
        <w:rPr>
          <w:rFonts w:ascii="宋体" w:hAnsi="宋体" w:cs="宋体"/>
          <w:sz w:val="24"/>
        </w:rPr>
        <w:t xml:space="preserve"> 联系电话：</w:t>
      </w:r>
      <w:r w:rsidR="00233F39" w:rsidRPr="000C15EE">
        <w:rPr>
          <w:rFonts w:ascii="宋体" w:hAnsi="宋体" w:cs="宋体"/>
          <w:sz w:val="24"/>
        </w:rPr>
        <w:t>8413948</w:t>
      </w:r>
      <w:r w:rsidR="00144026" w:rsidRPr="000C15EE">
        <w:rPr>
          <w:rFonts w:ascii="宋体" w:hAnsi="宋体" w:cs="宋体"/>
          <w:sz w:val="24"/>
        </w:rPr>
        <w:t xml:space="preserve"> </w:t>
      </w:r>
      <w:r w:rsidR="000857C7">
        <w:rPr>
          <w:rFonts w:ascii="宋体" w:hAnsi="宋体" w:cs="宋体"/>
          <w:sz w:val="24"/>
        </w:rPr>
        <w:t xml:space="preserve"> </w:t>
      </w:r>
      <w:r w:rsidRPr="000C15EE">
        <w:rPr>
          <w:rFonts w:ascii="宋体" w:hAnsi="宋体" w:cs="宋体"/>
          <w:sz w:val="24"/>
        </w:rPr>
        <w:t>单位负责人签字：</w:t>
      </w:r>
    </w:p>
    <w:p w14:paraId="3753E0B1" w14:textId="77777777" w:rsidR="00E86772" w:rsidRPr="000C15EE" w:rsidRDefault="00E86772" w:rsidP="000C15EE">
      <w:pPr>
        <w:adjustRightInd w:val="0"/>
        <w:snapToGrid w:val="0"/>
        <w:spacing w:line="500" w:lineRule="exact"/>
        <w:ind w:firstLineChars="200" w:firstLine="480"/>
        <w:rPr>
          <w:rFonts w:ascii="宋体" w:hAnsi="宋体" w:cs="宋体"/>
          <w:sz w:val="24"/>
        </w:rPr>
      </w:pPr>
    </w:p>
    <w:p w14:paraId="62793D58" w14:textId="4BBB7B28" w:rsidR="00632779" w:rsidRDefault="00632779" w:rsidP="00632779">
      <w:pPr>
        <w:spacing w:line="540" w:lineRule="exact"/>
        <w:ind w:firstLineChars="150" w:firstLine="663"/>
        <w:jc w:val="center"/>
        <w:rPr>
          <w:rFonts w:ascii="黑体" w:eastAsia="黑体" w:hAnsi="黑体" w:cs="方正小标宋简体"/>
          <w:b/>
          <w:sz w:val="44"/>
          <w:szCs w:val="44"/>
        </w:rPr>
      </w:pPr>
    </w:p>
    <w:p w14:paraId="72708186" w14:textId="6125E345" w:rsidR="001225A8" w:rsidRDefault="001225A8" w:rsidP="00632779">
      <w:pPr>
        <w:spacing w:line="540" w:lineRule="exact"/>
        <w:ind w:firstLineChars="150" w:firstLine="663"/>
        <w:jc w:val="center"/>
        <w:rPr>
          <w:rFonts w:ascii="黑体" w:eastAsia="黑体" w:hAnsi="黑体" w:cs="方正小标宋简体"/>
          <w:b/>
          <w:sz w:val="44"/>
          <w:szCs w:val="44"/>
        </w:rPr>
      </w:pPr>
    </w:p>
    <w:p w14:paraId="058CB5FF" w14:textId="022EA8A5" w:rsidR="001225A8" w:rsidRDefault="001225A8" w:rsidP="00632779">
      <w:pPr>
        <w:spacing w:line="540" w:lineRule="exact"/>
        <w:ind w:firstLineChars="150" w:firstLine="663"/>
        <w:jc w:val="center"/>
        <w:rPr>
          <w:rFonts w:ascii="黑体" w:eastAsia="黑体" w:hAnsi="黑体" w:cs="方正小标宋简体"/>
          <w:b/>
          <w:sz w:val="44"/>
          <w:szCs w:val="44"/>
        </w:rPr>
      </w:pPr>
    </w:p>
    <w:p w14:paraId="53086D79" w14:textId="055CA942" w:rsidR="001225A8" w:rsidRDefault="001225A8" w:rsidP="00632779">
      <w:pPr>
        <w:spacing w:line="540" w:lineRule="exact"/>
        <w:ind w:firstLineChars="150" w:firstLine="663"/>
        <w:jc w:val="center"/>
        <w:rPr>
          <w:rFonts w:ascii="黑体" w:eastAsia="黑体" w:hAnsi="黑体" w:cs="方正小标宋简体"/>
          <w:b/>
          <w:sz w:val="44"/>
          <w:szCs w:val="44"/>
        </w:rPr>
      </w:pPr>
    </w:p>
    <w:p w14:paraId="4ED5FB7A" w14:textId="021D617F" w:rsidR="001225A8" w:rsidRDefault="001225A8" w:rsidP="00632779">
      <w:pPr>
        <w:spacing w:line="540" w:lineRule="exact"/>
        <w:ind w:firstLineChars="150" w:firstLine="663"/>
        <w:jc w:val="center"/>
        <w:rPr>
          <w:rFonts w:ascii="黑体" w:eastAsia="黑体" w:hAnsi="黑体" w:cs="方正小标宋简体"/>
          <w:b/>
          <w:sz w:val="44"/>
          <w:szCs w:val="44"/>
        </w:rPr>
      </w:pPr>
    </w:p>
    <w:p w14:paraId="3C320760" w14:textId="6651B73B" w:rsidR="001225A8" w:rsidRDefault="001225A8" w:rsidP="00632779">
      <w:pPr>
        <w:spacing w:line="540" w:lineRule="exact"/>
        <w:ind w:firstLineChars="150" w:firstLine="663"/>
        <w:jc w:val="center"/>
        <w:rPr>
          <w:rFonts w:ascii="黑体" w:eastAsia="黑体" w:hAnsi="黑体" w:cs="方正小标宋简体"/>
          <w:b/>
          <w:sz w:val="44"/>
          <w:szCs w:val="44"/>
        </w:rPr>
      </w:pPr>
    </w:p>
    <w:p w14:paraId="67EF3C9B" w14:textId="5FF4EEE8" w:rsidR="001225A8" w:rsidRDefault="001225A8" w:rsidP="00632779">
      <w:pPr>
        <w:spacing w:line="540" w:lineRule="exact"/>
        <w:ind w:firstLineChars="150" w:firstLine="663"/>
        <w:jc w:val="center"/>
        <w:rPr>
          <w:rFonts w:ascii="黑体" w:eastAsia="黑体" w:hAnsi="黑体" w:cs="方正小标宋简体"/>
          <w:b/>
          <w:sz w:val="44"/>
          <w:szCs w:val="44"/>
        </w:rPr>
      </w:pPr>
    </w:p>
    <w:p w14:paraId="527E2A00" w14:textId="4D1E152C" w:rsidR="001225A8" w:rsidRDefault="001225A8" w:rsidP="00632779">
      <w:pPr>
        <w:spacing w:line="540" w:lineRule="exact"/>
        <w:ind w:firstLineChars="150" w:firstLine="663"/>
        <w:jc w:val="center"/>
        <w:rPr>
          <w:rFonts w:ascii="黑体" w:eastAsia="黑体" w:hAnsi="黑体" w:cs="方正小标宋简体"/>
          <w:b/>
          <w:sz w:val="44"/>
          <w:szCs w:val="44"/>
        </w:rPr>
      </w:pPr>
    </w:p>
    <w:p w14:paraId="161F044A" w14:textId="3EF4536A" w:rsidR="001225A8" w:rsidRDefault="001225A8" w:rsidP="00632779">
      <w:pPr>
        <w:spacing w:line="540" w:lineRule="exact"/>
        <w:ind w:firstLineChars="150" w:firstLine="663"/>
        <w:jc w:val="center"/>
        <w:rPr>
          <w:rFonts w:ascii="黑体" w:eastAsia="黑体" w:hAnsi="黑体" w:cs="方正小标宋简体"/>
          <w:b/>
          <w:sz w:val="44"/>
          <w:szCs w:val="44"/>
        </w:rPr>
      </w:pPr>
    </w:p>
    <w:p w14:paraId="3E30DCC1" w14:textId="77777777" w:rsidR="001225A8" w:rsidRDefault="001225A8" w:rsidP="00632779">
      <w:pPr>
        <w:spacing w:line="540" w:lineRule="exact"/>
        <w:ind w:firstLineChars="150" w:firstLine="663"/>
        <w:jc w:val="center"/>
        <w:rPr>
          <w:rFonts w:ascii="黑体" w:eastAsia="黑体" w:hAnsi="黑体" w:cs="方正小标宋简体"/>
          <w:b/>
          <w:sz w:val="44"/>
          <w:szCs w:val="44"/>
        </w:rPr>
      </w:pPr>
    </w:p>
    <w:p w14:paraId="2A169F82" w14:textId="77777777" w:rsidR="00632779" w:rsidRDefault="00632779" w:rsidP="00632779">
      <w:pPr>
        <w:spacing w:line="540" w:lineRule="exact"/>
        <w:ind w:firstLineChars="150" w:firstLine="663"/>
        <w:jc w:val="center"/>
        <w:rPr>
          <w:rFonts w:ascii="黑体" w:eastAsia="黑体" w:hAnsi="黑体" w:cs="方正小标宋简体"/>
          <w:b/>
          <w:sz w:val="44"/>
          <w:szCs w:val="44"/>
        </w:rPr>
      </w:pPr>
    </w:p>
    <w:p w14:paraId="1E64C5F6" w14:textId="7391AA62" w:rsidR="00632779" w:rsidRDefault="00632779" w:rsidP="00632779">
      <w:pPr>
        <w:spacing w:line="540" w:lineRule="exact"/>
        <w:ind w:firstLineChars="150" w:firstLine="663"/>
        <w:jc w:val="center"/>
        <w:rPr>
          <w:rFonts w:ascii="黑体" w:eastAsia="黑体" w:hAnsi="黑体" w:cs="方正小标宋简体"/>
          <w:b/>
          <w:sz w:val="44"/>
          <w:szCs w:val="44"/>
        </w:rPr>
      </w:pPr>
    </w:p>
    <w:p w14:paraId="36425C60" w14:textId="2ADEA292" w:rsidR="001225A8" w:rsidRDefault="001225A8" w:rsidP="00632779">
      <w:pPr>
        <w:spacing w:line="540" w:lineRule="exact"/>
        <w:ind w:firstLineChars="150" w:firstLine="663"/>
        <w:jc w:val="center"/>
        <w:rPr>
          <w:rFonts w:ascii="黑体" w:eastAsia="黑体" w:hAnsi="黑体" w:cs="方正小标宋简体"/>
          <w:b/>
          <w:sz w:val="44"/>
          <w:szCs w:val="44"/>
        </w:rPr>
      </w:pPr>
    </w:p>
    <w:p w14:paraId="34B8CE8C" w14:textId="77777777" w:rsidR="001225A8" w:rsidRDefault="001225A8" w:rsidP="00632779">
      <w:pPr>
        <w:spacing w:line="540" w:lineRule="exact"/>
        <w:ind w:firstLineChars="150" w:firstLine="663"/>
        <w:jc w:val="center"/>
        <w:rPr>
          <w:rFonts w:ascii="黑体" w:eastAsia="黑体" w:hAnsi="黑体" w:cs="方正小标宋简体"/>
          <w:b/>
          <w:sz w:val="44"/>
          <w:szCs w:val="44"/>
        </w:rPr>
      </w:pPr>
    </w:p>
    <w:p w14:paraId="2024B69D" w14:textId="47A24D3D" w:rsidR="00632779" w:rsidRPr="00E01472" w:rsidRDefault="00632779" w:rsidP="00E01472">
      <w:pPr>
        <w:spacing w:line="540" w:lineRule="exact"/>
        <w:ind w:firstLineChars="150" w:firstLine="660"/>
        <w:jc w:val="center"/>
        <w:rPr>
          <w:rFonts w:ascii="宋体" w:hAnsi="宋体" w:cs="方正小标宋简体"/>
          <w:bCs/>
          <w:sz w:val="44"/>
          <w:szCs w:val="44"/>
        </w:rPr>
      </w:pPr>
      <w:r w:rsidRPr="00E01472">
        <w:rPr>
          <w:rFonts w:ascii="宋体" w:hAnsi="宋体" w:cs="方正小标宋简体" w:hint="eastAsia"/>
          <w:bCs/>
          <w:sz w:val="44"/>
          <w:szCs w:val="44"/>
        </w:rPr>
        <w:t>20</w:t>
      </w:r>
      <w:r w:rsidRPr="00E01472">
        <w:rPr>
          <w:rFonts w:ascii="宋体" w:hAnsi="宋体" w:cs="方正小标宋简体"/>
          <w:bCs/>
          <w:sz w:val="44"/>
          <w:szCs w:val="44"/>
        </w:rPr>
        <w:t>20</w:t>
      </w:r>
      <w:r w:rsidRPr="00E01472">
        <w:rPr>
          <w:rFonts w:ascii="宋体" w:hAnsi="宋体" w:cs="方正小标宋简体" w:hint="eastAsia"/>
          <w:bCs/>
          <w:sz w:val="44"/>
          <w:szCs w:val="44"/>
        </w:rPr>
        <w:t>年度</w:t>
      </w:r>
      <w:r w:rsidR="00E31AF4" w:rsidRPr="00E01472">
        <w:rPr>
          <w:rFonts w:ascii="宋体" w:hAnsi="宋体" w:cs="方正小标宋简体" w:hint="eastAsia"/>
          <w:bCs/>
          <w:sz w:val="44"/>
          <w:szCs w:val="44"/>
        </w:rPr>
        <w:t>教育体育</w:t>
      </w:r>
      <w:proofErr w:type="gramStart"/>
      <w:r w:rsidR="00E31AF4" w:rsidRPr="00E01472">
        <w:rPr>
          <w:rFonts w:ascii="宋体" w:hAnsi="宋体" w:cs="方正小标宋简体" w:hint="eastAsia"/>
          <w:bCs/>
          <w:sz w:val="44"/>
          <w:szCs w:val="44"/>
        </w:rPr>
        <w:t>局培训</w:t>
      </w:r>
      <w:proofErr w:type="gramEnd"/>
      <w:r w:rsidRPr="00E01472">
        <w:rPr>
          <w:rFonts w:ascii="宋体" w:hAnsi="宋体" w:cs="方正小标宋简体"/>
          <w:bCs/>
          <w:sz w:val="44"/>
          <w:szCs w:val="44"/>
        </w:rPr>
        <w:t>经费</w:t>
      </w:r>
    </w:p>
    <w:p w14:paraId="3B7E6B65" w14:textId="77777777" w:rsidR="00632779" w:rsidRPr="00E01472" w:rsidRDefault="00632779" w:rsidP="00E01472">
      <w:pPr>
        <w:spacing w:line="540" w:lineRule="exact"/>
        <w:ind w:firstLineChars="150" w:firstLine="660"/>
        <w:jc w:val="center"/>
        <w:rPr>
          <w:rFonts w:ascii="宋体" w:hAnsi="宋体" w:cs="方正小标宋简体"/>
          <w:bCs/>
          <w:sz w:val="44"/>
          <w:szCs w:val="44"/>
        </w:rPr>
      </w:pPr>
      <w:r w:rsidRPr="00E01472">
        <w:rPr>
          <w:rFonts w:ascii="宋体" w:hAnsi="宋体" w:cs="方正小标宋简体"/>
          <w:bCs/>
          <w:sz w:val="44"/>
          <w:szCs w:val="44"/>
        </w:rPr>
        <w:t>绩效自评报告</w:t>
      </w:r>
    </w:p>
    <w:p w14:paraId="178F829F" w14:textId="77777777" w:rsidR="00E86772" w:rsidRPr="00E01472" w:rsidRDefault="00E86772" w:rsidP="00E01472">
      <w:pPr>
        <w:adjustRightInd w:val="0"/>
        <w:snapToGrid w:val="0"/>
        <w:spacing w:line="500" w:lineRule="exact"/>
        <w:ind w:firstLineChars="200" w:firstLine="640"/>
        <w:rPr>
          <w:rFonts w:ascii="仿宋" w:eastAsia="仿宋" w:hAnsi="仿宋" w:cs="宋体"/>
          <w:sz w:val="32"/>
          <w:szCs w:val="32"/>
        </w:rPr>
      </w:pPr>
    </w:p>
    <w:p w14:paraId="2360D9E2" w14:textId="77777777" w:rsidR="00E31AF4" w:rsidRPr="00E01472" w:rsidRDefault="00E31AF4" w:rsidP="00E01472">
      <w:pPr>
        <w:adjustRightInd w:val="0"/>
        <w:snapToGrid w:val="0"/>
        <w:spacing w:line="500" w:lineRule="exact"/>
        <w:ind w:firstLineChars="200" w:firstLine="640"/>
        <w:rPr>
          <w:rFonts w:ascii="黑体" w:eastAsia="黑体" w:hAnsi="黑体" w:cs="黑体"/>
          <w:sz w:val="32"/>
          <w:szCs w:val="32"/>
        </w:rPr>
      </w:pPr>
      <w:r w:rsidRPr="00E01472">
        <w:rPr>
          <w:rFonts w:ascii="黑体" w:eastAsia="黑体" w:hAnsi="黑体" w:cs="黑体" w:hint="eastAsia"/>
          <w:sz w:val="32"/>
          <w:szCs w:val="32"/>
        </w:rPr>
        <w:t>一、预算支出概况</w:t>
      </w:r>
    </w:p>
    <w:p w14:paraId="55938094" w14:textId="7B5CA564" w:rsidR="00E31AF4" w:rsidRPr="00E01472" w:rsidRDefault="00E31AF4"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（一）项目实施单位基本情况。</w:t>
      </w:r>
    </w:p>
    <w:p w14:paraId="768D5FCF" w14:textId="77777777" w:rsidR="00B24BDE" w:rsidRPr="00E01472" w:rsidRDefault="00B24BDE"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项目依据:1、《教师法》中关于对在职教师培训的条款;2、《中小学教师继续教育规定》(教育部令〔1999〕7号);3、《国务院关于加强教师队伍建设的意见》(国发〔2012〕41号);4、《湖南省人民政府办公厅转发省教育厅关于进一步加强教师队伍建设意见的通知》(湘政办发〔2003〕22号);5.《湖南省人民政府办公厅转发&lt;省教育厅关于进一步加强中小学教师培养工作意见&gt;的通知》(湘政办发〔2005〕40号)。</w:t>
      </w:r>
    </w:p>
    <w:p w14:paraId="28A17526" w14:textId="77777777" w:rsidR="00B24BDE" w:rsidRPr="00E01472" w:rsidRDefault="00B24BDE"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省政府要求中小学教师继续教育由县教育行政主管部门负责，政府部门负责教师集中培训的经费</w:t>
      </w:r>
    </w:p>
    <w:p w14:paraId="5517EA7A" w14:textId="77777777" w:rsidR="00B24BDE" w:rsidRPr="00E01472" w:rsidRDefault="00B24BDE"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项目内容：主要包括校长培训、教师培训、职教教师培训工作。</w:t>
      </w:r>
      <w:proofErr w:type="gramStart"/>
      <w:r w:rsidRPr="00E01472">
        <w:rPr>
          <w:rFonts w:ascii="仿宋" w:eastAsia="仿宋" w:hAnsi="仿宋" w:cs="宋体" w:hint="eastAsia"/>
          <w:sz w:val="32"/>
          <w:szCs w:val="32"/>
        </w:rPr>
        <w:t>根据岳办发</w:t>
      </w:r>
      <w:proofErr w:type="gramEnd"/>
      <w:r w:rsidRPr="00E01472">
        <w:rPr>
          <w:rFonts w:ascii="仿宋" w:eastAsia="仿宋" w:hAnsi="仿宋" w:cs="宋体" w:hint="eastAsia"/>
          <w:sz w:val="32"/>
          <w:szCs w:val="32"/>
        </w:rPr>
        <w:t>〔2010〕1号文件和</w:t>
      </w:r>
      <w:proofErr w:type="gramStart"/>
      <w:r w:rsidRPr="00E01472">
        <w:rPr>
          <w:rFonts w:ascii="仿宋" w:eastAsia="仿宋" w:hAnsi="仿宋" w:cs="宋体" w:hint="eastAsia"/>
          <w:sz w:val="32"/>
          <w:szCs w:val="32"/>
        </w:rPr>
        <w:t>岳市</w:t>
      </w:r>
      <w:proofErr w:type="gramEnd"/>
      <w:r w:rsidRPr="00E01472">
        <w:rPr>
          <w:rFonts w:ascii="仿宋" w:eastAsia="仿宋" w:hAnsi="仿宋" w:cs="宋体" w:hint="eastAsia"/>
          <w:sz w:val="32"/>
          <w:szCs w:val="32"/>
        </w:rPr>
        <w:t>教发〔2010〕2号文件要求，本项目遵循需求导向、能力本位，注重培训的针对性、实效性。根据“十三五”市级教师培训规划，主要突出市本级、高中阶段教师、课</w:t>
      </w:r>
      <w:proofErr w:type="gramStart"/>
      <w:r w:rsidRPr="00E01472">
        <w:rPr>
          <w:rFonts w:ascii="仿宋" w:eastAsia="仿宋" w:hAnsi="仿宋" w:cs="宋体" w:hint="eastAsia"/>
          <w:sz w:val="32"/>
          <w:szCs w:val="32"/>
        </w:rPr>
        <w:t>改培训</w:t>
      </w:r>
      <w:proofErr w:type="gramEnd"/>
      <w:r w:rsidRPr="00E01472">
        <w:rPr>
          <w:rFonts w:ascii="仿宋" w:eastAsia="仿宋" w:hAnsi="仿宋" w:cs="宋体" w:hint="eastAsia"/>
          <w:sz w:val="32"/>
          <w:szCs w:val="32"/>
        </w:rPr>
        <w:t xml:space="preserve">和薄弱学科教师培训等重点。 </w:t>
      </w:r>
    </w:p>
    <w:p w14:paraId="2C41E225" w14:textId="74652050" w:rsidR="00B24BDE" w:rsidRPr="00E01472" w:rsidRDefault="00B24BDE"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绩效目标：根据省政府和省教育厅文件要求，按照我市“十三五”规划总体部署，开展教育培训，突出区本级、课</w:t>
      </w:r>
      <w:proofErr w:type="gramStart"/>
      <w:r w:rsidRPr="00E01472">
        <w:rPr>
          <w:rFonts w:ascii="仿宋" w:eastAsia="仿宋" w:hAnsi="仿宋" w:cs="宋体" w:hint="eastAsia"/>
          <w:sz w:val="32"/>
          <w:szCs w:val="32"/>
        </w:rPr>
        <w:t>改培训</w:t>
      </w:r>
      <w:proofErr w:type="gramEnd"/>
      <w:r w:rsidRPr="00E01472">
        <w:rPr>
          <w:rFonts w:ascii="仿宋" w:eastAsia="仿宋" w:hAnsi="仿宋" w:cs="宋体" w:hint="eastAsia"/>
          <w:sz w:val="32"/>
          <w:szCs w:val="32"/>
        </w:rPr>
        <w:t>和薄弱学科教师培训为重点，培育一批骨干和精英教师，以点带面，辐射全区所有教师，提高我区教育教学水平，促进学生学业水平。2020年度各期培训班，拟集中培训骨干教师2358人次，远程培训骨干教师325人</w:t>
      </w:r>
      <w:r w:rsidRPr="00E01472">
        <w:rPr>
          <w:rFonts w:ascii="仿宋" w:eastAsia="仿宋" w:hAnsi="仿宋" w:cs="宋体" w:hint="eastAsia"/>
          <w:sz w:val="32"/>
          <w:szCs w:val="32"/>
        </w:rPr>
        <w:lastRenderedPageBreak/>
        <w:t xml:space="preserve">次，教师学科工作坊培训骨干教师72人，青蓝工程项目，全区共结对186对，师徒在业务上互帮互助，效果好。培训班期末考评通过率达100%。   </w:t>
      </w:r>
    </w:p>
    <w:p w14:paraId="16B88090" w14:textId="56350DED" w:rsidR="00E31AF4" w:rsidRPr="00E01472" w:rsidRDefault="00E31AF4"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（二）预算资金基本情况包括预算资金基本性质、用途和主要内容、涉及范围等。</w:t>
      </w:r>
    </w:p>
    <w:p w14:paraId="4C641D01" w14:textId="39028EB6" w:rsidR="00B24BDE" w:rsidRPr="00E01472" w:rsidRDefault="00B24BDE"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本项目资金拨付由云溪区教育体育局计财股负责，根据项目实施直接拨付至承担培训项目的基地校和学员所在单位。</w:t>
      </w:r>
    </w:p>
    <w:p w14:paraId="3F28E323" w14:textId="723B1765" w:rsidR="00E31AF4" w:rsidRPr="00E01472" w:rsidRDefault="00E31AF4"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（三）预算资金绩效目标，包括总体目标和年度目标。</w:t>
      </w:r>
    </w:p>
    <w:p w14:paraId="5FFD79D9" w14:textId="785F1EC8"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对65名新任教师进行了为期5天的封闭式入职培训，325人参加岳阳电大承办的省级远程培训，区近五年招录的135名青年教师教育教学水平拔高培训，认真组织教师参加中小学教师普通话水平省级抽查，通过率8</w:t>
      </w:r>
      <w:r w:rsidRPr="00E01472">
        <w:rPr>
          <w:rFonts w:ascii="仿宋" w:eastAsia="仿宋" w:hAnsi="仿宋" w:cs="宋体"/>
          <w:sz w:val="32"/>
          <w:szCs w:val="32"/>
        </w:rPr>
        <w:t>5%</w:t>
      </w:r>
      <w:r w:rsidRPr="00E01472">
        <w:rPr>
          <w:rFonts w:ascii="仿宋" w:eastAsia="仿宋" w:hAnsi="仿宋" w:cs="宋体" w:hint="eastAsia"/>
          <w:sz w:val="32"/>
          <w:szCs w:val="32"/>
        </w:rPr>
        <w:t>以上。</w:t>
      </w:r>
    </w:p>
    <w:p w14:paraId="1E9E92DA" w14:textId="77777777" w:rsidR="00E31AF4" w:rsidRPr="00E01472" w:rsidRDefault="00E31AF4" w:rsidP="00E01472">
      <w:pPr>
        <w:adjustRightInd w:val="0"/>
        <w:snapToGrid w:val="0"/>
        <w:spacing w:line="500" w:lineRule="exact"/>
        <w:ind w:firstLineChars="200" w:firstLine="640"/>
        <w:rPr>
          <w:rFonts w:ascii="仿宋" w:eastAsia="仿宋" w:hAnsi="仿宋" w:cs="宋体"/>
          <w:sz w:val="32"/>
          <w:szCs w:val="32"/>
        </w:rPr>
      </w:pPr>
      <w:r w:rsidRPr="00E01472">
        <w:rPr>
          <w:rFonts w:ascii="黑体" w:eastAsia="黑体" w:hAnsi="黑体" w:cs="黑体" w:hint="eastAsia"/>
          <w:sz w:val="32"/>
          <w:szCs w:val="32"/>
        </w:rPr>
        <w:t>二、预算资金使用及管理情况</w:t>
      </w:r>
    </w:p>
    <w:p w14:paraId="44748691" w14:textId="12AE989D" w:rsidR="00E31AF4" w:rsidRPr="00E01472" w:rsidRDefault="00E31AF4" w:rsidP="00E01472">
      <w:pPr>
        <w:adjustRightInd w:val="0"/>
        <w:snapToGrid w:val="0"/>
        <w:spacing w:line="500" w:lineRule="exact"/>
        <w:ind w:firstLineChars="200" w:firstLine="640"/>
        <w:rPr>
          <w:rFonts w:ascii="仿宋" w:eastAsia="仿宋" w:hAnsi="仿宋" w:cs="宋体"/>
          <w:sz w:val="32"/>
          <w:szCs w:val="32"/>
        </w:rPr>
      </w:pPr>
      <w:r w:rsidRPr="00E01472">
        <w:rPr>
          <w:rFonts w:ascii="楷体" w:eastAsia="楷体" w:hAnsi="楷体" w:cs="宋体" w:hint="eastAsia"/>
          <w:sz w:val="32"/>
          <w:szCs w:val="32"/>
        </w:rPr>
        <w:t>（一）预算资金及自筹资金的安排落实、总投入等情况。</w:t>
      </w:r>
    </w:p>
    <w:p w14:paraId="4F2182D8" w14:textId="6EB8699E" w:rsidR="00B24BDE" w:rsidRPr="00E01472" w:rsidRDefault="00B24BDE"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2</w:t>
      </w:r>
      <w:r w:rsidRPr="00E01472">
        <w:rPr>
          <w:rFonts w:ascii="仿宋" w:eastAsia="仿宋" w:hAnsi="仿宋" w:cs="宋体"/>
          <w:sz w:val="32"/>
          <w:szCs w:val="32"/>
        </w:rPr>
        <w:t>020</w:t>
      </w:r>
      <w:r w:rsidRPr="00E01472">
        <w:rPr>
          <w:rFonts w:ascii="仿宋" w:eastAsia="仿宋" w:hAnsi="仿宋" w:cs="宋体" w:hint="eastAsia"/>
          <w:sz w:val="32"/>
          <w:szCs w:val="32"/>
        </w:rPr>
        <w:t>年教师培训财政预算经费1</w:t>
      </w:r>
      <w:r w:rsidRPr="00E01472">
        <w:rPr>
          <w:rFonts w:ascii="仿宋" w:eastAsia="仿宋" w:hAnsi="仿宋" w:cs="宋体"/>
          <w:sz w:val="32"/>
          <w:szCs w:val="32"/>
        </w:rPr>
        <w:t>13.6</w:t>
      </w:r>
      <w:r w:rsidRPr="00E01472">
        <w:rPr>
          <w:rFonts w:ascii="仿宋" w:eastAsia="仿宋" w:hAnsi="仿宋" w:cs="宋体" w:hint="eastAsia"/>
          <w:sz w:val="32"/>
          <w:szCs w:val="32"/>
        </w:rPr>
        <w:t>万元，另外安排资金8</w:t>
      </w:r>
      <w:r w:rsidRPr="00E01472">
        <w:rPr>
          <w:rFonts w:ascii="仿宋" w:eastAsia="仿宋" w:hAnsi="仿宋" w:cs="宋体"/>
          <w:sz w:val="32"/>
          <w:szCs w:val="32"/>
        </w:rPr>
        <w:t>.94</w:t>
      </w:r>
      <w:r w:rsidRPr="00E01472">
        <w:rPr>
          <w:rFonts w:ascii="仿宋" w:eastAsia="仿宋" w:hAnsi="仿宋" w:cs="宋体" w:hint="eastAsia"/>
          <w:sz w:val="32"/>
          <w:szCs w:val="32"/>
        </w:rPr>
        <w:t>万元共</w:t>
      </w:r>
      <w:r w:rsidRPr="00E01472">
        <w:rPr>
          <w:rFonts w:ascii="仿宋" w:eastAsia="仿宋" w:hAnsi="仿宋" w:cs="宋体"/>
          <w:sz w:val="32"/>
          <w:szCs w:val="32"/>
        </w:rPr>
        <w:t>122.54</w:t>
      </w:r>
      <w:r w:rsidRPr="00E01472">
        <w:rPr>
          <w:rFonts w:ascii="仿宋" w:eastAsia="仿宋" w:hAnsi="仿宋" w:cs="宋体" w:hint="eastAsia"/>
          <w:sz w:val="32"/>
          <w:szCs w:val="32"/>
        </w:rPr>
        <w:t>万元。</w:t>
      </w:r>
    </w:p>
    <w:p w14:paraId="455B4C8E" w14:textId="33B8B35B" w:rsidR="00E31AF4" w:rsidRPr="00E01472" w:rsidRDefault="00E31AF4"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（二）预算资金实际使用情况。</w:t>
      </w:r>
    </w:p>
    <w:p w14:paraId="4FC585B2" w14:textId="75993782" w:rsidR="00B24BDE" w:rsidRPr="00E01472" w:rsidRDefault="00AC6FC1"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培训经费按国培、省培、市培和区培的具体要求严格执行。</w:t>
      </w:r>
    </w:p>
    <w:p w14:paraId="5A94C24B" w14:textId="433E7547" w:rsidR="00E31AF4" w:rsidRPr="00E01472" w:rsidRDefault="00E31AF4"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（三）预算资金管理情况分析。</w:t>
      </w:r>
    </w:p>
    <w:p w14:paraId="4E260334" w14:textId="62884F7C" w:rsidR="00AC6FC1" w:rsidRPr="00E01472" w:rsidRDefault="00AC6FC1" w:rsidP="00E01472">
      <w:pPr>
        <w:adjustRightInd w:val="0"/>
        <w:snapToGrid w:val="0"/>
        <w:spacing w:line="500" w:lineRule="exact"/>
        <w:ind w:firstLineChars="200" w:firstLine="640"/>
        <w:rPr>
          <w:rFonts w:ascii="仿宋" w:eastAsia="仿宋" w:hAnsi="仿宋" w:cs="宋体"/>
          <w:sz w:val="32"/>
          <w:szCs w:val="32"/>
        </w:rPr>
      </w:pPr>
      <w:proofErr w:type="gramStart"/>
      <w:r w:rsidRPr="00E01472">
        <w:rPr>
          <w:rFonts w:ascii="仿宋" w:eastAsia="仿宋" w:hAnsi="仿宋" w:cs="宋体" w:hint="eastAsia"/>
          <w:sz w:val="32"/>
          <w:szCs w:val="32"/>
        </w:rPr>
        <w:t>区教体局</w:t>
      </w:r>
      <w:proofErr w:type="gramEnd"/>
      <w:r w:rsidRPr="00E01472">
        <w:rPr>
          <w:rFonts w:ascii="仿宋" w:eastAsia="仿宋" w:hAnsi="仿宋" w:cs="宋体" w:hint="eastAsia"/>
          <w:sz w:val="32"/>
          <w:szCs w:val="32"/>
        </w:rPr>
        <w:t>计财股负责管理项目资金的收付，学校一年结束后,其公用经费的使用情况由区教育局</w:t>
      </w:r>
      <w:proofErr w:type="gramStart"/>
      <w:r w:rsidRPr="00E01472">
        <w:rPr>
          <w:rFonts w:ascii="仿宋" w:eastAsia="仿宋" w:hAnsi="仿宋" w:cs="宋体" w:hint="eastAsia"/>
          <w:sz w:val="32"/>
          <w:szCs w:val="32"/>
        </w:rPr>
        <w:t>审计股</w:t>
      </w:r>
      <w:proofErr w:type="gramEnd"/>
      <w:r w:rsidRPr="00E01472">
        <w:rPr>
          <w:rFonts w:ascii="仿宋" w:eastAsia="仿宋" w:hAnsi="仿宋" w:cs="宋体" w:hint="eastAsia"/>
          <w:sz w:val="32"/>
          <w:szCs w:val="32"/>
        </w:rPr>
        <w:t>进行专项审计。</w:t>
      </w:r>
    </w:p>
    <w:p w14:paraId="17EEA7DE" w14:textId="77777777" w:rsidR="00E31AF4" w:rsidRPr="00E01472" w:rsidRDefault="00E31AF4"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三、预算支出组织实施情况</w:t>
      </w:r>
    </w:p>
    <w:p w14:paraId="39AAA35A" w14:textId="10153845" w:rsidR="00E31AF4" w:rsidRPr="00E01472" w:rsidRDefault="00E31AF4"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（一）资金使用管理情况。</w:t>
      </w:r>
    </w:p>
    <w:p w14:paraId="153D59FA" w14:textId="0A72E5FA" w:rsidR="00AC6FC1" w:rsidRPr="00E01472" w:rsidRDefault="00AC6FC1"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培训经费由云溪区教师继续教育培训管理中心根据当年的培训计划，向局党组报告，由局党组会议讨论通过后拨付。为了加强专项资金的管理，制订了《岳阳市云溪区教育体育局专项资金管理办法》。</w:t>
      </w:r>
    </w:p>
    <w:p w14:paraId="624973E8" w14:textId="74ED6855" w:rsidR="00E31AF4" w:rsidRPr="00E01472" w:rsidRDefault="00E31AF4"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（二）项目组织实施情况。</w:t>
      </w:r>
    </w:p>
    <w:p w14:paraId="2D24D913" w14:textId="77777777"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项目由云溪区教育体育</w:t>
      </w:r>
      <w:proofErr w:type="gramStart"/>
      <w:r w:rsidRPr="00E01472">
        <w:rPr>
          <w:rFonts w:ascii="仿宋" w:eastAsia="仿宋" w:hAnsi="仿宋" w:cs="宋体" w:hint="eastAsia"/>
          <w:sz w:val="32"/>
          <w:szCs w:val="32"/>
        </w:rPr>
        <w:t>局教师</w:t>
      </w:r>
      <w:proofErr w:type="gramEnd"/>
      <w:r w:rsidRPr="00E01472">
        <w:rPr>
          <w:rFonts w:ascii="仿宋" w:eastAsia="仿宋" w:hAnsi="仿宋" w:cs="宋体" w:hint="eastAsia"/>
          <w:sz w:val="32"/>
          <w:szCs w:val="32"/>
        </w:rPr>
        <w:t>继续教育培训管理中心（教培中</w:t>
      </w:r>
      <w:r w:rsidRPr="00E01472">
        <w:rPr>
          <w:rFonts w:ascii="仿宋" w:eastAsia="仿宋" w:hAnsi="仿宋" w:cs="宋体" w:hint="eastAsia"/>
          <w:sz w:val="32"/>
          <w:szCs w:val="32"/>
        </w:rPr>
        <w:lastRenderedPageBreak/>
        <w:t>心），由云溪区教师继续教育培训管理中心负责组织，学员所在单位协助，依托已建立的基地</w:t>
      </w:r>
      <w:proofErr w:type="gramStart"/>
      <w:r w:rsidRPr="00E01472">
        <w:rPr>
          <w:rFonts w:ascii="仿宋" w:eastAsia="仿宋" w:hAnsi="仿宋" w:cs="宋体" w:hint="eastAsia"/>
          <w:sz w:val="32"/>
          <w:szCs w:val="32"/>
        </w:rPr>
        <w:t>校具体</w:t>
      </w:r>
      <w:proofErr w:type="gramEnd"/>
      <w:r w:rsidRPr="00E01472">
        <w:rPr>
          <w:rFonts w:ascii="仿宋" w:eastAsia="仿宋" w:hAnsi="仿宋" w:cs="宋体" w:hint="eastAsia"/>
          <w:sz w:val="32"/>
          <w:szCs w:val="32"/>
        </w:rPr>
        <w:t>实施。</w:t>
      </w:r>
    </w:p>
    <w:p w14:paraId="79A877EE" w14:textId="51224767"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2020年度，我们高质量完成了2020年度学分登记工作，并在深入调查研究和第二周期教师学分完成情况统计的基础上，科学规划并实施2020年度教师培训工作。组织教师1400余人次参加国家、省、市各级培训，人数之多前所未有，组织教师325人参加岳阳电大承办的省级远程培训；组织了72名骨干教师参加了岳阳市教师发展中心组织的</w:t>
      </w:r>
      <w:proofErr w:type="gramStart"/>
      <w:r w:rsidRPr="00E01472">
        <w:rPr>
          <w:rFonts w:ascii="仿宋" w:eastAsia="仿宋" w:hAnsi="仿宋" w:cs="宋体" w:hint="eastAsia"/>
          <w:sz w:val="32"/>
          <w:szCs w:val="32"/>
        </w:rPr>
        <w:t>学科工</w:t>
      </w:r>
      <w:proofErr w:type="gramEnd"/>
      <w:r w:rsidRPr="00E01472">
        <w:rPr>
          <w:rFonts w:ascii="仿宋" w:eastAsia="仿宋" w:hAnsi="仿宋" w:cs="宋体" w:hint="eastAsia"/>
          <w:sz w:val="32"/>
          <w:szCs w:val="32"/>
        </w:rPr>
        <w:t>作坊。严把教师入口关，对65名新任教师进行了为期5天的封闭式入职培训，进行师德师风、职业理想教育及教学常规、班主任工作常规和技能培训，并在信息技术应用能力提升全员培训之前，率先对新任教师进行了相关理论与实践培训；进行了全区近五年招录的135名青年教师教育教学水平拔高培训，效果良好；年底，区教育体育局还配合区</w:t>
      </w:r>
      <w:proofErr w:type="gramStart"/>
      <w:r w:rsidRPr="00E01472">
        <w:rPr>
          <w:rFonts w:ascii="仿宋" w:eastAsia="仿宋" w:hAnsi="仿宋" w:cs="宋体" w:hint="eastAsia"/>
          <w:sz w:val="32"/>
          <w:szCs w:val="32"/>
        </w:rPr>
        <w:t>人社局</w:t>
      </w:r>
      <w:proofErr w:type="gramEnd"/>
      <w:r w:rsidRPr="00E01472">
        <w:rPr>
          <w:rFonts w:ascii="仿宋" w:eastAsia="仿宋" w:hAnsi="仿宋" w:cs="宋体" w:hint="eastAsia"/>
          <w:sz w:val="32"/>
          <w:szCs w:val="32"/>
        </w:rPr>
        <w:t>对全体教职员工进行了教育</w:t>
      </w:r>
      <w:proofErr w:type="gramStart"/>
      <w:r w:rsidRPr="00E01472">
        <w:rPr>
          <w:rFonts w:ascii="仿宋" w:eastAsia="仿宋" w:hAnsi="仿宋" w:cs="宋体" w:hint="eastAsia"/>
          <w:sz w:val="32"/>
          <w:szCs w:val="32"/>
        </w:rPr>
        <w:t>人事公需科目</w:t>
      </w:r>
      <w:proofErr w:type="gramEnd"/>
      <w:r w:rsidRPr="00E01472">
        <w:rPr>
          <w:rFonts w:ascii="仿宋" w:eastAsia="仿宋" w:hAnsi="仿宋" w:cs="宋体" w:hint="eastAsia"/>
          <w:sz w:val="32"/>
          <w:szCs w:val="32"/>
        </w:rPr>
        <w:t>培训；积极参加省市组织的各类相关活动。</w:t>
      </w:r>
    </w:p>
    <w:p w14:paraId="5058B6A8" w14:textId="742CE8AC" w:rsidR="00AC6FC1"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认真开展语言文字规范化工作。各校全面开展了第23届全国推广普通话宣传周活动。认真组织教师参加中小学教师普通话水平省级抽查，2020年全区理科教师参加了省级普通话抽测，合格率达90%，抽测效果良好。</w:t>
      </w:r>
    </w:p>
    <w:p w14:paraId="36F07EAC" w14:textId="77777777" w:rsidR="00E31AF4" w:rsidRPr="00E01472" w:rsidRDefault="00E31AF4" w:rsidP="00E01472">
      <w:pPr>
        <w:adjustRightInd w:val="0"/>
        <w:snapToGrid w:val="0"/>
        <w:spacing w:line="500" w:lineRule="exact"/>
        <w:ind w:firstLineChars="200" w:firstLine="640"/>
        <w:rPr>
          <w:rFonts w:ascii="黑体" w:eastAsia="黑体" w:hAnsi="黑体" w:cs="黑体"/>
          <w:sz w:val="32"/>
          <w:szCs w:val="32"/>
        </w:rPr>
      </w:pPr>
      <w:r w:rsidRPr="00E01472">
        <w:rPr>
          <w:rFonts w:ascii="黑体" w:eastAsia="黑体" w:hAnsi="黑体" w:cs="黑体" w:hint="eastAsia"/>
          <w:sz w:val="32"/>
          <w:szCs w:val="32"/>
        </w:rPr>
        <w:t>四、预算支出绩效情况</w:t>
      </w:r>
    </w:p>
    <w:p w14:paraId="31D074CC" w14:textId="77777777" w:rsidR="00084410" w:rsidRPr="00E01472" w:rsidRDefault="00084410"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（一）预算支出决策情况。</w:t>
      </w:r>
    </w:p>
    <w:p w14:paraId="251D96C5" w14:textId="3D2C1E7E"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预算支出按国家相关政策，按文件标准金额核算。</w:t>
      </w:r>
    </w:p>
    <w:p w14:paraId="7B2DC32D" w14:textId="77777777" w:rsidR="00084410" w:rsidRPr="00E01472" w:rsidRDefault="00084410"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（二）预算支出过程情况。</w:t>
      </w:r>
    </w:p>
    <w:p w14:paraId="25A59DB8" w14:textId="1151D452"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由局党组会议讨论通过后拨付。</w:t>
      </w:r>
    </w:p>
    <w:p w14:paraId="5DA065CC" w14:textId="77777777" w:rsidR="00084410" w:rsidRPr="00E01472" w:rsidRDefault="00084410"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（三）预算支出产出情况。</w:t>
      </w:r>
    </w:p>
    <w:p w14:paraId="6D6E27A9" w14:textId="652DE425"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全年培训2358人次。</w:t>
      </w:r>
    </w:p>
    <w:p w14:paraId="35F47575" w14:textId="77777777" w:rsidR="00084410" w:rsidRPr="00E01472" w:rsidRDefault="00084410" w:rsidP="00E01472">
      <w:pPr>
        <w:adjustRightInd w:val="0"/>
        <w:snapToGrid w:val="0"/>
        <w:spacing w:line="500" w:lineRule="exact"/>
        <w:ind w:firstLineChars="200" w:firstLine="640"/>
        <w:rPr>
          <w:rFonts w:ascii="楷体" w:eastAsia="楷体" w:hAnsi="楷体" w:cs="宋体"/>
          <w:sz w:val="32"/>
          <w:szCs w:val="32"/>
        </w:rPr>
      </w:pPr>
      <w:r w:rsidRPr="00E01472">
        <w:rPr>
          <w:rFonts w:ascii="楷体" w:eastAsia="楷体" w:hAnsi="楷体" w:cs="宋体" w:hint="eastAsia"/>
          <w:sz w:val="32"/>
          <w:szCs w:val="32"/>
        </w:rPr>
        <w:t>（四）预算支出效益情况。</w:t>
      </w:r>
    </w:p>
    <w:p w14:paraId="1F3B9193" w14:textId="77777777"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推送优秀论文80篇；有14篇获得湖南省一等奖。</w:t>
      </w:r>
    </w:p>
    <w:p w14:paraId="4E7575CD" w14:textId="2B1A2B7D" w:rsidR="00E31AF4" w:rsidRPr="00E01472" w:rsidRDefault="00E31AF4" w:rsidP="00E01472">
      <w:pPr>
        <w:adjustRightInd w:val="0"/>
        <w:snapToGrid w:val="0"/>
        <w:spacing w:line="500" w:lineRule="exact"/>
        <w:ind w:firstLineChars="200" w:firstLine="640"/>
        <w:rPr>
          <w:rFonts w:ascii="黑体" w:eastAsia="黑体" w:hAnsi="黑体" w:cs="黑体"/>
          <w:sz w:val="32"/>
          <w:szCs w:val="32"/>
        </w:rPr>
      </w:pPr>
      <w:r w:rsidRPr="00E01472">
        <w:rPr>
          <w:rFonts w:ascii="黑体" w:eastAsia="黑体" w:hAnsi="黑体" w:cs="黑体" w:hint="eastAsia"/>
          <w:sz w:val="32"/>
          <w:szCs w:val="32"/>
        </w:rPr>
        <w:t>五、主要经验做法、存在的问题及原因分析</w:t>
      </w:r>
    </w:p>
    <w:p w14:paraId="2ECA32F8" w14:textId="77777777" w:rsidR="00084410" w:rsidRPr="00E01472" w:rsidRDefault="00084410"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lastRenderedPageBreak/>
        <w:t>按上级有关文件精神，借鉴外地经验，进一步整合资源，成立云溪区教师发展中心，进一步加强</w:t>
      </w:r>
      <w:proofErr w:type="gramStart"/>
      <w:r w:rsidRPr="00E01472">
        <w:rPr>
          <w:rFonts w:ascii="仿宋" w:eastAsia="仿宋" w:hAnsi="仿宋" w:cs="宋体" w:hint="eastAsia"/>
          <w:sz w:val="32"/>
          <w:szCs w:val="32"/>
        </w:rPr>
        <w:t>研</w:t>
      </w:r>
      <w:proofErr w:type="gramEnd"/>
      <w:r w:rsidRPr="00E01472">
        <w:rPr>
          <w:rFonts w:ascii="仿宋" w:eastAsia="仿宋" w:hAnsi="仿宋" w:cs="宋体" w:hint="eastAsia"/>
          <w:sz w:val="32"/>
          <w:szCs w:val="32"/>
        </w:rPr>
        <w:t>训一体化，打造教师专业成长平台，积极开展各项活动，提高教育教学质量，促进教育内涵发展。</w:t>
      </w:r>
    </w:p>
    <w:p w14:paraId="0B350CF2" w14:textId="2F1299D5" w:rsidR="00E31AF4" w:rsidRPr="00E01472" w:rsidRDefault="00E31AF4" w:rsidP="00E01472">
      <w:pPr>
        <w:adjustRightInd w:val="0"/>
        <w:snapToGrid w:val="0"/>
        <w:spacing w:line="500" w:lineRule="exact"/>
        <w:ind w:firstLineChars="200" w:firstLine="640"/>
        <w:rPr>
          <w:rFonts w:ascii="黑体" w:eastAsia="黑体" w:hAnsi="黑体" w:cs="黑体"/>
          <w:sz w:val="32"/>
          <w:szCs w:val="32"/>
        </w:rPr>
      </w:pPr>
      <w:r w:rsidRPr="00E01472">
        <w:rPr>
          <w:rFonts w:ascii="黑体" w:eastAsia="黑体" w:hAnsi="黑体" w:cs="黑体" w:hint="eastAsia"/>
          <w:sz w:val="32"/>
          <w:szCs w:val="32"/>
        </w:rPr>
        <w:t>六、有关建议</w:t>
      </w:r>
    </w:p>
    <w:p w14:paraId="77A45319" w14:textId="7614D44C" w:rsidR="00233F39" w:rsidRPr="00E01472" w:rsidRDefault="00233F39"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无</w:t>
      </w:r>
    </w:p>
    <w:p w14:paraId="0D3E60BB" w14:textId="77777777" w:rsidR="00E31AF4" w:rsidRPr="00E01472" w:rsidRDefault="00E31AF4" w:rsidP="00E01472">
      <w:pPr>
        <w:adjustRightInd w:val="0"/>
        <w:snapToGrid w:val="0"/>
        <w:spacing w:line="500" w:lineRule="exact"/>
        <w:ind w:firstLineChars="200" w:firstLine="640"/>
        <w:rPr>
          <w:rFonts w:ascii="黑体" w:eastAsia="黑体" w:hAnsi="黑体" w:cs="黑体"/>
          <w:sz w:val="32"/>
          <w:szCs w:val="32"/>
        </w:rPr>
      </w:pPr>
      <w:r w:rsidRPr="00E01472">
        <w:rPr>
          <w:rFonts w:ascii="黑体" w:eastAsia="黑体" w:hAnsi="黑体" w:cs="黑体" w:hint="eastAsia"/>
          <w:sz w:val="32"/>
          <w:szCs w:val="32"/>
        </w:rPr>
        <w:t>七、其他需要说明的问题</w:t>
      </w:r>
    </w:p>
    <w:p w14:paraId="2D119DFB" w14:textId="18216F4F" w:rsidR="00E31AF4" w:rsidRPr="00E01472" w:rsidRDefault="00233F39"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hint="eastAsia"/>
          <w:sz w:val="32"/>
          <w:szCs w:val="32"/>
        </w:rPr>
        <w:t>无</w:t>
      </w:r>
    </w:p>
    <w:p w14:paraId="3AD165B5" w14:textId="0E37A4C0"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p>
    <w:p w14:paraId="07B824FB" w14:textId="3E6F72BF"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p>
    <w:p w14:paraId="5491E0C1" w14:textId="7B681E02"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p>
    <w:p w14:paraId="64542105" w14:textId="0A83A50C"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p>
    <w:p w14:paraId="775F63DF" w14:textId="218749CA"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p>
    <w:p w14:paraId="5E2693E3" w14:textId="37AAB165"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sz w:val="32"/>
          <w:szCs w:val="32"/>
        </w:rPr>
        <w:tab/>
      </w:r>
      <w:r w:rsidR="00E01472">
        <w:rPr>
          <w:rFonts w:ascii="仿宋" w:eastAsia="仿宋" w:hAnsi="仿宋" w:cs="宋体"/>
          <w:sz w:val="32"/>
          <w:szCs w:val="32"/>
        </w:rPr>
        <w:t xml:space="preserve">                                 </w:t>
      </w:r>
      <w:r w:rsidRPr="00E01472">
        <w:rPr>
          <w:rFonts w:ascii="仿宋" w:eastAsia="仿宋" w:hAnsi="仿宋" w:cs="宋体" w:hint="eastAsia"/>
          <w:sz w:val="32"/>
          <w:szCs w:val="32"/>
        </w:rPr>
        <w:t>云溪</w:t>
      </w:r>
      <w:proofErr w:type="gramStart"/>
      <w:r w:rsidRPr="00E01472">
        <w:rPr>
          <w:rFonts w:ascii="仿宋" w:eastAsia="仿宋" w:hAnsi="仿宋" w:cs="宋体" w:hint="eastAsia"/>
          <w:sz w:val="32"/>
          <w:szCs w:val="32"/>
        </w:rPr>
        <w:t>区教体局</w:t>
      </w:r>
      <w:proofErr w:type="gramEnd"/>
    </w:p>
    <w:p w14:paraId="7E9D7458" w14:textId="79853CDD"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p>
    <w:p w14:paraId="077CF5E1" w14:textId="75CED1CE" w:rsidR="004525DC" w:rsidRPr="00E01472" w:rsidRDefault="004525DC" w:rsidP="00E01472">
      <w:pPr>
        <w:adjustRightInd w:val="0"/>
        <w:snapToGrid w:val="0"/>
        <w:spacing w:line="500" w:lineRule="exact"/>
        <w:ind w:firstLineChars="200" w:firstLine="640"/>
        <w:rPr>
          <w:rFonts w:ascii="仿宋" w:eastAsia="仿宋" w:hAnsi="仿宋" w:cs="宋体"/>
          <w:sz w:val="32"/>
          <w:szCs w:val="32"/>
        </w:rPr>
      </w:pPr>
      <w:r w:rsidRPr="00E01472">
        <w:rPr>
          <w:rFonts w:ascii="仿宋" w:eastAsia="仿宋" w:hAnsi="仿宋" w:cs="宋体"/>
          <w:sz w:val="32"/>
          <w:szCs w:val="32"/>
        </w:rPr>
        <w:t xml:space="preserve">          </w:t>
      </w:r>
      <w:r w:rsidR="00E01472">
        <w:rPr>
          <w:rFonts w:ascii="仿宋" w:eastAsia="仿宋" w:hAnsi="仿宋" w:cs="宋体"/>
          <w:sz w:val="32"/>
          <w:szCs w:val="32"/>
        </w:rPr>
        <w:t xml:space="preserve">                          </w:t>
      </w:r>
      <w:r w:rsidRPr="00E01472">
        <w:rPr>
          <w:rFonts w:ascii="仿宋" w:eastAsia="仿宋" w:hAnsi="仿宋" w:cs="宋体" w:hint="eastAsia"/>
          <w:sz w:val="32"/>
          <w:szCs w:val="32"/>
        </w:rPr>
        <w:t>2</w:t>
      </w:r>
      <w:r w:rsidRPr="00E01472">
        <w:rPr>
          <w:rFonts w:ascii="仿宋" w:eastAsia="仿宋" w:hAnsi="仿宋" w:cs="宋体"/>
          <w:sz w:val="32"/>
          <w:szCs w:val="32"/>
        </w:rPr>
        <w:t>021-7-15</w:t>
      </w:r>
    </w:p>
    <w:sectPr w:rsidR="004525DC" w:rsidRPr="00E01472" w:rsidSect="00E86772">
      <w:pgSz w:w="11906" w:h="16838"/>
      <w:pgMar w:top="1247" w:right="1077"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F504" w14:textId="77777777" w:rsidR="000C31B3" w:rsidRDefault="000C31B3" w:rsidP="008A67E1">
      <w:r>
        <w:separator/>
      </w:r>
    </w:p>
  </w:endnote>
  <w:endnote w:type="continuationSeparator" w:id="0">
    <w:p w14:paraId="058C7C8C" w14:textId="77777777" w:rsidR="000C31B3" w:rsidRDefault="000C31B3" w:rsidP="008A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C846" w14:textId="77777777" w:rsidR="000C31B3" w:rsidRDefault="000C31B3" w:rsidP="008A67E1">
      <w:r>
        <w:separator/>
      </w:r>
    </w:p>
  </w:footnote>
  <w:footnote w:type="continuationSeparator" w:id="0">
    <w:p w14:paraId="2C90A882" w14:textId="77777777" w:rsidR="000C31B3" w:rsidRDefault="000C31B3" w:rsidP="008A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72"/>
    <w:rsid w:val="00075C15"/>
    <w:rsid w:val="00084410"/>
    <w:rsid w:val="000857C7"/>
    <w:rsid w:val="000C15EE"/>
    <w:rsid w:val="000C31B3"/>
    <w:rsid w:val="001225A8"/>
    <w:rsid w:val="00144026"/>
    <w:rsid w:val="001A2ED9"/>
    <w:rsid w:val="001F3451"/>
    <w:rsid w:val="002078D1"/>
    <w:rsid w:val="00222B5E"/>
    <w:rsid w:val="00233F39"/>
    <w:rsid w:val="00252D85"/>
    <w:rsid w:val="00275E9D"/>
    <w:rsid w:val="00331788"/>
    <w:rsid w:val="0034041F"/>
    <w:rsid w:val="00342A66"/>
    <w:rsid w:val="00431FAA"/>
    <w:rsid w:val="004525DC"/>
    <w:rsid w:val="00515231"/>
    <w:rsid w:val="005B62A5"/>
    <w:rsid w:val="00632779"/>
    <w:rsid w:val="00681BDA"/>
    <w:rsid w:val="006F5F6C"/>
    <w:rsid w:val="006F69A6"/>
    <w:rsid w:val="00731499"/>
    <w:rsid w:val="00770963"/>
    <w:rsid w:val="00777425"/>
    <w:rsid w:val="007A7AD1"/>
    <w:rsid w:val="007B5FF7"/>
    <w:rsid w:val="008A67E1"/>
    <w:rsid w:val="0095625B"/>
    <w:rsid w:val="009E10B4"/>
    <w:rsid w:val="00A71A1E"/>
    <w:rsid w:val="00AC6FC1"/>
    <w:rsid w:val="00AD3158"/>
    <w:rsid w:val="00AE2B0D"/>
    <w:rsid w:val="00B24BDE"/>
    <w:rsid w:val="00B35E78"/>
    <w:rsid w:val="00B8309E"/>
    <w:rsid w:val="00BE2E7B"/>
    <w:rsid w:val="00C0700A"/>
    <w:rsid w:val="00C12521"/>
    <w:rsid w:val="00C24212"/>
    <w:rsid w:val="00CE4F9A"/>
    <w:rsid w:val="00D13E0E"/>
    <w:rsid w:val="00D80811"/>
    <w:rsid w:val="00D94410"/>
    <w:rsid w:val="00DE09E7"/>
    <w:rsid w:val="00E01472"/>
    <w:rsid w:val="00E16307"/>
    <w:rsid w:val="00E31AF4"/>
    <w:rsid w:val="00E86772"/>
    <w:rsid w:val="00EA1E26"/>
    <w:rsid w:val="00F45902"/>
    <w:rsid w:val="00F7151D"/>
    <w:rsid w:val="00FB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53C8B"/>
  <w15:chartTrackingRefBased/>
  <w15:docId w15:val="{7C4645D5-F11C-4DF8-A484-102E0B07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7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7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67E1"/>
    <w:rPr>
      <w:rFonts w:ascii="Calibri" w:eastAsia="宋体" w:hAnsi="Calibri" w:cs="Times New Roman"/>
      <w:sz w:val="18"/>
      <w:szCs w:val="18"/>
    </w:rPr>
  </w:style>
  <w:style w:type="paragraph" w:styleId="a5">
    <w:name w:val="footer"/>
    <w:basedOn w:val="a"/>
    <w:link w:val="a6"/>
    <w:uiPriority w:val="99"/>
    <w:unhideWhenUsed/>
    <w:rsid w:val="008A67E1"/>
    <w:pPr>
      <w:tabs>
        <w:tab w:val="center" w:pos="4153"/>
        <w:tab w:val="right" w:pos="8306"/>
      </w:tabs>
      <w:snapToGrid w:val="0"/>
      <w:jc w:val="left"/>
    </w:pPr>
    <w:rPr>
      <w:sz w:val="18"/>
      <w:szCs w:val="18"/>
    </w:rPr>
  </w:style>
  <w:style w:type="character" w:customStyle="1" w:styleId="a6">
    <w:name w:val="页脚 字符"/>
    <w:basedOn w:val="a0"/>
    <w:link w:val="a5"/>
    <w:uiPriority w:val="99"/>
    <w:rsid w:val="008A67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2021-07-14T00:35:00Z</cp:lastPrinted>
  <dcterms:created xsi:type="dcterms:W3CDTF">2021-07-14T07:48:00Z</dcterms:created>
  <dcterms:modified xsi:type="dcterms:W3CDTF">2021-07-21T07:33:00Z</dcterms:modified>
</cp:coreProperties>
</file>