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eastAsia="方正小标宋简体"/>
          <w:bCs/>
          <w:sz w:val="46"/>
          <w:szCs w:val="46"/>
        </w:rPr>
      </w:pPr>
      <w:r>
        <w:rPr>
          <w:rFonts w:hint="eastAsia" w:eastAsia="方正小标宋简体"/>
          <w:bCs/>
          <w:sz w:val="46"/>
          <w:szCs w:val="46"/>
        </w:rPr>
        <w:t>岳阳市云溪区20</w:t>
      </w:r>
      <w:r>
        <w:rPr>
          <w:rFonts w:hint="eastAsia" w:eastAsia="方正小标宋简体"/>
          <w:bCs/>
          <w:sz w:val="46"/>
          <w:szCs w:val="46"/>
          <w:u w:val="single"/>
        </w:rPr>
        <w:t>19</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云溪区发展和改革局</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031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2020</w:t>
      </w:r>
      <w:r>
        <w:rPr>
          <w:rFonts w:hint="eastAsia" w:eastAsia="仿宋_GB2312"/>
          <w:sz w:val="32"/>
        </w:rPr>
        <w:t xml:space="preserve"> 年 </w:t>
      </w:r>
      <w:r>
        <w:rPr>
          <w:rFonts w:hint="eastAsia" w:eastAsia="仿宋_GB2312"/>
          <w:sz w:val="32"/>
          <w:lang w:val="en-US" w:eastAsia="zh-CN"/>
        </w:rPr>
        <w:t>9</w:t>
      </w:r>
      <w:r>
        <w:rPr>
          <w:rFonts w:hint="eastAsia" w:eastAsia="仿宋_GB2312"/>
          <w:sz w:val="32"/>
        </w:rPr>
        <w:t>月</w:t>
      </w:r>
      <w:r>
        <w:rPr>
          <w:rFonts w:hint="eastAsia" w:eastAsia="仿宋_GB2312"/>
          <w:sz w:val="32"/>
          <w:lang w:val="en-US" w:eastAsia="zh-CN"/>
        </w:rPr>
        <w:t>25</w:t>
      </w:r>
      <w:r>
        <w:rPr>
          <w:rFonts w:hint="eastAsia" w:eastAsia="仿宋_GB2312"/>
          <w:sz w:val="32"/>
        </w:rPr>
        <w:t xml:space="preserve"> 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19"/>
        <w:gridCol w:w="861"/>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1"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郑清平</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18075708265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1"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落实云溪区发改、统计、物价三方面工作，具体负责：（一）拟定并组织实施全区国民经济和社会发展战略、中长期规划和年度发展计划；统筹协调经济社会发展，提出全区国民经济发展和优化重大经济结构的目标、政策；衔接、平衡各主要行业的发展规划；受区政府委托向区人大提交国民经济和社会发展计划的报告。（二）研究全区经济体制改革和对外开放的重大问题，组织拟定综合性经济体制改革方案，协调有关专项经济体制改革方案，会同有关部门搞好专项经济体制改革之间的衔接；提出优化所有制结构和企业组织结构的建议，促进各种所有制企业的公平竞争和共同发展。（三）贯彻执行国家、省、市统计工作的方针、政策和统计法律法规，研究统计制度和统计方法的改革；完成统计调查任务；检查监督统计法规的实施情况，查处各类统计违规行为。（四）对全区国民经济、社会发展、科技进步和资源环境等情况进行统计分析、统计预测和统计监督，向区委、区政府以及其他部门提供统计信息和咨询建议。（五）贯彻执行国家和省市价格方针、政策和法律、法规；拟定全区重大价格改革的方案。（六）监测预测价格总体水平变动，研究提出全区价格总体水平调控目标和价格调控措施，并负责组织实施和综合平衡等工作。</w:t>
            </w:r>
          </w:p>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spacing w:line="480" w:lineRule="exact"/>
              <w:rPr>
                <w:rFonts w:hint="eastAsia" w:ascii="仿宋" w:hAnsi="仿宋" w:eastAsia="仿宋" w:cs="仿宋"/>
                <w:sz w:val="24"/>
                <w:szCs w:val="24"/>
              </w:rPr>
            </w:pPr>
            <w:r>
              <w:rPr>
                <w:rFonts w:hint="eastAsia" w:ascii="仿宋_GB2312" w:hAnsi="仿宋_GB2312" w:eastAsia="仿宋_GB2312" w:cs="仿宋_GB2312"/>
                <w:color w:val="000000"/>
                <w:sz w:val="24"/>
                <w:szCs w:val="24"/>
              </w:rPr>
              <w:t>任务</w:t>
            </w:r>
            <w:r>
              <w:rPr>
                <w:rFonts w:hint="eastAsia" w:ascii="仿宋" w:hAnsi="仿宋" w:eastAsia="仿宋" w:cs="仿宋"/>
                <w:color w:val="000000"/>
                <w:sz w:val="24"/>
                <w:szCs w:val="24"/>
              </w:rPr>
              <w:t>1：</w:t>
            </w:r>
            <w:r>
              <w:rPr>
                <w:rFonts w:hint="eastAsia" w:ascii="仿宋" w:hAnsi="仿宋" w:eastAsia="仿宋" w:cs="仿宋"/>
                <w:sz w:val="24"/>
                <w:szCs w:val="24"/>
              </w:rPr>
              <w:t>争资金，盯数据，经济运行总体平稳。</w:t>
            </w:r>
          </w:p>
          <w:p>
            <w:pPr>
              <w:autoSpaceDN w:val="0"/>
              <w:spacing w:line="3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任务2：</w:t>
            </w:r>
            <w:r>
              <w:rPr>
                <w:rFonts w:hint="eastAsia" w:ascii="仿宋" w:hAnsi="仿宋" w:eastAsia="仿宋" w:cs="仿宋"/>
                <w:sz w:val="24"/>
                <w:szCs w:val="24"/>
              </w:rPr>
              <w:t>强调度，促改革，培育经济发展动能。</w:t>
            </w:r>
          </w:p>
          <w:p>
            <w:pPr>
              <w:autoSpaceDN w:val="0"/>
              <w:spacing w:line="320" w:lineRule="exact"/>
              <w:jc w:val="left"/>
              <w:textAlignment w:val="center"/>
              <w:rPr>
                <w:rFonts w:hint="eastAsia" w:ascii="仿宋_GB2312" w:hAnsi="仿宋_GB2312" w:eastAsia="仿宋_GB2312" w:cs="仿宋_GB2312"/>
                <w:color w:val="000000"/>
                <w:sz w:val="24"/>
                <w:szCs w:val="24"/>
              </w:rPr>
            </w:pPr>
            <w:r>
              <w:rPr>
                <w:rFonts w:hint="eastAsia" w:ascii="仿宋" w:hAnsi="仿宋" w:eastAsia="仿宋" w:cs="仿宋"/>
                <w:color w:val="000000"/>
                <w:sz w:val="24"/>
                <w:szCs w:val="24"/>
              </w:rPr>
              <w:t>任务3：</w:t>
            </w:r>
            <w:r>
              <w:rPr>
                <w:rFonts w:hint="eastAsia" w:ascii="仿宋" w:hAnsi="仿宋" w:eastAsia="仿宋" w:cs="仿宋"/>
                <w:sz w:val="24"/>
                <w:szCs w:val="24"/>
              </w:rPr>
              <w:t>优服务，惠民生，社会事业持续发展</w:t>
            </w:r>
            <w:r>
              <w:rPr>
                <w:rFonts w:hint="eastAsia" w:ascii="楷体_GB2312" w:eastAsia="楷体_GB2312"/>
                <w:sz w:val="24"/>
                <w:szCs w:val="24"/>
              </w:rPr>
              <w:t>。</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0"/>
            <w:vAlign w:val="center"/>
          </w:tcPr>
          <w:p>
            <w:pPr>
              <w:autoSpaceDN w:val="0"/>
              <w:spacing w:line="320" w:lineRule="exact"/>
              <w:ind w:firstLine="480" w:firstLineChars="200"/>
              <w:jc w:val="left"/>
              <w:textAlignment w:val="center"/>
              <w:rPr>
                <w:rFonts w:hint="eastAsia" w:ascii="仿宋" w:hAnsi="仿宋" w:eastAsia="仿宋" w:cs="仿宋"/>
                <w:color w:val="000000"/>
                <w:sz w:val="24"/>
                <w:szCs w:val="24"/>
              </w:rPr>
            </w:pPr>
          </w:p>
          <w:p>
            <w:pPr>
              <w:autoSpaceDN w:val="0"/>
              <w:spacing w:line="320" w:lineRule="exact"/>
              <w:ind w:firstLine="480" w:firstLineChars="20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一是争取项目资金。向上申报各类竞争性项目133个，目前已经到位的项目19个</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争取竞争性项目资金20313万元。成功申报洞庭湖环境综合治理“五结合”项目，各争资60万元。按月调度东方雨虹云溪基地扩建项目等10个省市重大产业项目，滚动更新全区重点项目库，收集申报2020年省市重点项目。</w:t>
            </w:r>
          </w:p>
          <w:p>
            <w:pPr>
              <w:autoSpaceDN w:val="0"/>
              <w:spacing w:line="320" w:lineRule="exact"/>
              <w:ind w:firstLine="480" w:firstLineChars="200"/>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rPr>
              <w:t>二是紧盯固投数据。全区固定资产投资达到63.26亿元，增幅12.3%，固定资产投资平均增速12.1%</w:t>
            </w:r>
            <w:r>
              <w:rPr>
                <w:rFonts w:hint="eastAsia" w:ascii="仿宋" w:hAnsi="仿宋" w:eastAsia="仿宋" w:cs="仿宋"/>
                <w:sz w:val="24"/>
                <w:szCs w:val="24"/>
                <w:lang w:eastAsia="zh-CN"/>
              </w:rPr>
              <w:t>。</w:t>
            </w:r>
          </w:p>
          <w:p>
            <w:pPr>
              <w:autoSpaceDN w:val="0"/>
              <w:spacing w:line="320" w:lineRule="exact"/>
              <w:ind w:firstLine="480" w:firstLineChars="200"/>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三</w:t>
            </w:r>
            <w:r>
              <w:rPr>
                <w:rFonts w:hint="eastAsia" w:ascii="仿宋" w:hAnsi="仿宋" w:eastAsia="仿宋" w:cs="仿宋"/>
                <w:sz w:val="24"/>
                <w:szCs w:val="24"/>
              </w:rPr>
              <w:t>是突出民生价格管理。启动社会救助和保障标准与物价上涨挂钩联动机制</w:t>
            </w:r>
            <w:r>
              <w:rPr>
                <w:rFonts w:hint="eastAsia" w:ascii="仿宋" w:hAnsi="仿宋" w:eastAsia="仿宋" w:cs="仿宋"/>
                <w:sz w:val="24"/>
                <w:szCs w:val="24"/>
                <w:lang w:eastAsia="zh-CN"/>
              </w:rPr>
              <w:t>。</w:t>
            </w:r>
            <w:r>
              <w:rPr>
                <w:rFonts w:hint="eastAsia" w:ascii="仿宋" w:hAnsi="仿宋" w:eastAsia="仿宋" w:cs="仿宋"/>
                <w:sz w:val="24"/>
                <w:szCs w:val="24"/>
              </w:rPr>
              <w:t>开展各类价格认证、涉案物品价格鉴证业务390件</w:t>
            </w:r>
            <w:r>
              <w:rPr>
                <w:rFonts w:hint="eastAsia" w:ascii="仿宋" w:hAnsi="仿宋" w:eastAsia="仿宋" w:cs="仿宋"/>
                <w:sz w:val="24"/>
                <w:szCs w:val="24"/>
                <w:lang w:eastAsia="zh-CN"/>
              </w:rPr>
              <w:t>。</w:t>
            </w:r>
          </w:p>
          <w:p>
            <w:pPr>
              <w:autoSpaceDN w:val="0"/>
              <w:spacing w:line="320" w:lineRule="exact"/>
              <w:jc w:val="left"/>
              <w:textAlignment w:val="center"/>
              <w:rPr>
                <w:rFonts w:hint="eastAsia" w:ascii="仿宋" w:hAnsi="仿宋" w:eastAsia="仿宋" w:cs="仿宋"/>
                <w:sz w:val="24"/>
                <w:szCs w:val="24"/>
                <w:lang w:eastAsia="zh-CN"/>
              </w:rPr>
            </w:pPr>
          </w:p>
          <w:p>
            <w:pPr>
              <w:autoSpaceDN w:val="0"/>
              <w:spacing w:line="320" w:lineRule="exact"/>
              <w:jc w:val="left"/>
              <w:textAlignment w:val="center"/>
              <w:rPr>
                <w:rFonts w:hint="eastAsia" w:ascii="仿宋" w:hAnsi="仿宋" w:eastAsia="仿宋" w:cs="仿宋"/>
                <w:sz w:val="24"/>
                <w:szCs w:val="24"/>
                <w:lang w:eastAsia="zh-CN"/>
              </w:rPr>
            </w:pPr>
          </w:p>
          <w:p>
            <w:pPr>
              <w:autoSpaceDN w:val="0"/>
              <w:spacing w:line="320" w:lineRule="exact"/>
              <w:jc w:val="left"/>
              <w:textAlignment w:val="center"/>
              <w:rPr>
                <w:rFonts w:hint="eastAsia" w:ascii="仿宋_GB2312" w:eastAsia="仿宋_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565.14</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565.14</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565.14</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565.14</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565.14</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336.14</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336.14</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229</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565.14</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336.14</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336.14</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229</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3.83</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3.83</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3.83</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3.83</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352.19</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352.19</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352.19</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352.19</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仿宋" w:hAnsi="仿宋" w:eastAsia="仿宋" w:cs="仿宋"/>
                <w:b w:val="0"/>
                <w:bCs w:val="0"/>
                <w:sz w:val="24"/>
                <w:szCs w:val="24"/>
              </w:rPr>
            </w:pPr>
            <w:r>
              <w:rPr>
                <w:rFonts w:hint="eastAsia" w:ascii="仿宋_GB2312" w:hAnsi="仿宋_GB2312" w:eastAsia="仿宋_GB2312" w:cs="仿宋_GB2312"/>
                <w:color w:val="000000"/>
                <w:sz w:val="24"/>
              </w:rPr>
              <w:t>目标1：</w:t>
            </w:r>
            <w:r>
              <w:rPr>
                <w:rFonts w:hint="eastAsia" w:ascii="仿宋" w:hAnsi="仿宋" w:eastAsia="仿宋" w:cs="仿宋"/>
                <w:sz w:val="24"/>
                <w:szCs w:val="24"/>
              </w:rPr>
              <w:t>争资金，盯数据，经济运行总体平稳。</w:t>
            </w:r>
            <w:r>
              <w:rPr>
                <w:rFonts w:hint="eastAsia" w:ascii="仿宋" w:hAnsi="仿宋" w:eastAsia="仿宋" w:cs="仿宋"/>
                <w:b w:val="0"/>
                <w:bCs w:val="0"/>
                <w:color w:val="000000"/>
                <w:sz w:val="24"/>
                <w:szCs w:val="24"/>
              </w:rPr>
              <w:t>目标2：</w:t>
            </w:r>
            <w:r>
              <w:rPr>
                <w:rFonts w:hint="eastAsia" w:ascii="仿宋" w:hAnsi="仿宋" w:eastAsia="仿宋" w:cs="仿宋"/>
                <w:sz w:val="24"/>
                <w:szCs w:val="24"/>
              </w:rPr>
              <w:t>强调度，促改革，培育经济发展动能。</w:t>
            </w:r>
            <w:r>
              <w:rPr>
                <w:rFonts w:hint="eastAsia" w:ascii="仿宋" w:hAnsi="仿宋" w:eastAsia="仿宋" w:cs="仿宋"/>
                <w:b w:val="0"/>
                <w:bCs w:val="0"/>
                <w:color w:val="000000"/>
                <w:sz w:val="24"/>
                <w:szCs w:val="24"/>
              </w:rPr>
              <w:t>目标3：</w:t>
            </w:r>
            <w:r>
              <w:rPr>
                <w:rFonts w:hint="eastAsia" w:ascii="仿宋" w:hAnsi="仿宋" w:eastAsia="仿宋" w:cs="仿宋"/>
                <w:sz w:val="24"/>
                <w:szCs w:val="24"/>
              </w:rPr>
              <w:t>优服务，惠民生，社会事业持续发展。</w:t>
            </w:r>
          </w:p>
          <w:p>
            <w:pPr>
              <w:autoSpaceDN w:val="0"/>
              <w:spacing w:line="320" w:lineRule="exact"/>
              <w:jc w:val="left"/>
              <w:textAlignment w:val="center"/>
              <w:rPr>
                <w:rFonts w:hint="eastAsia" w:ascii="仿宋_GB2312" w:hAnsi="仿宋_GB2312" w:eastAsia="仿宋_GB2312" w:cs="仿宋_GB2312"/>
                <w:color w:val="000000"/>
                <w:sz w:val="24"/>
              </w:rPr>
            </w:pPr>
          </w:p>
        </w:tc>
        <w:tc>
          <w:tcPr>
            <w:tcW w:w="4585" w:type="dxa"/>
            <w:gridSpan w:val="9"/>
            <w:noWrap w:val="0"/>
            <w:vAlign w:val="top"/>
          </w:tcPr>
          <w:p>
            <w:pPr>
              <w:autoSpaceDN w:val="0"/>
              <w:spacing w:line="320" w:lineRule="exact"/>
              <w:ind w:firstLine="480" w:firstLineChars="200"/>
              <w:jc w:val="left"/>
              <w:textAlignment w:val="center"/>
              <w:rPr>
                <w:rFonts w:hint="eastAsia" w:ascii="仿宋" w:hAnsi="仿宋" w:eastAsia="仿宋" w:cs="仿宋"/>
                <w:sz w:val="24"/>
                <w:szCs w:val="24"/>
                <w:lang w:eastAsia="zh-CN"/>
              </w:rPr>
            </w:pPr>
            <w:r>
              <w:rPr>
                <w:rFonts w:hint="eastAsia" w:ascii="仿宋_GB2312" w:hAnsi="仿宋_GB2312" w:eastAsia="仿宋_GB2312" w:cs="仿宋_GB2312"/>
                <w:color w:val="000000"/>
                <w:sz w:val="24"/>
                <w:lang w:val="en-US" w:eastAsia="zh-CN"/>
              </w:rPr>
              <w:t>1.</w:t>
            </w:r>
            <w:r>
              <w:rPr>
                <w:rFonts w:hint="eastAsia" w:ascii="仿宋" w:hAnsi="仿宋" w:eastAsia="仿宋" w:cs="仿宋"/>
                <w:sz w:val="24"/>
                <w:szCs w:val="24"/>
              </w:rPr>
              <w:t>全区固定资产投资达到63.26亿元，增幅12.3%，固定资产投资平均增速12.1%</w:t>
            </w:r>
            <w:r>
              <w:rPr>
                <w:rFonts w:hint="eastAsia" w:ascii="仿宋" w:hAnsi="仿宋" w:eastAsia="仿宋" w:cs="仿宋"/>
                <w:sz w:val="24"/>
                <w:szCs w:val="24"/>
                <w:lang w:eastAsia="zh-CN"/>
              </w:rPr>
              <w:t>。</w:t>
            </w:r>
          </w:p>
          <w:p>
            <w:pPr>
              <w:numPr>
                <w:ilvl w:val="0"/>
                <w:numId w:val="0"/>
              </w:numPr>
              <w:autoSpaceDN w:val="0"/>
              <w:spacing w:line="320" w:lineRule="exact"/>
              <w:ind w:leftChars="0"/>
              <w:jc w:val="both"/>
              <w:textAlignment w:val="center"/>
              <w:rPr>
                <w:rFonts w:hint="default" w:ascii="仿宋_GB2312" w:hAnsi="仿宋_GB2312" w:eastAsia="仿宋" w:cs="仿宋_GB2312"/>
                <w:color w:val="000000"/>
                <w:sz w:val="24"/>
                <w:lang w:val="en-US" w:eastAsia="zh-CN"/>
              </w:rPr>
            </w:pPr>
            <w:r>
              <w:rPr>
                <w:rFonts w:hint="eastAsia" w:ascii="仿宋_GB2312" w:hAnsi="仿宋_GB2312" w:eastAsia="仿宋_GB2312" w:cs="仿宋_GB2312"/>
                <w:color w:val="000000"/>
                <w:sz w:val="24"/>
                <w:lang w:val="en-US" w:eastAsia="zh-CN"/>
              </w:rPr>
              <w:t>2.</w:t>
            </w:r>
            <w:r>
              <w:rPr>
                <w:rFonts w:hint="eastAsia" w:ascii="仿宋" w:hAnsi="仿宋" w:eastAsia="仿宋" w:cs="仿宋"/>
                <w:color w:val="000000"/>
                <w:sz w:val="24"/>
                <w:szCs w:val="24"/>
              </w:rPr>
              <w:t>向上申报各类竞争性项目133个，目前已经到位的项目19个</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争取竞争性项目资金20313万元。成功申报洞庭湖环境综合治理“五结合”项目，各争资60万元。</w:t>
            </w:r>
            <w:r>
              <w:rPr>
                <w:rFonts w:hint="eastAsia" w:ascii="仿宋" w:hAnsi="仿宋" w:eastAsia="仿宋" w:cs="仿宋"/>
                <w:color w:val="000000"/>
                <w:sz w:val="24"/>
                <w:szCs w:val="24"/>
                <w:lang w:val="en-US" w:eastAsia="zh-CN"/>
              </w:rPr>
              <w:t>3.</w:t>
            </w:r>
            <w:r>
              <w:rPr>
                <w:rFonts w:hint="eastAsia" w:ascii="仿宋" w:hAnsi="仿宋" w:eastAsia="仿宋" w:cs="仿宋"/>
                <w:sz w:val="24"/>
                <w:szCs w:val="24"/>
              </w:rPr>
              <w:t>启动社会救助和保障标准与物价上涨挂钩联动机制</w:t>
            </w:r>
            <w:r>
              <w:rPr>
                <w:rFonts w:hint="eastAsia" w:ascii="仿宋" w:hAnsi="仿宋" w:eastAsia="仿宋" w:cs="仿宋"/>
                <w:sz w:val="24"/>
                <w:szCs w:val="24"/>
                <w:lang w:eastAsia="zh-CN"/>
              </w:rPr>
              <w:t>。</w:t>
            </w:r>
            <w:r>
              <w:rPr>
                <w:rFonts w:hint="eastAsia" w:ascii="仿宋" w:hAnsi="仿宋" w:eastAsia="仿宋" w:cs="仿宋"/>
                <w:sz w:val="24"/>
                <w:szCs w:val="24"/>
              </w:rPr>
              <w:t>开展各类价格认证、涉案物品价格鉴证业务390件</w:t>
            </w:r>
            <w:r>
              <w:rPr>
                <w:rFonts w:hint="eastAsia" w:ascii="仿宋" w:hAnsi="仿宋" w:eastAsia="仿宋" w:cs="仿宋"/>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13"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62"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364"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全区国民经济和社会发展</w:t>
            </w:r>
            <w:r>
              <w:rPr>
                <w:rFonts w:hint="eastAsia" w:ascii="仿宋_GB2312" w:hAnsi="仿宋_GB2312" w:eastAsia="仿宋_GB2312" w:cs="仿宋_GB2312"/>
                <w:color w:val="000000"/>
                <w:sz w:val="24"/>
              </w:rPr>
              <w:t>形势稳定</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8"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微软雅黑" w:eastAsia="仿宋_GB2312"/>
                <w:color w:val="333333"/>
                <w:sz w:val="24"/>
                <w:lang w:eastAsia="zh-CN"/>
              </w:rPr>
              <w:t>业务知识</w:t>
            </w:r>
            <w:r>
              <w:rPr>
                <w:rFonts w:hint="eastAsia" w:ascii="仿宋_GB2312" w:hAnsi="微软雅黑" w:eastAsia="仿宋_GB2312"/>
                <w:color w:val="333333"/>
                <w:sz w:val="24"/>
              </w:rPr>
              <w:t>培训</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微软雅黑" w:eastAsia="仿宋_GB2312"/>
                <w:color w:val="333333"/>
                <w:sz w:val="24"/>
                <w:lang w:eastAsia="zh-CN"/>
              </w:rPr>
              <w:t>财政供养人员控制率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微软雅黑" w:eastAsia="仿宋_GB2312"/>
                <w:color w:val="333333"/>
                <w:sz w:val="24"/>
                <w:lang w:eastAsia="zh-CN"/>
              </w:rPr>
              <w:t>“三公经费”变动</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宋体" w:hAnsi="宋体" w:eastAsia="宋体" w:cs="宋体"/>
                <w:b/>
                <w:color w:val="000000"/>
                <w:sz w:val="24"/>
              </w:rPr>
              <w:t>≦</w:t>
            </w:r>
            <w:r>
              <w:rPr>
                <w:rFonts w:hint="eastAsia" w:ascii="仿宋_GB2312" w:hAnsi="仿宋_GB2312" w:eastAsia="仿宋_GB2312" w:cs="仿宋_GB2312"/>
                <w:b/>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规划全区社会经济发展</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8"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62" w:type="dxa"/>
            <w:gridSpan w:val="4"/>
            <w:vMerge w:val="restart"/>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3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财政支出绩效目标</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指标1：确保</w:t>
            </w:r>
            <w:r>
              <w:rPr>
                <w:rFonts w:hint="eastAsia" w:ascii="仿宋_GB2312" w:hAnsi="仿宋_GB2312" w:eastAsia="仿宋_GB2312" w:cs="仿宋_GB2312"/>
                <w:color w:val="000000"/>
                <w:sz w:val="24"/>
                <w:lang w:eastAsia="zh-CN"/>
              </w:rPr>
              <w:t>社会发展和谐安康</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62" w:type="dxa"/>
            <w:gridSpan w:val="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指标1：确保</w:t>
            </w:r>
            <w:r>
              <w:rPr>
                <w:rFonts w:hint="eastAsia" w:ascii="仿宋_GB2312" w:hAnsi="仿宋_GB2312" w:eastAsia="仿宋_GB2312" w:cs="仿宋_GB2312"/>
                <w:color w:val="000000"/>
                <w:sz w:val="24"/>
                <w:lang w:eastAsia="zh-CN"/>
              </w:rPr>
              <w:t>全区国民经济发展，</w:t>
            </w:r>
            <w:r>
              <w:rPr>
                <w:rFonts w:hint="eastAsia" w:ascii="仿宋_GB2312" w:hAnsi="仿宋_GB2312" w:eastAsia="仿宋_GB2312" w:cs="仿宋_GB2312"/>
                <w:color w:val="000000"/>
                <w:sz w:val="24"/>
              </w:rPr>
              <w:t>减少经济损失</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指标1：创造良好的社会发展环境，促进经济发展指</w:t>
            </w:r>
          </w:p>
        </w:tc>
        <w:tc>
          <w:tcPr>
            <w:tcW w:w="2684" w:type="dxa"/>
            <w:gridSpan w:val="6"/>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val="en-US" w:eastAsia="zh-CN"/>
              </w:rPr>
              <w:t>效益明显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36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62"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指标1：社会公众比较满意</w:t>
            </w:r>
          </w:p>
        </w:tc>
        <w:tc>
          <w:tcPr>
            <w:tcW w:w="2684" w:type="dxa"/>
            <w:gridSpan w:val="6"/>
            <w:noWrap w:val="0"/>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479"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06"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eastAsia="仿宋_GB2312"/>
                <w:sz w:val="24"/>
              </w:rPr>
            </w:pPr>
            <w:r>
              <w:rPr>
                <w:rFonts w:hint="eastAsia" w:eastAsia="仿宋_GB2312"/>
                <w:sz w:val="24"/>
              </w:rPr>
              <w:t>财政部门归口业务股室意见：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60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30"/>
                <w:szCs w:val="30"/>
                <w:lang w:eastAsia="zh-CN"/>
              </w:rPr>
              <w:t>云溪区发展和改革局</w:t>
            </w:r>
            <w:r>
              <w:rPr>
                <w:rFonts w:hint="eastAsia" w:ascii="仿宋_GB2312" w:hAnsi="仿宋_GB2312" w:eastAsia="仿宋_GB2312" w:cs="仿宋_GB2312"/>
                <w:color w:val="000000"/>
                <w:sz w:val="30"/>
                <w:szCs w:val="30"/>
              </w:rPr>
              <w:t>是全额财政拔款行政单位，现有工作人员</w:t>
            </w:r>
            <w:r>
              <w:rPr>
                <w:rFonts w:hint="eastAsia" w:ascii="仿宋_GB2312" w:hAnsi="仿宋_GB2312" w:eastAsia="仿宋_GB2312" w:cs="仿宋_GB2312"/>
                <w:color w:val="000000"/>
                <w:sz w:val="30"/>
                <w:szCs w:val="30"/>
                <w:lang w:val="en-US" w:eastAsia="zh-CN"/>
              </w:rPr>
              <w:t>32</w:t>
            </w:r>
            <w:r>
              <w:rPr>
                <w:rFonts w:hint="eastAsia" w:ascii="仿宋_GB2312" w:hAnsi="仿宋_GB2312" w:eastAsia="仿宋_GB2312" w:cs="仿宋_GB2312"/>
                <w:color w:val="000000"/>
                <w:sz w:val="30"/>
                <w:szCs w:val="30"/>
              </w:rPr>
              <w:t>人，</w:t>
            </w:r>
            <w:r>
              <w:rPr>
                <w:rFonts w:hint="eastAsia" w:ascii="仿宋_GB2312" w:hAnsi="仿宋_GB2312" w:eastAsia="仿宋_GB2312" w:cs="仿宋_GB2312"/>
                <w:color w:val="000000"/>
                <w:sz w:val="30"/>
                <w:szCs w:val="30"/>
                <w:lang w:eastAsia="zh-CN"/>
              </w:rPr>
              <w:t>其中：</w:t>
            </w:r>
            <w:r>
              <w:rPr>
                <w:rFonts w:hint="eastAsia" w:ascii="仿宋_GB2312" w:hAnsi="仿宋_GB2312" w:eastAsia="仿宋_GB2312" w:cs="仿宋_GB2312"/>
                <w:color w:val="000000"/>
                <w:sz w:val="30"/>
                <w:szCs w:val="30"/>
              </w:rPr>
              <w:t>班子成员</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rPr>
              <w:t>人。</w:t>
            </w:r>
            <w:r>
              <w:rPr>
                <w:rFonts w:hint="eastAsia" w:ascii="仿宋_GB2312" w:eastAsia="仿宋_GB2312"/>
                <w:color w:val="000000"/>
                <w:sz w:val="32"/>
                <w:szCs w:val="32"/>
              </w:rPr>
              <w:t>行政编制1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名</w:t>
            </w:r>
            <w:r>
              <w:rPr>
                <w:rFonts w:hint="eastAsia" w:ascii="仿宋_GB2312" w:eastAsia="仿宋_GB2312"/>
                <w:color w:val="000000"/>
                <w:sz w:val="32"/>
                <w:szCs w:val="32"/>
                <w:lang w:eastAsia="zh-CN"/>
              </w:rPr>
              <w:t>，</w:t>
            </w:r>
            <w:r>
              <w:rPr>
                <w:rFonts w:hint="eastAsia" w:ascii="仿宋_GB2312" w:eastAsia="仿宋_GB2312"/>
                <w:color w:val="000000"/>
                <w:sz w:val="32"/>
                <w:szCs w:val="32"/>
              </w:rPr>
              <w:t>机关后勤服务事业编制1名</w:t>
            </w:r>
            <w:r>
              <w:rPr>
                <w:rFonts w:hint="eastAsia" w:ascii="仿宋_GB2312" w:eastAsia="仿宋_GB2312"/>
                <w:color w:val="000000"/>
                <w:sz w:val="32"/>
                <w:szCs w:val="32"/>
                <w:lang w:eastAsia="zh-CN"/>
              </w:rPr>
              <w:t>，</w:t>
            </w:r>
            <w:r>
              <w:rPr>
                <w:rFonts w:hint="eastAsia" w:ascii="仿宋_GB2312" w:eastAsia="仿宋_GB2312"/>
                <w:color w:val="000000"/>
                <w:sz w:val="32"/>
                <w:szCs w:val="32"/>
              </w:rPr>
              <w:t>全额拨款事业编制</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名</w:t>
            </w:r>
            <w:r>
              <w:rPr>
                <w:rFonts w:hint="eastAsia" w:ascii="仿宋_GB2312" w:eastAsia="仿宋_GB2312"/>
                <w:color w:val="000000"/>
                <w:sz w:val="32"/>
                <w:szCs w:val="32"/>
                <w:lang w:eastAsia="zh-CN"/>
              </w:rPr>
              <w:t>，</w:t>
            </w:r>
            <w:r>
              <w:rPr>
                <w:rFonts w:hint="eastAsia" w:ascii="仿宋_GB2312" w:eastAsia="仿宋_GB2312"/>
                <w:color w:val="000000"/>
                <w:sz w:val="32"/>
                <w:szCs w:val="32"/>
              </w:rPr>
              <w:t>差额拨款事业编制3名、自收自支事业编制3名</w:t>
            </w:r>
            <w:r>
              <w:rPr>
                <w:rFonts w:hint="eastAsia" w:ascii="仿宋_GB2312" w:eastAsia="仿宋_GB2312"/>
                <w:color w:val="000000"/>
                <w:sz w:val="32"/>
                <w:szCs w:val="32"/>
                <w:lang w:eastAsia="zh-CN"/>
              </w:rPr>
              <w:t>，三类人员</w:t>
            </w:r>
            <w:r>
              <w:rPr>
                <w:rFonts w:hint="eastAsia" w:ascii="仿宋_GB2312" w:eastAsia="仿宋_GB2312"/>
                <w:color w:val="000000"/>
                <w:sz w:val="32"/>
                <w:szCs w:val="32"/>
                <w:lang w:val="en-US" w:eastAsia="zh-CN"/>
              </w:rPr>
              <w:t>2名。</w:t>
            </w:r>
            <w:r>
              <w:rPr>
                <w:rFonts w:hint="eastAsia" w:ascii="仿宋_GB2312" w:eastAsia="仿宋_GB2312"/>
                <w:sz w:val="32"/>
                <w:szCs w:val="32"/>
              </w:rPr>
              <w:t>设10个内设机构</w:t>
            </w:r>
            <w:r>
              <w:rPr>
                <w:rFonts w:hint="eastAsia" w:ascii="仿宋_GB2312" w:eastAsia="仿宋_GB2312"/>
                <w:sz w:val="32"/>
                <w:szCs w:val="32"/>
                <w:lang w:eastAsia="zh-CN"/>
              </w:rPr>
              <w:t>：</w:t>
            </w:r>
            <w:r>
              <w:rPr>
                <w:rFonts w:hint="eastAsia" w:ascii="仿宋" w:hAnsi="仿宋" w:eastAsia="仿宋" w:cs="仿宋"/>
                <w:b w:val="0"/>
                <w:bCs/>
                <w:sz w:val="32"/>
                <w:szCs w:val="32"/>
              </w:rPr>
              <w:t>办公室</w:t>
            </w:r>
            <w:r>
              <w:rPr>
                <w:rFonts w:hint="eastAsia" w:ascii="仿宋" w:hAnsi="仿宋" w:eastAsia="仿宋" w:cs="仿宋"/>
                <w:b w:val="0"/>
                <w:bCs/>
                <w:color w:val="000000"/>
                <w:sz w:val="32"/>
                <w:szCs w:val="32"/>
              </w:rPr>
              <w:t>（政策法规股）</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投资股</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规划</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审批</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统计</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价格管理</w:t>
            </w:r>
            <w:r>
              <w:rPr>
                <w:rFonts w:hint="eastAsia" w:ascii="仿宋_GB2312" w:hAnsi="仿宋_GB2312" w:eastAsia="仿宋_GB2312" w:cs="仿宋_GB2312"/>
                <w:color w:val="000000"/>
                <w:sz w:val="30"/>
                <w:szCs w:val="30"/>
              </w:rPr>
              <w:t>股</w:t>
            </w:r>
            <w:r>
              <w:rPr>
                <w:rFonts w:hint="eastAsia" w:ascii="仿宋" w:hAnsi="仿宋" w:eastAsia="仿宋" w:cs="仿宋"/>
                <w:color w:val="000000"/>
                <w:sz w:val="30"/>
                <w:szCs w:val="30"/>
              </w:rPr>
              <w:t>、</w:t>
            </w:r>
            <w:r>
              <w:rPr>
                <w:rFonts w:hint="eastAsia" w:ascii="仿宋" w:hAnsi="仿宋" w:eastAsia="仿宋" w:cs="仿宋"/>
                <w:b w:val="0"/>
                <w:bCs/>
                <w:color w:val="000000"/>
                <w:spacing w:val="-2"/>
                <w:sz w:val="32"/>
                <w:szCs w:val="32"/>
              </w:rPr>
              <w:t>价格成本调查股</w:t>
            </w:r>
            <w:r>
              <w:rPr>
                <w:rFonts w:hint="eastAsia" w:ascii="仿宋" w:hAnsi="仿宋" w:eastAsia="仿宋" w:cs="仿宋"/>
                <w:b w:val="0"/>
                <w:bCs/>
                <w:color w:val="000000"/>
                <w:spacing w:val="-2"/>
                <w:sz w:val="32"/>
                <w:szCs w:val="32"/>
                <w:lang w:eastAsia="zh-CN"/>
              </w:rPr>
              <w:t>、</w:t>
            </w:r>
            <w:r>
              <w:rPr>
                <w:rFonts w:hint="eastAsia" w:ascii="仿宋" w:hAnsi="仿宋" w:eastAsia="仿宋" w:cs="仿宋"/>
                <w:b w:val="0"/>
                <w:bCs w:val="0"/>
                <w:color w:val="000000"/>
                <w:kern w:val="0"/>
                <w:sz w:val="32"/>
                <w:szCs w:val="32"/>
              </w:rPr>
              <w:t>新“增长极”建设办公室(长江经济带和洞庭湖生态经济区建设办公室,简称“一带一区”办）</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color w:val="000000"/>
                <w:sz w:val="32"/>
                <w:szCs w:val="32"/>
              </w:rPr>
              <w:t>重大项目稽察办公室</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普查综合股</w:t>
            </w:r>
            <w:r>
              <w:rPr>
                <w:rFonts w:hint="eastAsia" w:ascii="仿宋" w:hAnsi="仿宋" w:eastAsia="仿宋" w:cs="仿宋"/>
                <w:b w:val="0"/>
                <w:bCs/>
                <w:color w:val="000000"/>
                <w:sz w:val="32"/>
                <w:szCs w:val="32"/>
                <w:lang w:eastAsia="zh-CN"/>
              </w:rPr>
              <w:t>；</w:t>
            </w:r>
            <w:r>
              <w:rPr>
                <w:rFonts w:hint="eastAsia" w:ascii="仿宋_GB2312" w:hAnsi="仿宋_GB2312" w:eastAsia="仿宋_GB2312" w:cs="仿宋_GB2312"/>
                <w:color w:val="000000"/>
                <w:sz w:val="30"/>
                <w:szCs w:val="30"/>
                <w:lang w:eastAsia="zh-CN"/>
              </w:rPr>
              <w:t>设五个事业单位：区项目综合管理办公室</w:t>
            </w:r>
            <w:r>
              <w:rPr>
                <w:rFonts w:hint="eastAsia" w:ascii="仿宋" w:hAnsi="仿宋" w:eastAsia="仿宋" w:cs="仿宋"/>
                <w:b w:val="0"/>
                <w:bCs/>
                <w:color w:val="000000"/>
                <w:sz w:val="32"/>
                <w:szCs w:val="32"/>
              </w:rPr>
              <w:t>（岳阳市云溪区招投标监督管理办公室）</w:t>
            </w:r>
            <w:r>
              <w:rPr>
                <w:rFonts w:hint="eastAsia" w:ascii="仿宋_GB2312" w:hAnsi="仿宋_GB2312" w:eastAsia="仿宋_GB2312" w:cs="仿宋_GB2312"/>
                <w:color w:val="000000"/>
                <w:sz w:val="30"/>
                <w:szCs w:val="30"/>
                <w:lang w:eastAsia="zh-CN"/>
              </w:rPr>
              <w:t>、区社会经济调查队、区价格监督检查所、区价格认证中心、区节能监察中心</w:t>
            </w:r>
          </w:p>
          <w:p>
            <w:pPr>
              <w:numPr>
                <w:ilvl w:val="0"/>
                <w:numId w:val="0"/>
              </w:numPr>
              <w:ind w:firstLine="600" w:firstLineChars="200"/>
              <w:rPr>
                <w:rFonts w:hint="eastAsia" w:ascii="黑体" w:eastAsia="黑体"/>
                <w:sz w:val="30"/>
                <w:szCs w:val="30"/>
              </w:rPr>
            </w:pPr>
            <w:r>
              <w:rPr>
                <w:rFonts w:hint="eastAsia" w:ascii="黑体" w:eastAsia="黑体"/>
                <w:sz w:val="30"/>
                <w:szCs w:val="30"/>
                <w:lang w:eastAsia="zh-CN"/>
              </w:rPr>
              <w:t>二、</w:t>
            </w:r>
            <w:r>
              <w:rPr>
                <w:rFonts w:hint="eastAsia" w:ascii="黑体" w:eastAsia="黑体"/>
                <w:sz w:val="30"/>
                <w:szCs w:val="30"/>
              </w:rPr>
              <w:t>资金的管理和使用情况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资金使用和管理严格按照局机关年初制定的各项规章制度，资金使用和管理严格按照局机关年初制定的各项规章制度，严格</w:t>
            </w:r>
            <w:r>
              <w:rPr>
                <w:rFonts w:hint="eastAsia" w:ascii="仿宋_GB2312" w:hAnsi="仿宋_GB2312" w:eastAsia="仿宋_GB2312" w:cs="仿宋_GB2312"/>
                <w:sz w:val="30"/>
                <w:szCs w:val="30"/>
                <w:lang w:eastAsia="zh-CN"/>
              </w:rPr>
              <w:t>执行分限额审核、“</w:t>
            </w:r>
            <w:r>
              <w:rPr>
                <w:rFonts w:hint="eastAsia" w:ascii="仿宋_GB2312" w:hAnsi="仿宋_GB2312" w:eastAsia="仿宋_GB2312" w:cs="仿宋_GB2312"/>
                <w:sz w:val="30"/>
                <w:szCs w:val="30"/>
              </w:rPr>
              <w:t>一支笔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审批</w:t>
            </w:r>
            <w:r>
              <w:rPr>
                <w:rFonts w:hint="eastAsia" w:ascii="仿宋_GB2312" w:hAnsi="仿宋_GB2312" w:eastAsia="仿宋_GB2312" w:cs="仿宋_GB2312"/>
                <w:sz w:val="30"/>
                <w:szCs w:val="30"/>
                <w:lang w:eastAsia="zh-CN"/>
              </w:rPr>
              <w:t>制度</w:t>
            </w:r>
            <w:r>
              <w:rPr>
                <w:rFonts w:hint="eastAsia" w:ascii="仿宋_GB2312" w:hAnsi="仿宋_GB2312" w:eastAsia="仿宋_GB2312" w:cs="仿宋_GB2312"/>
                <w:sz w:val="30"/>
                <w:szCs w:val="30"/>
              </w:rPr>
              <w:t>，所有报销凭证，必须有经办人、</w:t>
            </w:r>
            <w:r>
              <w:rPr>
                <w:rFonts w:hint="eastAsia" w:ascii="仿宋_GB2312" w:hAnsi="仿宋_GB2312" w:eastAsia="仿宋_GB2312" w:cs="仿宋_GB2312"/>
                <w:sz w:val="30"/>
                <w:szCs w:val="30"/>
                <w:lang w:eastAsia="zh-CN"/>
              </w:rPr>
              <w:t>证明人、审核人</w:t>
            </w:r>
            <w:r>
              <w:rPr>
                <w:rFonts w:hint="eastAsia" w:ascii="仿宋_GB2312" w:hAnsi="仿宋_GB2312" w:eastAsia="仿宋_GB2312" w:cs="仿宋_GB2312"/>
                <w:sz w:val="30"/>
                <w:szCs w:val="30"/>
              </w:rPr>
              <w:t>和审批人签字后方可报销。一次性开支</w:t>
            </w:r>
            <w:r>
              <w:rPr>
                <w:rFonts w:hint="eastAsia" w:ascii="仿宋_GB2312" w:hAnsi="仿宋_GB2312" w:eastAsia="仿宋_GB2312" w:cs="仿宋_GB2312"/>
                <w:sz w:val="30"/>
                <w:szCs w:val="30"/>
                <w:lang w:val="en-US" w:eastAsia="zh-CN"/>
              </w:rPr>
              <w:t>1000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（含</w:t>
            </w:r>
            <w:r>
              <w:rPr>
                <w:rFonts w:hint="eastAsia" w:ascii="仿宋_GB2312" w:hAnsi="仿宋_GB2312" w:eastAsia="仿宋_GB2312" w:cs="仿宋_GB2312"/>
                <w:sz w:val="30"/>
                <w:szCs w:val="30"/>
                <w:lang w:val="en-US" w:eastAsia="zh-CN"/>
              </w:rPr>
              <w:t>1000元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以内的，由</w:t>
            </w:r>
            <w:r>
              <w:rPr>
                <w:rFonts w:hint="eastAsia" w:ascii="仿宋_GB2312" w:hAnsi="仿宋_GB2312" w:eastAsia="仿宋_GB2312" w:cs="仿宋_GB2312"/>
                <w:sz w:val="30"/>
                <w:szCs w:val="30"/>
                <w:lang w:eastAsia="zh-CN"/>
              </w:rPr>
              <w:t>分管</w:t>
            </w:r>
            <w:r>
              <w:rPr>
                <w:rFonts w:hint="eastAsia" w:ascii="仿宋_GB2312" w:hAnsi="仿宋_GB2312" w:eastAsia="仿宋_GB2312" w:cs="仿宋_GB2312"/>
                <w:sz w:val="30"/>
                <w:szCs w:val="30"/>
              </w:rPr>
              <w:t>局长签字报销；</w:t>
            </w:r>
            <w:r>
              <w:rPr>
                <w:rFonts w:hint="eastAsia" w:ascii="仿宋_GB2312" w:hAnsi="仿宋_GB2312" w:eastAsia="仿宋_GB2312" w:cs="仿宋_GB2312"/>
                <w:sz w:val="30"/>
                <w:szCs w:val="30"/>
                <w:lang w:val="en-US" w:eastAsia="zh-CN"/>
              </w:rPr>
              <w:t>1000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以上开支须报局长同意、</w:t>
            </w:r>
            <w:r>
              <w:rPr>
                <w:rFonts w:hint="eastAsia" w:ascii="仿宋_GB2312" w:hAnsi="仿宋_GB2312" w:eastAsia="仿宋_GB2312" w:cs="仿宋_GB2312"/>
                <w:sz w:val="30"/>
                <w:szCs w:val="30"/>
                <w:lang w:val="en-US" w:eastAsia="zh-CN"/>
              </w:rPr>
              <w:t>10000元（含10000元）以上开支须</w:t>
            </w:r>
            <w:r>
              <w:rPr>
                <w:rFonts w:hint="eastAsia" w:ascii="仿宋_GB2312" w:hAnsi="仿宋_GB2312" w:eastAsia="仿宋_GB2312" w:cs="仿宋_GB2312"/>
                <w:sz w:val="30"/>
                <w:szCs w:val="30"/>
                <w:lang w:eastAsia="zh-CN"/>
              </w:rPr>
              <w:t>由党组</w:t>
            </w:r>
            <w:r>
              <w:rPr>
                <w:rFonts w:hint="eastAsia" w:ascii="仿宋_GB2312" w:hAnsi="仿宋_GB2312" w:eastAsia="仿宋_GB2312" w:cs="仿宋_GB2312"/>
                <w:sz w:val="30"/>
                <w:szCs w:val="30"/>
              </w:rPr>
              <w:t>集体研究</w:t>
            </w:r>
            <w:r>
              <w:rPr>
                <w:rFonts w:hint="eastAsia" w:ascii="仿宋_GB2312" w:hAnsi="仿宋_GB2312" w:eastAsia="仿宋_GB2312" w:cs="仿宋_GB2312"/>
                <w:sz w:val="30"/>
                <w:szCs w:val="30"/>
                <w:lang w:eastAsia="zh-CN"/>
              </w:rPr>
              <w:t>同意后方可报销。</w:t>
            </w:r>
            <w:r>
              <w:rPr>
                <w:rFonts w:hint="eastAsia" w:ascii="仿宋_GB2312" w:hAnsi="仿宋_GB2312" w:eastAsia="仿宋_GB2312" w:cs="仿宋_GB2312"/>
                <w:sz w:val="30"/>
                <w:szCs w:val="30"/>
              </w:rPr>
              <w:t>严格按财务制度执行，确保</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资金使用规范合理。</w:t>
            </w:r>
          </w:p>
          <w:p>
            <w:pPr>
              <w:ind w:firstLine="600" w:firstLineChars="200"/>
              <w:rPr>
                <w:rFonts w:hint="eastAsia" w:ascii="黑体" w:hAnsi="Calibri" w:eastAsia="黑体"/>
                <w:sz w:val="30"/>
                <w:szCs w:val="30"/>
              </w:rPr>
            </w:pPr>
            <w:r>
              <w:rPr>
                <w:rFonts w:hint="eastAsia" w:ascii="黑体" w:hAnsi="Calibri" w:eastAsia="黑体"/>
                <w:sz w:val="30"/>
                <w:szCs w:val="30"/>
              </w:rPr>
              <w:t>三、组织实施情况</w:t>
            </w:r>
          </w:p>
          <w:p>
            <w:pPr>
              <w:numPr>
                <w:ilvl w:val="0"/>
                <w:numId w:val="0"/>
              </w:numPr>
              <w:ind w:firstLine="600" w:firstLineChars="200"/>
              <w:rPr>
                <w:rFonts w:hint="eastAsia" w:ascii="仿宋_GB2312" w:hAnsi="Calibri" w:eastAsia="仿宋_GB2312"/>
                <w:sz w:val="30"/>
                <w:szCs w:val="30"/>
              </w:rPr>
            </w:pPr>
            <w:r>
              <w:rPr>
                <w:rFonts w:hint="eastAsia" w:ascii="仿宋_GB2312" w:hAnsi="Calibri" w:eastAsia="仿宋_GB2312"/>
                <w:sz w:val="30"/>
                <w:szCs w:val="30"/>
              </w:rPr>
              <w:t>我局</w:t>
            </w:r>
            <w:r>
              <w:rPr>
                <w:rFonts w:hint="eastAsia" w:ascii="仿宋_GB2312" w:hAnsi="Calibri" w:eastAsia="仿宋_GB2312"/>
                <w:sz w:val="30"/>
                <w:szCs w:val="30"/>
                <w:lang w:eastAsia="zh-CN"/>
              </w:rPr>
              <w:t>制</w:t>
            </w:r>
            <w:r>
              <w:rPr>
                <w:rFonts w:hint="eastAsia" w:ascii="仿宋_GB2312" w:hAnsi="Calibri" w:eastAsia="仿宋_GB2312"/>
                <w:sz w:val="30"/>
                <w:szCs w:val="30"/>
              </w:rPr>
              <w:t>订了</w:t>
            </w:r>
            <w:r>
              <w:rPr>
                <w:rFonts w:hint="eastAsia" w:ascii="仿宋_GB2312" w:hAnsi="Calibri" w:eastAsia="仿宋_GB2312"/>
                <w:sz w:val="30"/>
                <w:szCs w:val="30"/>
                <w:lang w:val="en-US" w:eastAsia="zh-CN"/>
              </w:rPr>
              <w:t>201</w:t>
            </w:r>
            <w:r>
              <w:rPr>
                <w:rFonts w:hint="eastAsia" w:ascii="仿宋_GB2312" w:eastAsia="仿宋_GB2312"/>
                <w:sz w:val="30"/>
                <w:szCs w:val="30"/>
                <w:lang w:val="en-US" w:eastAsia="zh-CN"/>
              </w:rPr>
              <w:t>9</w:t>
            </w:r>
            <w:r>
              <w:rPr>
                <w:rFonts w:hint="eastAsia" w:ascii="仿宋_GB2312" w:hAnsi="Calibri" w:eastAsia="仿宋_GB2312"/>
                <w:sz w:val="30"/>
                <w:szCs w:val="30"/>
                <w:lang w:val="en-US" w:eastAsia="zh-CN"/>
              </w:rPr>
              <w:t>年</w:t>
            </w:r>
            <w:r>
              <w:rPr>
                <w:rFonts w:hint="eastAsia" w:ascii="仿宋_GB2312" w:hAnsi="Calibri" w:eastAsia="仿宋_GB2312"/>
                <w:sz w:val="30"/>
                <w:szCs w:val="30"/>
              </w:rPr>
              <w:t>《</w:t>
            </w:r>
            <w:r>
              <w:rPr>
                <w:rFonts w:hint="eastAsia" w:ascii="仿宋_GB2312" w:hAnsi="Calibri" w:eastAsia="仿宋_GB2312"/>
                <w:sz w:val="30"/>
                <w:szCs w:val="30"/>
                <w:lang w:val="en-US" w:eastAsia="zh-CN"/>
              </w:rPr>
              <w:t>机关管理制度</w:t>
            </w:r>
            <w:r>
              <w:rPr>
                <w:rFonts w:hint="eastAsia" w:ascii="仿宋_GB2312" w:hAnsi="Calibri" w:eastAsia="仿宋_GB2312"/>
                <w:sz w:val="30"/>
                <w:szCs w:val="30"/>
              </w:rPr>
              <w:t>》，从财务管理、廉政制度、奖励制度等方面加以规范，以制度管人管事，由纪检组长负责日常的检查监督。</w:t>
            </w:r>
          </w:p>
          <w:p>
            <w:pPr>
              <w:numPr>
                <w:ilvl w:val="0"/>
                <w:numId w:val="0"/>
              </w:numPr>
              <w:ind w:left="640" w:leftChars="0"/>
              <w:rPr>
                <w:rFonts w:hint="eastAsia" w:ascii="黑体" w:hAnsi="Calibri" w:eastAsia="黑体"/>
                <w:sz w:val="30"/>
                <w:szCs w:val="30"/>
              </w:rPr>
            </w:pPr>
            <w:r>
              <w:rPr>
                <w:rFonts w:hint="eastAsia" w:ascii="黑体" w:eastAsia="黑体"/>
                <w:sz w:val="30"/>
                <w:szCs w:val="30"/>
                <w:lang w:eastAsia="zh-CN"/>
              </w:rPr>
              <w:t>四、</w:t>
            </w:r>
            <w:r>
              <w:rPr>
                <w:rFonts w:hint="eastAsia" w:ascii="黑体" w:hAnsi="Calibri" w:eastAsia="黑体"/>
                <w:sz w:val="30"/>
                <w:szCs w:val="30"/>
              </w:rPr>
              <w:t>资金绩效情况</w:t>
            </w:r>
          </w:p>
          <w:p>
            <w:pPr>
              <w:numPr>
                <w:ilvl w:val="0"/>
                <w:numId w:val="0"/>
              </w:numPr>
              <w:ind w:leftChars="200" w:firstLine="600" w:firstLineChars="200"/>
              <w:rPr>
                <w:rFonts w:hint="eastAsia" w:ascii="仿宋" w:hAnsi="仿宋" w:eastAsia="仿宋" w:cs="仿宋"/>
                <w:b w:val="0"/>
                <w:bCs w:val="0"/>
                <w:sz w:val="30"/>
                <w:szCs w:val="30"/>
                <w:lang w:eastAsia="zh-CN"/>
              </w:rPr>
            </w:pPr>
            <w:r>
              <w:rPr>
                <w:rFonts w:hint="eastAsia" w:ascii="仿宋_GB2312" w:hAnsi="Calibri" w:eastAsia="仿宋_GB2312"/>
                <w:sz w:val="30"/>
                <w:szCs w:val="30"/>
              </w:rPr>
              <w:t>201</w:t>
            </w:r>
            <w:r>
              <w:rPr>
                <w:rFonts w:hint="eastAsia" w:ascii="仿宋_GB2312" w:eastAsia="仿宋_GB2312"/>
                <w:sz w:val="30"/>
                <w:szCs w:val="30"/>
                <w:lang w:val="en-US" w:eastAsia="zh-CN"/>
              </w:rPr>
              <w:t>9</w:t>
            </w:r>
            <w:r>
              <w:rPr>
                <w:rFonts w:hint="eastAsia" w:ascii="仿宋_GB2312" w:hAnsi="Calibri" w:eastAsia="仿宋_GB2312"/>
                <w:sz w:val="30"/>
                <w:szCs w:val="30"/>
              </w:rPr>
              <w:t>年度，我局严格按照</w:t>
            </w:r>
            <w:r>
              <w:rPr>
                <w:rFonts w:hint="eastAsia" w:ascii="仿宋_GB2312" w:hAnsi="Calibri" w:eastAsia="仿宋_GB2312"/>
                <w:sz w:val="30"/>
                <w:szCs w:val="30"/>
                <w:lang w:eastAsia="zh-CN"/>
              </w:rPr>
              <w:t>区</w:t>
            </w:r>
            <w:r>
              <w:rPr>
                <w:rFonts w:hint="eastAsia" w:ascii="仿宋_GB2312" w:hAnsi="Calibri" w:eastAsia="仿宋_GB2312"/>
                <w:sz w:val="30"/>
                <w:szCs w:val="30"/>
              </w:rPr>
              <w:t>财政下发的各项指标，严控三公经费开支，节约支出，全面落实</w:t>
            </w:r>
            <w:r>
              <w:rPr>
                <w:rFonts w:hint="eastAsia" w:ascii="仿宋_GB2312" w:hAnsi="Calibri" w:eastAsia="仿宋_GB2312"/>
                <w:sz w:val="30"/>
                <w:szCs w:val="30"/>
                <w:lang w:eastAsia="zh-CN"/>
              </w:rPr>
              <w:t>国民经济发展</w:t>
            </w:r>
            <w:r>
              <w:rPr>
                <w:rFonts w:hint="eastAsia" w:ascii="仿宋_GB2312" w:hAnsi="Calibri" w:eastAsia="仿宋_GB2312"/>
                <w:sz w:val="30"/>
                <w:szCs w:val="30"/>
              </w:rPr>
              <w:t>责任制，加强</w:t>
            </w:r>
            <w:r>
              <w:rPr>
                <w:rFonts w:hint="eastAsia" w:ascii="仿宋_GB2312" w:hAnsi="Calibri" w:eastAsia="仿宋_GB2312"/>
                <w:sz w:val="30"/>
                <w:szCs w:val="30"/>
                <w:lang w:eastAsia="zh-CN"/>
              </w:rPr>
              <w:t>物价</w:t>
            </w:r>
            <w:r>
              <w:rPr>
                <w:rFonts w:hint="eastAsia" w:ascii="仿宋_GB2312" w:hAnsi="Calibri" w:eastAsia="仿宋_GB2312"/>
                <w:sz w:val="30"/>
                <w:szCs w:val="30"/>
              </w:rPr>
              <w:t>监管，全</w:t>
            </w:r>
            <w:r>
              <w:rPr>
                <w:rFonts w:hint="eastAsia" w:ascii="仿宋_GB2312" w:hAnsi="Calibri" w:eastAsia="仿宋_GB2312"/>
                <w:sz w:val="30"/>
                <w:szCs w:val="30"/>
                <w:lang w:eastAsia="zh-CN"/>
              </w:rPr>
              <w:t>区国民经济和社会发展</w:t>
            </w:r>
            <w:r>
              <w:rPr>
                <w:rFonts w:hint="eastAsia" w:ascii="仿宋_GB2312" w:hAnsi="Calibri" w:eastAsia="仿宋_GB2312"/>
                <w:sz w:val="30"/>
                <w:szCs w:val="30"/>
              </w:rPr>
              <w:t>形势稳定。</w:t>
            </w:r>
            <w:r>
              <w:rPr>
                <w:rFonts w:hint="eastAsia" w:ascii="仿宋" w:hAnsi="仿宋" w:eastAsia="仿宋" w:cs="仿宋"/>
                <w:b w:val="0"/>
                <w:bCs w:val="0"/>
                <w:sz w:val="30"/>
                <w:szCs w:val="30"/>
                <w:lang w:val="en-US" w:eastAsia="zh-CN"/>
              </w:rPr>
              <w:t>2019年重大项目前期工作经费229万元，我局主要用于开展</w:t>
            </w:r>
            <w:r>
              <w:rPr>
                <w:rFonts w:hint="eastAsia" w:ascii="仿宋_GB2312" w:eastAsia="仿宋_GB2312"/>
                <w:color w:val="000000"/>
                <w:sz w:val="30"/>
                <w:szCs w:val="30"/>
              </w:rPr>
              <w:t>市委市政府</w:t>
            </w:r>
            <w:r>
              <w:rPr>
                <w:rFonts w:ascii="仿宋_GB2312" w:eastAsia="仿宋_GB2312"/>
                <w:color w:val="000000"/>
                <w:sz w:val="30"/>
                <w:szCs w:val="30"/>
              </w:rPr>
              <w:t>“</w:t>
            </w:r>
            <w:r>
              <w:rPr>
                <w:rFonts w:hint="eastAsia" w:ascii="仿宋_GB2312" w:eastAsia="仿宋_GB2312"/>
                <w:color w:val="000000"/>
                <w:sz w:val="30"/>
                <w:szCs w:val="30"/>
              </w:rPr>
              <w:t>四大会战</w:t>
            </w:r>
            <w:r>
              <w:rPr>
                <w:rFonts w:ascii="仿宋_GB2312" w:eastAsia="仿宋_GB2312"/>
                <w:color w:val="000000"/>
                <w:sz w:val="30"/>
                <w:szCs w:val="30"/>
              </w:rPr>
              <w:t>”</w:t>
            </w:r>
            <w:r>
              <w:rPr>
                <w:rFonts w:hint="eastAsia" w:ascii="仿宋_GB2312" w:eastAsia="仿宋_GB2312"/>
                <w:color w:val="000000"/>
                <w:sz w:val="30"/>
                <w:szCs w:val="30"/>
              </w:rPr>
              <w:t>和</w:t>
            </w:r>
            <w:r>
              <w:rPr>
                <w:rFonts w:ascii="仿宋_GB2312" w:eastAsia="仿宋_GB2312"/>
                <w:color w:val="000000"/>
                <w:sz w:val="30"/>
                <w:szCs w:val="30"/>
              </w:rPr>
              <w:t>区委区政府“</w:t>
            </w:r>
            <w:r>
              <w:rPr>
                <w:rFonts w:hint="eastAsia" w:ascii="仿宋_GB2312" w:eastAsia="仿宋_GB2312"/>
                <w:color w:val="000000"/>
                <w:sz w:val="30"/>
                <w:szCs w:val="30"/>
              </w:rPr>
              <w:t>五园建设</w:t>
            </w:r>
            <w:r>
              <w:rPr>
                <w:rFonts w:ascii="仿宋_GB2312" w:eastAsia="仿宋_GB2312"/>
                <w:color w:val="000000"/>
                <w:sz w:val="30"/>
                <w:szCs w:val="30"/>
              </w:rPr>
              <w:t>”</w:t>
            </w:r>
            <w:r>
              <w:rPr>
                <w:rFonts w:hint="eastAsia" w:ascii="仿宋_GB2312" w:eastAsia="仿宋_GB2312"/>
                <w:color w:val="000000"/>
                <w:sz w:val="30"/>
                <w:szCs w:val="30"/>
              </w:rPr>
              <w:t>等</w:t>
            </w:r>
            <w:r>
              <w:rPr>
                <w:rFonts w:ascii="仿宋_GB2312" w:eastAsia="仿宋_GB2312"/>
                <w:color w:val="000000"/>
                <w:sz w:val="30"/>
                <w:szCs w:val="30"/>
              </w:rPr>
              <w:t>重大战略部署，</w:t>
            </w:r>
            <w:r>
              <w:rPr>
                <w:rFonts w:hint="eastAsia" w:ascii="仿宋_GB2312" w:eastAsia="仿宋_GB2312"/>
                <w:color w:val="000000"/>
                <w:sz w:val="30"/>
                <w:szCs w:val="30"/>
                <w:lang w:eastAsia="zh-CN"/>
              </w:rPr>
              <w:t>和我局</w:t>
            </w:r>
            <w:r>
              <w:rPr>
                <w:rFonts w:hint="eastAsia" w:ascii="仿宋_GB2312" w:eastAsia="仿宋_GB2312"/>
                <w:color w:val="000000"/>
                <w:sz w:val="30"/>
                <w:szCs w:val="30"/>
              </w:rPr>
              <w:t>201</w:t>
            </w:r>
            <w:r>
              <w:rPr>
                <w:rFonts w:hint="eastAsia" w:ascii="仿宋_GB2312" w:eastAsia="仿宋_GB2312"/>
                <w:color w:val="000000"/>
                <w:sz w:val="30"/>
                <w:szCs w:val="30"/>
                <w:lang w:val="en-US" w:eastAsia="zh-CN"/>
              </w:rPr>
              <w:t>9</w:t>
            </w:r>
            <w:r>
              <w:rPr>
                <w:rFonts w:hint="eastAsia" w:ascii="仿宋_GB2312" w:eastAsia="仿宋_GB2312"/>
                <w:color w:val="000000"/>
                <w:sz w:val="30"/>
                <w:szCs w:val="30"/>
              </w:rPr>
              <w:t>年</w:t>
            </w:r>
            <w:r>
              <w:rPr>
                <w:rFonts w:ascii="仿宋_GB2312" w:eastAsia="仿宋_GB2312"/>
                <w:color w:val="000000"/>
                <w:sz w:val="30"/>
                <w:szCs w:val="30"/>
              </w:rPr>
              <w:t>工作要点</w:t>
            </w:r>
            <w:r>
              <w:rPr>
                <w:rFonts w:hint="eastAsia" w:ascii="仿宋_GB2312" w:eastAsia="仿宋_GB2312"/>
                <w:color w:val="000000"/>
                <w:sz w:val="30"/>
                <w:szCs w:val="30"/>
              </w:rPr>
              <w:t>，力争</w:t>
            </w:r>
            <w:r>
              <w:rPr>
                <w:rFonts w:ascii="仿宋_GB2312" w:eastAsia="仿宋_GB2312"/>
                <w:color w:val="000000"/>
                <w:sz w:val="30"/>
                <w:szCs w:val="30"/>
              </w:rPr>
              <w:t>在重大战略谋划、重大改革任务、重大项目推进和重大资金争取等方面取得新进展</w:t>
            </w:r>
            <w:r>
              <w:rPr>
                <w:rFonts w:hint="eastAsia" w:ascii="仿宋_GB2312" w:eastAsia="仿宋_GB2312"/>
                <w:color w:val="000000"/>
                <w:sz w:val="30"/>
                <w:szCs w:val="30"/>
                <w:lang w:eastAsia="zh-CN"/>
              </w:rPr>
              <w:t>等工作</w:t>
            </w:r>
            <w:r>
              <w:rPr>
                <w:rFonts w:hint="eastAsia" w:ascii="仿宋_GB2312" w:eastAsia="仿宋_GB2312"/>
                <w:color w:val="000000"/>
                <w:sz w:val="30"/>
                <w:szCs w:val="30"/>
              </w:rPr>
              <w:t>。</w:t>
            </w:r>
            <w:r>
              <w:rPr>
                <w:rFonts w:hint="eastAsia" w:ascii="仿宋_GB2312" w:eastAsia="仿宋_GB2312"/>
                <w:color w:val="000000"/>
                <w:sz w:val="30"/>
                <w:szCs w:val="30"/>
                <w:lang w:eastAsia="zh-CN"/>
              </w:rPr>
              <w:t>以及</w:t>
            </w:r>
            <w:r>
              <w:rPr>
                <w:rFonts w:hint="eastAsia" w:ascii="仿宋" w:hAnsi="仿宋" w:eastAsia="仿宋" w:cs="仿宋"/>
                <w:b w:val="0"/>
                <w:bCs w:val="0"/>
                <w:sz w:val="30"/>
                <w:szCs w:val="30"/>
                <w:lang w:val="en-US" w:eastAsia="zh-CN"/>
              </w:rPr>
              <w:t>弥补项目工作经费的不足。为我局</w:t>
            </w:r>
            <w:r>
              <w:rPr>
                <w:rFonts w:hint="eastAsia" w:ascii="仿宋_GB2312" w:eastAsia="仿宋_GB2312"/>
                <w:color w:val="000000"/>
                <w:sz w:val="30"/>
                <w:szCs w:val="30"/>
              </w:rPr>
              <w:t>加强各类项目对接，多途径争取资金</w:t>
            </w:r>
            <w:r>
              <w:rPr>
                <w:rFonts w:hint="eastAsia" w:ascii="仿宋_GB2312" w:eastAsia="仿宋_GB2312"/>
                <w:color w:val="000000"/>
                <w:sz w:val="30"/>
                <w:szCs w:val="30"/>
                <w:lang w:eastAsia="zh-CN"/>
              </w:rPr>
              <w:t>；</w:t>
            </w:r>
            <w:r>
              <w:rPr>
                <w:rFonts w:hint="eastAsia" w:ascii="仿宋_GB2312" w:eastAsia="仿宋_GB2312"/>
                <w:color w:val="000000"/>
                <w:sz w:val="30"/>
                <w:szCs w:val="30"/>
              </w:rPr>
              <w:t>科学谋划产业发展，印发性指导文件</w:t>
            </w:r>
            <w:r>
              <w:rPr>
                <w:rFonts w:hint="eastAsia" w:ascii="仿宋_GB2312" w:eastAsia="仿宋_GB2312"/>
                <w:color w:val="000000"/>
                <w:sz w:val="30"/>
                <w:szCs w:val="30"/>
                <w:lang w:eastAsia="zh-CN"/>
              </w:rPr>
              <w:t>；</w:t>
            </w:r>
            <w:r>
              <w:rPr>
                <w:rFonts w:hint="eastAsia" w:ascii="仿宋_GB2312" w:eastAsia="仿宋_GB2312"/>
                <w:color w:val="000000"/>
                <w:sz w:val="30"/>
                <w:szCs w:val="30"/>
              </w:rPr>
              <w:t>汇总项目情况, 建立详实的项目数据库</w:t>
            </w:r>
            <w:r>
              <w:rPr>
                <w:rFonts w:hint="eastAsia" w:ascii="仿宋_GB2312" w:eastAsia="仿宋_GB2312"/>
                <w:color w:val="000000"/>
                <w:sz w:val="30"/>
                <w:szCs w:val="30"/>
                <w:lang w:eastAsia="zh-CN"/>
              </w:rPr>
              <w:t>；</w:t>
            </w:r>
            <w:r>
              <w:rPr>
                <w:rFonts w:hint="eastAsia" w:ascii="仿宋_GB2312" w:eastAsia="仿宋_GB2312"/>
                <w:color w:val="000000"/>
                <w:sz w:val="30"/>
                <w:szCs w:val="30"/>
              </w:rPr>
              <w:t>突出工作重点，积极推进重大项目建设</w:t>
            </w:r>
            <w:r>
              <w:rPr>
                <w:rFonts w:hint="eastAsia" w:ascii="仿宋_GB2312" w:eastAsia="仿宋_GB2312"/>
                <w:color w:val="000000"/>
                <w:sz w:val="30"/>
                <w:szCs w:val="30"/>
                <w:lang w:eastAsia="zh-CN"/>
              </w:rPr>
              <w:t>；</w:t>
            </w:r>
            <w:r>
              <w:rPr>
                <w:rFonts w:hint="eastAsia" w:ascii="仿宋_GB2312" w:eastAsia="仿宋_GB2312"/>
                <w:color w:val="000000"/>
                <w:sz w:val="30"/>
                <w:szCs w:val="30"/>
              </w:rPr>
              <w:t>强化项目管理，切实推动项目建设进度</w:t>
            </w:r>
            <w:r>
              <w:rPr>
                <w:rFonts w:hint="eastAsia" w:ascii="仿宋_GB2312" w:eastAsia="仿宋_GB2312"/>
                <w:color w:val="000000"/>
                <w:sz w:val="30"/>
                <w:szCs w:val="30"/>
                <w:lang w:eastAsia="zh-CN"/>
              </w:rPr>
              <w:t>等工作</w:t>
            </w:r>
            <w:r>
              <w:rPr>
                <w:rFonts w:hint="eastAsia" w:ascii="仿宋" w:hAnsi="仿宋" w:eastAsia="仿宋" w:cs="仿宋"/>
                <w:b w:val="0"/>
                <w:bCs w:val="0"/>
                <w:sz w:val="30"/>
                <w:szCs w:val="30"/>
                <w:lang w:eastAsia="zh-CN"/>
              </w:rPr>
              <w:t>作出了一点贡献。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_GB2312" w:cs="仿宋"/>
                <w:b w:val="0"/>
                <w:bCs w:val="0"/>
                <w:sz w:val="30"/>
                <w:szCs w:val="30"/>
                <w:lang w:val="en-US" w:eastAsia="zh-CN"/>
              </w:rPr>
            </w:pPr>
            <w:r>
              <w:rPr>
                <w:rFonts w:hint="eastAsia" w:ascii="仿宋" w:hAnsi="仿宋" w:eastAsia="仿宋" w:cs="仿宋"/>
                <w:b w:val="0"/>
                <w:bCs w:val="0"/>
                <w:sz w:val="30"/>
                <w:szCs w:val="30"/>
                <w:lang w:val="en-US" w:eastAsia="zh-CN"/>
              </w:rPr>
              <w:t>2019年</w:t>
            </w:r>
            <w:r>
              <w:rPr>
                <w:rFonts w:hint="eastAsia" w:ascii="仿宋_GB2312" w:eastAsia="仿宋_GB2312"/>
                <w:color w:val="000000"/>
                <w:sz w:val="30"/>
                <w:szCs w:val="30"/>
              </w:rPr>
              <w:t>我局共向上申报各类竞争性项目</w:t>
            </w:r>
            <w:r>
              <w:rPr>
                <w:rFonts w:ascii="仿宋_GB2312" w:hAnsi="黑体" w:eastAsia="仿宋_GB2312"/>
                <w:color w:val="000000"/>
                <w:sz w:val="30"/>
                <w:szCs w:val="30"/>
              </w:rPr>
              <w:t>19个。其中，长江岸线湖南岳阳云溪陆城段码头专项整治项目资金已经到位；云溪区城南老区污水管网收集项目、擂鼓台至荷花公路项目等15个项目已经下达资金文；循环化改造示范试点项目、湖南省岳阳市云溪区白泥湖及撇洪渠流域农业面源污染综合治理项目等4个项目已经与上级发改部门对接确认，累计有望争取竞争性项目资金20313万元</w:t>
            </w:r>
            <w:r>
              <w:rPr>
                <w:rFonts w:hint="eastAsia" w:ascii="仿宋_GB2312" w:hAnsi="黑体" w:eastAsia="仿宋_GB2312"/>
                <w:color w:val="000000"/>
                <w:sz w:val="30"/>
                <w:szCs w:val="30"/>
              </w:rPr>
              <w:t>。</w:t>
            </w:r>
            <w:r>
              <w:rPr>
                <w:rFonts w:hint="eastAsia" w:ascii="仿宋_GB2312" w:eastAsia="仿宋_GB2312"/>
                <w:color w:val="000000"/>
                <w:sz w:val="30"/>
                <w:szCs w:val="30"/>
                <w:lang w:eastAsia="zh-CN"/>
              </w:rPr>
              <w:t>云</w:t>
            </w:r>
            <w:r>
              <w:rPr>
                <w:rFonts w:hint="eastAsia" w:ascii="仿宋_GB2312" w:hAnsi="黑体" w:eastAsia="仿宋_GB2312"/>
                <w:color w:val="000000"/>
                <w:sz w:val="30"/>
                <w:szCs w:val="30"/>
              </w:rPr>
              <w:t>洞庭湖水环境综合治理五大专项行动，为牌楼村、桃李村和镇龙台社区三个村（社区）成功申报洞庭湖环境综合治理“五结合”项目，各争资6</w:t>
            </w:r>
            <w:r>
              <w:rPr>
                <w:rFonts w:ascii="仿宋_GB2312" w:hAnsi="黑体" w:eastAsia="仿宋_GB2312"/>
                <w:color w:val="000000"/>
                <w:sz w:val="30"/>
                <w:szCs w:val="30"/>
              </w:rPr>
              <w:t>0</w:t>
            </w:r>
            <w:r>
              <w:rPr>
                <w:rFonts w:hint="eastAsia" w:ascii="仿宋_GB2312" w:hAnsi="黑体" w:eastAsia="仿宋_GB2312"/>
                <w:color w:val="000000"/>
                <w:sz w:val="30"/>
                <w:szCs w:val="30"/>
              </w:rPr>
              <w:t>万元。突出“产业项目建设年”这一主抓手，按月调度东方雨虹云溪基地扩建项目等</w:t>
            </w:r>
            <w:r>
              <w:rPr>
                <w:rFonts w:ascii="仿宋_GB2312" w:hAnsi="黑体" w:eastAsia="仿宋_GB2312"/>
                <w:color w:val="000000"/>
                <w:sz w:val="30"/>
                <w:szCs w:val="30"/>
              </w:rPr>
              <w:t>10</w:t>
            </w:r>
            <w:r>
              <w:rPr>
                <w:rFonts w:hint="eastAsia" w:ascii="仿宋_GB2312" w:hAnsi="黑体" w:eastAsia="仿宋_GB2312"/>
                <w:color w:val="000000"/>
                <w:sz w:val="30"/>
                <w:szCs w:val="30"/>
              </w:rPr>
              <w:t>个省市重大产业项目，滚动更新全区重点项目库，收集申报2</w:t>
            </w:r>
            <w:r>
              <w:rPr>
                <w:rFonts w:ascii="仿宋_GB2312" w:hAnsi="黑体" w:eastAsia="仿宋_GB2312"/>
                <w:color w:val="000000"/>
                <w:sz w:val="30"/>
                <w:szCs w:val="30"/>
              </w:rPr>
              <w:t>020</w:t>
            </w:r>
            <w:r>
              <w:rPr>
                <w:rFonts w:hint="eastAsia" w:ascii="仿宋_GB2312" w:hAnsi="黑体" w:eastAsia="仿宋_GB2312"/>
                <w:color w:val="000000"/>
                <w:sz w:val="30"/>
                <w:szCs w:val="30"/>
              </w:rPr>
              <w:t>年省市重点项目。</w:t>
            </w:r>
          </w:p>
          <w:p>
            <w:pPr>
              <w:spacing w:line="360" w:lineRule="auto"/>
              <w:ind w:firstLine="600" w:firstLineChars="200"/>
              <w:rPr>
                <w:rFonts w:hint="eastAsia" w:ascii="黑体" w:hAnsi="Calibri" w:eastAsia="黑体"/>
                <w:sz w:val="30"/>
                <w:szCs w:val="30"/>
              </w:rPr>
            </w:pPr>
            <w:r>
              <w:rPr>
                <w:rFonts w:hint="eastAsia" w:ascii="黑体" w:hAnsi="Calibri" w:eastAsia="黑体"/>
                <w:sz w:val="30"/>
                <w:szCs w:val="30"/>
              </w:rPr>
              <w:t>五、自评情况</w:t>
            </w:r>
          </w:p>
          <w:p>
            <w:pPr>
              <w:spacing w:line="360" w:lineRule="auto"/>
              <w:ind w:firstLine="600" w:firstLineChars="200"/>
              <w:rPr>
                <w:rFonts w:hint="eastAsia" w:ascii="仿宋_GB2312" w:hAnsi="Calibri" w:eastAsia="仿宋_GB2312"/>
                <w:sz w:val="30"/>
                <w:szCs w:val="30"/>
              </w:rPr>
            </w:pP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年我们严格资金管理，确保每一分钱都用在刀刃上，都能收到实效，对照整体支出绩效评价指标自我评分，我们认为自评分为9</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分。但由于客观原因影响，财务管理有待于进一步规范。在今后，我们会吸收先进管理经验，严格财务管理，节约开支，提高资金使用效率，为人民群众的生产生活提供良好的安全发展环境。</w:t>
            </w:r>
          </w:p>
          <w:p>
            <w:pPr>
              <w:spacing w:line="360" w:lineRule="auto"/>
              <w:ind w:firstLine="600" w:firstLineChars="200"/>
              <w:rPr>
                <w:rFonts w:hint="eastAsia" w:ascii="黑体" w:hAnsi="Calibri" w:eastAsia="黑体"/>
                <w:sz w:val="30"/>
                <w:szCs w:val="30"/>
              </w:rPr>
            </w:pPr>
            <w:r>
              <w:rPr>
                <w:rFonts w:hint="eastAsia" w:ascii="黑体" w:hAnsi="Calibri" w:eastAsia="黑体"/>
                <w:sz w:val="30"/>
                <w:szCs w:val="30"/>
              </w:rPr>
              <w:t>六、意见建议</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Calibri" w:eastAsia="仿宋_GB2312"/>
                <w:sz w:val="30"/>
                <w:szCs w:val="30"/>
              </w:rPr>
              <w:t>由于我</w:t>
            </w:r>
            <w:r>
              <w:rPr>
                <w:rFonts w:hint="eastAsia" w:ascii="仿宋_GB2312" w:hAnsi="Calibri" w:eastAsia="仿宋_GB2312"/>
                <w:sz w:val="30"/>
                <w:szCs w:val="30"/>
                <w:lang w:eastAsia="zh-CN"/>
              </w:rPr>
              <w:t>区立项争资工作任务繁重，希望财政加大资金投入。</w:t>
            </w:r>
          </w:p>
          <w:p>
            <w:pPr>
              <w:numPr>
                <w:ilvl w:val="0"/>
                <w:numId w:val="0"/>
              </w:numPr>
              <w:spacing w:line="360" w:lineRule="auto"/>
              <w:jc w:val="both"/>
              <w:rPr>
                <w:rFonts w:hint="eastAsia" w:eastAsia="仿宋_GB2312"/>
                <w:b/>
                <w:bCs/>
                <w:sz w:val="28"/>
                <w:szCs w:val="28"/>
              </w:rPr>
            </w:pPr>
          </w:p>
          <w:p>
            <w:pPr>
              <w:spacing w:line="360" w:lineRule="auto"/>
              <w:ind w:firstLine="640" w:firstLineChars="200"/>
              <w:rPr>
                <w:rFonts w:hint="eastAsia" w:eastAsia="仿宋_GB2312"/>
                <w:sz w:val="32"/>
                <w:szCs w:val="32"/>
              </w:rPr>
            </w:pPr>
            <w:bookmarkStart w:id="0" w:name="_GoBack"/>
            <w:bookmarkEnd w:id="0"/>
          </w:p>
          <w:p>
            <w:pPr>
              <w:numPr>
                <w:ilvl w:val="0"/>
                <w:numId w:val="0"/>
              </w:numPr>
              <w:spacing w:line="560" w:lineRule="exact"/>
              <w:rPr>
                <w:rFonts w:hint="eastAsia" w:ascii="仿宋_GB2312" w:hAnsi="仿宋_GB2312" w:eastAsia="仿宋_GB2312" w:cs="仿宋_GB2312"/>
                <w:bCs/>
                <w:sz w:val="28"/>
                <w:szCs w:val="28"/>
              </w:rPr>
            </w:pPr>
          </w:p>
          <w:p>
            <w:pPr>
              <w:rPr>
                <w:rFonts w:eastAsia="楷体_GB2312"/>
                <w:bCs/>
                <w:sz w:val="28"/>
                <w:szCs w:val="28"/>
              </w:rPr>
            </w:pPr>
          </w:p>
        </w:tc>
      </w:tr>
    </w:tbl>
    <w:p>
      <w:pPr>
        <w:spacing w:line="348" w:lineRule="auto"/>
        <w:rPr>
          <w:rFonts w:eastAsia="楷体_GB2312"/>
          <w:bCs/>
          <w:sz w:val="28"/>
          <w:szCs w:val="28"/>
        </w:rPr>
      </w:pPr>
    </w:p>
    <w:p>
      <w:pPr>
        <w:spacing w:line="348" w:lineRule="auto"/>
        <w:rPr>
          <w:rFonts w:hint="eastAsia"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附件3-2：</w:t>
      </w:r>
    </w:p>
    <w:p>
      <w:pPr>
        <w:spacing w:line="348" w:lineRule="auto"/>
        <w:rPr>
          <w:rFonts w:hint="eastAsia" w:eastAsia="黑体" w:cs="黑体"/>
          <w:bCs/>
          <w:sz w:val="32"/>
          <w:szCs w:val="32"/>
        </w:rPr>
      </w:pPr>
    </w:p>
    <w:p>
      <w:pPr>
        <w:spacing w:before="156" w:beforeLines="50" w:line="348" w:lineRule="auto"/>
        <w:jc w:val="center"/>
        <w:rPr>
          <w:rFonts w:hint="eastAsia" w:eastAsia="方正小标宋简体"/>
          <w:bCs/>
          <w:sz w:val="44"/>
          <w:szCs w:val="44"/>
        </w:rPr>
      </w:pPr>
      <w:r>
        <w:rPr>
          <w:rFonts w:hint="eastAsia" w:eastAsia="方正小标宋简体"/>
          <w:bCs/>
          <w:sz w:val="44"/>
          <w:szCs w:val="44"/>
        </w:rPr>
        <w:t>岳阳市云溪区财政支出绩效评价自评报告</w:t>
      </w:r>
    </w:p>
    <w:p>
      <w:pPr>
        <w:rPr>
          <w:rFonts w:hint="eastAsia" w:eastAsia="仿宋_GB2312"/>
          <w:b/>
          <w:sz w:val="32"/>
        </w:rPr>
      </w:pPr>
    </w:p>
    <w:p>
      <w:pPr>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   项目完成结果评价□</w:t>
      </w:r>
    </w:p>
    <w:p>
      <w:pPr>
        <w:spacing w:before="156" w:beforeLines="50"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重大项目前期工作经费</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云溪区发展和改革局</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云溪区人民政府</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2020</w:t>
      </w:r>
      <w:r>
        <w:rPr>
          <w:rFonts w:hint="eastAsia" w:eastAsia="仿宋_GB2312"/>
          <w:sz w:val="32"/>
        </w:rPr>
        <w:t xml:space="preserve"> 年 </w:t>
      </w:r>
      <w:r>
        <w:rPr>
          <w:rFonts w:hint="eastAsia" w:eastAsia="仿宋_GB2312"/>
          <w:sz w:val="32"/>
          <w:lang w:val="en-US" w:eastAsia="zh-CN"/>
        </w:rPr>
        <w:t>9</w:t>
      </w:r>
      <w:r>
        <w:rPr>
          <w:rFonts w:hint="eastAsia" w:eastAsia="仿宋_GB2312"/>
          <w:sz w:val="32"/>
        </w:rPr>
        <w:t xml:space="preserve"> 月 </w:t>
      </w:r>
      <w:r>
        <w:rPr>
          <w:rFonts w:hint="eastAsia" w:eastAsia="仿宋_GB2312"/>
          <w:sz w:val="32"/>
          <w:lang w:val="en-US" w:eastAsia="zh-CN"/>
        </w:rPr>
        <w:t>25</w:t>
      </w:r>
      <w:r>
        <w:rPr>
          <w:rFonts w:hint="eastAsia" w:eastAsia="仿宋_GB2312"/>
          <w:sz w:val="32"/>
        </w:rPr>
        <w:t xml:space="preserve">  日</w:t>
      </w:r>
    </w:p>
    <w:p>
      <w:pPr>
        <w:spacing w:line="348" w:lineRule="auto"/>
        <w:jc w:val="center"/>
        <w:rPr>
          <w:rFonts w:hint="eastAsia" w:eastAsia="仿宋_GB2312"/>
          <w:sz w:val="32"/>
        </w:rPr>
      </w:pPr>
      <w:r>
        <w:rPr>
          <w:rFonts w:hint="eastAsia" w:eastAsia="仿宋_GB2312"/>
          <w:sz w:val="32"/>
        </w:rPr>
        <w:t>岳阳市云溪区财政局（制）</w:t>
      </w:r>
    </w:p>
    <w:p>
      <w:pPr>
        <w:spacing w:line="100" w:lineRule="exact"/>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337"/>
        <w:gridCol w:w="1603"/>
        <w:gridCol w:w="113"/>
        <w:gridCol w:w="279"/>
        <w:gridCol w:w="393"/>
        <w:gridCol w:w="475"/>
        <w:gridCol w:w="785"/>
        <w:gridCol w:w="396"/>
        <w:gridCol w:w="621"/>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noWrap w:val="0"/>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项目负责人</w:t>
            </w:r>
          </w:p>
        </w:tc>
        <w:tc>
          <w:tcPr>
            <w:tcW w:w="3327" w:type="dxa"/>
            <w:gridSpan w:val="6"/>
            <w:noWrap w:val="0"/>
            <w:vAlign w:val="center"/>
          </w:tcPr>
          <w:p>
            <w:pPr>
              <w:rPr>
                <w:rFonts w:hint="eastAsia" w:eastAsia="仿宋_GB2312"/>
                <w:sz w:val="24"/>
                <w:lang w:eastAsia="zh-CN"/>
              </w:rPr>
            </w:pPr>
            <w:r>
              <w:rPr>
                <w:rFonts w:hint="eastAsia" w:eastAsia="仿宋_GB2312"/>
                <w:sz w:val="24"/>
                <w:lang w:eastAsia="zh-CN"/>
              </w:rPr>
              <w:t>江和平</w:t>
            </w:r>
          </w:p>
        </w:tc>
        <w:tc>
          <w:tcPr>
            <w:tcW w:w="1260" w:type="dxa"/>
            <w:gridSpan w:val="2"/>
            <w:noWrap w:val="0"/>
            <w:vAlign w:val="center"/>
          </w:tcPr>
          <w:p>
            <w:pPr>
              <w:rPr>
                <w:rFonts w:hint="eastAsia" w:eastAsia="仿宋_GB2312"/>
                <w:sz w:val="24"/>
              </w:rPr>
            </w:pPr>
            <w:r>
              <w:rPr>
                <w:rFonts w:hint="eastAsia" w:eastAsia="仿宋_GB2312"/>
                <w:sz w:val="24"/>
              </w:rPr>
              <w:t>联系电话</w:t>
            </w:r>
          </w:p>
        </w:tc>
        <w:tc>
          <w:tcPr>
            <w:tcW w:w="3333" w:type="dxa"/>
            <w:gridSpan w:val="4"/>
            <w:noWrap w:val="0"/>
            <w:vAlign w:val="center"/>
          </w:tcPr>
          <w:p>
            <w:pPr>
              <w:rPr>
                <w:rFonts w:hint="default" w:eastAsia="仿宋_GB2312"/>
                <w:sz w:val="24"/>
                <w:lang w:val="en-US" w:eastAsia="zh-CN"/>
              </w:rPr>
            </w:pPr>
            <w:r>
              <w:rPr>
                <w:rFonts w:hint="eastAsia" w:eastAsia="仿宋_GB2312"/>
                <w:sz w:val="24"/>
                <w:lang w:val="en-US" w:eastAsia="zh-CN"/>
              </w:rPr>
              <w:t>8415026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项目地址</w:t>
            </w:r>
          </w:p>
        </w:tc>
        <w:tc>
          <w:tcPr>
            <w:tcW w:w="3327" w:type="dxa"/>
            <w:gridSpan w:val="6"/>
            <w:noWrap w:val="0"/>
            <w:vAlign w:val="center"/>
          </w:tcPr>
          <w:p>
            <w:pPr>
              <w:rPr>
                <w:rFonts w:hint="eastAsia" w:eastAsia="仿宋_GB2312"/>
                <w:sz w:val="24"/>
                <w:lang w:eastAsia="zh-CN"/>
              </w:rPr>
            </w:pPr>
            <w:r>
              <w:rPr>
                <w:rFonts w:hint="eastAsia" w:eastAsia="仿宋_GB2312"/>
                <w:sz w:val="24"/>
                <w:lang w:eastAsia="zh-CN"/>
              </w:rPr>
              <w:t>云溪区发展和改革局</w:t>
            </w:r>
          </w:p>
        </w:tc>
        <w:tc>
          <w:tcPr>
            <w:tcW w:w="1260" w:type="dxa"/>
            <w:gridSpan w:val="2"/>
            <w:noWrap w:val="0"/>
            <w:vAlign w:val="center"/>
          </w:tcPr>
          <w:p>
            <w:pPr>
              <w:rPr>
                <w:rFonts w:hint="eastAsia" w:eastAsia="仿宋_GB2312"/>
                <w:sz w:val="24"/>
              </w:rPr>
            </w:pPr>
            <w:r>
              <w:rPr>
                <w:rFonts w:hint="eastAsia" w:eastAsia="仿宋_GB2312"/>
                <w:sz w:val="24"/>
              </w:rPr>
              <w:t>邮  编</w:t>
            </w:r>
          </w:p>
        </w:tc>
        <w:tc>
          <w:tcPr>
            <w:tcW w:w="3333" w:type="dxa"/>
            <w:gridSpan w:val="4"/>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项目起止时间</w:t>
            </w:r>
          </w:p>
        </w:tc>
        <w:tc>
          <w:tcPr>
            <w:tcW w:w="7920" w:type="dxa"/>
            <w:gridSpan w:val="12"/>
            <w:noWrap w:val="0"/>
            <w:vAlign w:val="center"/>
          </w:tcPr>
          <w:p>
            <w:pPr>
              <w:ind w:firstLine="240" w:firstLineChars="100"/>
              <w:rPr>
                <w:rFonts w:hint="eastAsia" w:eastAsia="仿宋_GB2312"/>
                <w:sz w:val="24"/>
              </w:rPr>
            </w:pPr>
            <w:r>
              <w:rPr>
                <w:rFonts w:hint="eastAsia" w:eastAsia="仿宋_GB2312"/>
                <w:sz w:val="24"/>
                <w:lang w:val="en-US" w:eastAsia="zh-CN"/>
              </w:rPr>
              <w:t xml:space="preserve">2019 </w:t>
            </w:r>
            <w:r>
              <w:rPr>
                <w:rFonts w:hint="eastAsia" w:eastAsia="仿宋_GB2312"/>
                <w:sz w:val="24"/>
              </w:rPr>
              <w:t xml:space="preserve">年 </w:t>
            </w:r>
            <w:r>
              <w:rPr>
                <w:rFonts w:hint="eastAsia" w:eastAsia="仿宋_GB2312"/>
                <w:sz w:val="24"/>
                <w:lang w:eastAsia="zh-CN"/>
              </w:rPr>
              <w:t>元</w:t>
            </w:r>
            <w:r>
              <w:rPr>
                <w:rFonts w:hint="eastAsia" w:eastAsia="仿宋_GB2312"/>
                <w:sz w:val="24"/>
              </w:rPr>
              <w:t xml:space="preserve"> 月起至 </w:t>
            </w:r>
            <w:r>
              <w:rPr>
                <w:rFonts w:hint="eastAsia" w:eastAsia="仿宋_GB2312"/>
                <w:sz w:val="24"/>
                <w:lang w:val="en-US" w:eastAsia="zh-CN"/>
              </w:rPr>
              <w:t>2019</w:t>
            </w:r>
            <w:r>
              <w:rPr>
                <w:rFonts w:hint="eastAsia" w:eastAsia="仿宋_GB2312"/>
                <w:sz w:val="24"/>
              </w:rPr>
              <w:t xml:space="preserve"> 年 </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计划安排资金</w:t>
            </w:r>
          </w:p>
          <w:p>
            <w:pPr>
              <w:spacing w:line="360" w:lineRule="exact"/>
              <w:jc w:val="center"/>
              <w:rPr>
                <w:rFonts w:hint="eastAsia" w:eastAsia="仿宋_GB2312"/>
                <w:sz w:val="24"/>
              </w:rPr>
            </w:pPr>
            <w:r>
              <w:rPr>
                <w:rFonts w:hint="eastAsia" w:eastAsia="仿宋_GB2312"/>
                <w:sz w:val="24"/>
              </w:rPr>
              <w:t>（万元）</w:t>
            </w:r>
          </w:p>
        </w:tc>
        <w:tc>
          <w:tcPr>
            <w:tcW w:w="939" w:type="dxa"/>
            <w:gridSpan w:val="2"/>
            <w:tcBorders>
              <w:bottom w:val="single" w:color="auto" w:sz="4" w:space="0"/>
            </w:tcBorders>
            <w:noWrap w:val="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230</w:t>
            </w:r>
          </w:p>
        </w:tc>
        <w:tc>
          <w:tcPr>
            <w:tcW w:w="1716"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实际到位资金</w:t>
            </w:r>
          </w:p>
          <w:p>
            <w:pPr>
              <w:spacing w:line="360" w:lineRule="exact"/>
              <w:jc w:val="center"/>
              <w:rPr>
                <w:rFonts w:hint="eastAsia" w:eastAsia="仿宋_GB2312"/>
                <w:sz w:val="24"/>
              </w:rPr>
            </w:pPr>
            <w:r>
              <w:rPr>
                <w:rFonts w:hint="eastAsia" w:eastAsia="仿宋_GB2312"/>
                <w:sz w:val="24"/>
              </w:rPr>
              <w:t>（万元）</w:t>
            </w:r>
          </w:p>
        </w:tc>
        <w:tc>
          <w:tcPr>
            <w:tcW w:w="672" w:type="dxa"/>
            <w:gridSpan w:val="2"/>
            <w:tcBorders>
              <w:bottom w:val="single" w:color="auto" w:sz="4" w:space="0"/>
            </w:tcBorders>
            <w:noWrap w:val="0"/>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229</w:t>
            </w:r>
          </w:p>
        </w:tc>
        <w:tc>
          <w:tcPr>
            <w:tcW w:w="1656" w:type="dxa"/>
            <w:gridSpan w:val="3"/>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实际支出</w:t>
            </w:r>
          </w:p>
          <w:p>
            <w:pPr>
              <w:spacing w:line="360" w:lineRule="exact"/>
              <w:jc w:val="center"/>
              <w:rPr>
                <w:rFonts w:hint="eastAsia" w:eastAsia="仿宋_GB2312"/>
                <w:sz w:val="24"/>
              </w:rPr>
            </w:pPr>
            <w:r>
              <w:rPr>
                <w:rFonts w:hint="eastAsia" w:eastAsia="仿宋_GB2312"/>
                <w:sz w:val="24"/>
              </w:rPr>
              <w:t>（万元）</w:t>
            </w:r>
          </w:p>
        </w:tc>
        <w:tc>
          <w:tcPr>
            <w:tcW w:w="621" w:type="dxa"/>
            <w:tcBorders>
              <w:bottom w:val="single" w:color="auto" w:sz="4" w:space="0"/>
            </w:tcBorders>
            <w:noWrap w:val="0"/>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229</w:t>
            </w:r>
          </w:p>
        </w:tc>
        <w:tc>
          <w:tcPr>
            <w:tcW w:w="1620" w:type="dxa"/>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结余</w:t>
            </w:r>
          </w:p>
          <w:p>
            <w:pPr>
              <w:spacing w:line="400" w:lineRule="exact"/>
              <w:jc w:val="center"/>
              <w:rPr>
                <w:rFonts w:hint="eastAsia" w:eastAsia="仿宋_GB2312"/>
                <w:sz w:val="24"/>
              </w:rPr>
            </w:pPr>
            <w:r>
              <w:rPr>
                <w:rFonts w:hint="eastAsia" w:eastAsia="仿宋_GB2312"/>
                <w:sz w:val="24"/>
              </w:rPr>
              <w:t>（万元）</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pacing w:val="-10"/>
                <w:sz w:val="24"/>
              </w:rPr>
            </w:pPr>
            <w:r>
              <w:rPr>
                <w:rFonts w:hint="eastAsia" w:eastAsia="仿宋_GB2312"/>
                <w:spacing w:val="-10"/>
                <w:sz w:val="24"/>
              </w:rPr>
              <w:t>其中：中央财政</w:t>
            </w:r>
          </w:p>
        </w:tc>
        <w:tc>
          <w:tcPr>
            <w:tcW w:w="939" w:type="dxa"/>
            <w:gridSpan w:val="2"/>
            <w:tcBorders>
              <w:bottom w:val="single" w:color="auto" w:sz="4" w:space="0"/>
            </w:tcBorders>
            <w:noWrap w:val="0"/>
            <w:vAlign w:val="center"/>
          </w:tcPr>
          <w:p>
            <w:pPr>
              <w:rPr>
                <w:rFonts w:hint="eastAsia" w:eastAsia="仿宋_GB2312"/>
                <w:spacing w:val="-6"/>
                <w:sz w:val="24"/>
              </w:rPr>
            </w:pPr>
          </w:p>
        </w:tc>
        <w:tc>
          <w:tcPr>
            <w:tcW w:w="1716" w:type="dxa"/>
            <w:gridSpan w:val="2"/>
            <w:tcBorders>
              <w:bottom w:val="single" w:color="auto" w:sz="4" w:space="0"/>
            </w:tcBorders>
            <w:noWrap w:val="0"/>
            <w:vAlign w:val="center"/>
          </w:tcPr>
          <w:p>
            <w:pPr>
              <w:rPr>
                <w:rFonts w:hint="eastAsia" w:eastAsia="仿宋_GB2312"/>
                <w:spacing w:val="-6"/>
                <w:sz w:val="24"/>
              </w:rPr>
            </w:pPr>
            <w:r>
              <w:rPr>
                <w:rFonts w:hint="eastAsia" w:eastAsia="仿宋_GB2312"/>
                <w:spacing w:val="-6"/>
                <w:sz w:val="24"/>
              </w:rPr>
              <w:t>其中：中央财政</w:t>
            </w:r>
          </w:p>
        </w:tc>
        <w:tc>
          <w:tcPr>
            <w:tcW w:w="672" w:type="dxa"/>
            <w:gridSpan w:val="2"/>
            <w:tcBorders>
              <w:bottom w:val="single" w:color="auto" w:sz="4" w:space="0"/>
            </w:tcBorders>
            <w:noWrap w:val="0"/>
            <w:vAlign w:val="center"/>
          </w:tcPr>
          <w:p>
            <w:pPr>
              <w:rPr>
                <w:rFonts w:hint="eastAsia" w:eastAsia="仿宋_GB2312"/>
                <w:spacing w:val="-6"/>
                <w:sz w:val="24"/>
              </w:rPr>
            </w:pPr>
          </w:p>
        </w:tc>
        <w:tc>
          <w:tcPr>
            <w:tcW w:w="1656" w:type="dxa"/>
            <w:gridSpan w:val="3"/>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621" w:type="dxa"/>
            <w:tcBorders>
              <w:bottom w:val="single" w:color="auto" w:sz="4" w:space="0"/>
            </w:tcBorders>
            <w:noWrap w:val="0"/>
            <w:vAlign w:val="center"/>
          </w:tcPr>
          <w:p>
            <w:pPr>
              <w:rPr>
                <w:rFonts w:hint="eastAsia" w:eastAsia="仿宋_GB2312"/>
                <w:spacing w:val="-6"/>
                <w:sz w:val="24"/>
              </w:rPr>
            </w:pPr>
          </w:p>
        </w:tc>
        <w:tc>
          <w:tcPr>
            <w:tcW w:w="1620" w:type="dxa"/>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939" w:type="dxa"/>
            <w:gridSpan w:val="2"/>
            <w:tcBorders>
              <w:bottom w:val="single" w:color="auto" w:sz="4" w:space="0"/>
            </w:tcBorders>
            <w:noWrap w:val="0"/>
            <w:vAlign w:val="center"/>
          </w:tcPr>
          <w:p>
            <w:pPr>
              <w:rPr>
                <w:rFonts w:hint="eastAsia" w:eastAsia="仿宋_GB2312"/>
                <w:sz w:val="24"/>
              </w:rPr>
            </w:pPr>
          </w:p>
        </w:tc>
        <w:tc>
          <w:tcPr>
            <w:tcW w:w="1716"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672" w:type="dxa"/>
            <w:gridSpan w:val="2"/>
            <w:tcBorders>
              <w:bottom w:val="single" w:color="auto" w:sz="4" w:space="0"/>
            </w:tcBorders>
            <w:noWrap w:val="0"/>
            <w:vAlign w:val="center"/>
          </w:tcPr>
          <w:p>
            <w:pPr>
              <w:rPr>
                <w:rFonts w:hint="eastAsia" w:eastAsia="仿宋_GB2312"/>
                <w:sz w:val="24"/>
              </w:rPr>
            </w:pPr>
          </w:p>
        </w:tc>
        <w:tc>
          <w:tcPr>
            <w:tcW w:w="165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621" w:type="dxa"/>
            <w:tcBorders>
              <w:bottom w:val="single" w:color="auto" w:sz="4" w:space="0"/>
            </w:tcBorders>
            <w:noWrap w:val="0"/>
            <w:vAlign w:val="center"/>
          </w:tcPr>
          <w:p>
            <w:pPr>
              <w:rPr>
                <w:rFonts w:hint="eastAsia" w:eastAsia="仿宋_GB2312"/>
                <w:sz w:val="24"/>
              </w:rPr>
            </w:pP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939" w:type="dxa"/>
            <w:gridSpan w:val="2"/>
            <w:tcBorders>
              <w:bottom w:val="single" w:color="auto" w:sz="4" w:space="0"/>
            </w:tcBorders>
            <w:noWrap w:val="0"/>
            <w:vAlign w:val="center"/>
          </w:tcPr>
          <w:p>
            <w:pPr>
              <w:rPr>
                <w:rFonts w:hint="eastAsia" w:eastAsia="仿宋_GB2312"/>
                <w:sz w:val="24"/>
              </w:rPr>
            </w:pPr>
          </w:p>
        </w:tc>
        <w:tc>
          <w:tcPr>
            <w:tcW w:w="1716"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672" w:type="dxa"/>
            <w:gridSpan w:val="2"/>
            <w:tcBorders>
              <w:bottom w:val="single" w:color="auto" w:sz="4" w:space="0"/>
            </w:tcBorders>
            <w:noWrap w:val="0"/>
            <w:vAlign w:val="center"/>
          </w:tcPr>
          <w:p>
            <w:pPr>
              <w:rPr>
                <w:rFonts w:hint="eastAsia" w:eastAsia="仿宋_GB2312"/>
                <w:sz w:val="24"/>
              </w:rPr>
            </w:pPr>
          </w:p>
        </w:tc>
        <w:tc>
          <w:tcPr>
            <w:tcW w:w="165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621" w:type="dxa"/>
            <w:tcBorders>
              <w:bottom w:val="single" w:color="auto" w:sz="4" w:space="0"/>
            </w:tcBorders>
            <w:noWrap w:val="0"/>
            <w:vAlign w:val="center"/>
          </w:tcPr>
          <w:p>
            <w:pPr>
              <w:rPr>
                <w:rFonts w:hint="eastAsia" w:eastAsia="仿宋_GB2312"/>
                <w:sz w:val="24"/>
              </w:rPr>
            </w:pP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区财政</w:t>
            </w:r>
          </w:p>
        </w:tc>
        <w:tc>
          <w:tcPr>
            <w:tcW w:w="939" w:type="dxa"/>
            <w:gridSpan w:val="2"/>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230</w:t>
            </w:r>
          </w:p>
        </w:tc>
        <w:tc>
          <w:tcPr>
            <w:tcW w:w="1716"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区财政</w:t>
            </w:r>
          </w:p>
        </w:tc>
        <w:tc>
          <w:tcPr>
            <w:tcW w:w="672" w:type="dxa"/>
            <w:gridSpan w:val="2"/>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229</w:t>
            </w:r>
          </w:p>
        </w:tc>
        <w:tc>
          <w:tcPr>
            <w:tcW w:w="165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区财政</w:t>
            </w:r>
          </w:p>
        </w:tc>
        <w:tc>
          <w:tcPr>
            <w:tcW w:w="621" w:type="dxa"/>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229</w:t>
            </w: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区财政</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939" w:type="dxa"/>
            <w:gridSpan w:val="2"/>
            <w:tcBorders>
              <w:bottom w:val="single" w:color="auto" w:sz="4" w:space="0"/>
            </w:tcBorders>
            <w:noWrap w:val="0"/>
            <w:vAlign w:val="center"/>
          </w:tcPr>
          <w:p>
            <w:pPr>
              <w:rPr>
                <w:rFonts w:hint="eastAsia" w:eastAsia="仿宋_GB2312"/>
                <w:sz w:val="24"/>
              </w:rPr>
            </w:pPr>
          </w:p>
        </w:tc>
        <w:tc>
          <w:tcPr>
            <w:tcW w:w="1716"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672" w:type="dxa"/>
            <w:gridSpan w:val="2"/>
            <w:tcBorders>
              <w:bottom w:val="single" w:color="auto" w:sz="4" w:space="0"/>
            </w:tcBorders>
            <w:noWrap w:val="0"/>
            <w:vAlign w:val="center"/>
          </w:tcPr>
          <w:p>
            <w:pPr>
              <w:rPr>
                <w:rFonts w:hint="eastAsia" w:eastAsia="仿宋_GB2312"/>
                <w:sz w:val="24"/>
              </w:rPr>
            </w:pPr>
          </w:p>
        </w:tc>
        <w:tc>
          <w:tcPr>
            <w:tcW w:w="1656" w:type="dxa"/>
            <w:gridSpan w:val="3"/>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621" w:type="dxa"/>
            <w:tcBorders>
              <w:bottom w:val="single" w:color="auto" w:sz="4" w:space="0"/>
            </w:tcBorders>
            <w:noWrap w:val="0"/>
            <w:vAlign w:val="center"/>
          </w:tcPr>
          <w:p>
            <w:pPr>
              <w:rPr>
                <w:rFonts w:hint="eastAsia" w:eastAsia="仿宋_GB2312"/>
                <w:sz w:val="24"/>
              </w:rPr>
            </w:pPr>
          </w:p>
        </w:tc>
        <w:tc>
          <w:tcPr>
            <w:tcW w:w="1620" w:type="dxa"/>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696"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noWrap w:val="0"/>
            <w:vAlign w:val="center"/>
          </w:tcPr>
          <w:p>
            <w:pPr>
              <w:jc w:val="center"/>
              <w:rPr>
                <w:rFonts w:hint="eastAsia"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1" w:type="dxa"/>
            <w:gridSpan w:val="4"/>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支出内容</w:t>
            </w:r>
          </w:p>
        </w:tc>
        <w:tc>
          <w:tcPr>
            <w:tcW w:w="1603" w:type="dxa"/>
            <w:tcBorders>
              <w:bottom w:val="single" w:color="auto" w:sz="4" w:space="0"/>
            </w:tcBorders>
            <w:noWrap w:val="0"/>
            <w:vAlign w:val="center"/>
          </w:tcPr>
          <w:p>
            <w:pPr>
              <w:jc w:val="center"/>
              <w:rPr>
                <w:rFonts w:hint="eastAsia" w:eastAsia="仿宋_GB2312"/>
                <w:sz w:val="24"/>
              </w:rPr>
            </w:pPr>
            <w:r>
              <w:rPr>
                <w:rFonts w:hint="eastAsia" w:eastAsia="仿宋_GB2312"/>
                <w:sz w:val="24"/>
              </w:rPr>
              <w:t>实际支出数</w:t>
            </w:r>
          </w:p>
        </w:tc>
        <w:tc>
          <w:tcPr>
            <w:tcW w:w="2441" w:type="dxa"/>
            <w:gridSpan w:val="6"/>
            <w:tcBorders>
              <w:bottom w:val="single" w:color="auto" w:sz="4" w:space="0"/>
            </w:tcBorders>
            <w:noWrap w:val="0"/>
            <w:vAlign w:val="center"/>
          </w:tcPr>
          <w:p>
            <w:pPr>
              <w:jc w:val="center"/>
              <w:rPr>
                <w:rFonts w:hint="eastAsia" w:eastAsia="仿宋_GB2312"/>
                <w:sz w:val="24"/>
              </w:rPr>
            </w:pPr>
            <w:r>
              <w:rPr>
                <w:rFonts w:hint="eastAsia" w:eastAsia="仿宋_GB2312"/>
                <w:sz w:val="24"/>
              </w:rPr>
              <w:t>会计凭证号</w:t>
            </w:r>
          </w:p>
        </w:tc>
        <w:tc>
          <w:tcPr>
            <w:tcW w:w="2937"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1" w:type="dxa"/>
            <w:gridSpan w:val="4"/>
            <w:tcBorders>
              <w:bottom w:val="single" w:color="auto" w:sz="4" w:space="0"/>
            </w:tcBorders>
            <w:noWrap w:val="0"/>
            <w:vAlign w:val="center"/>
          </w:tcPr>
          <w:p>
            <w:pPr>
              <w:jc w:val="both"/>
              <w:rPr>
                <w:rFonts w:hint="eastAsia" w:eastAsia="仿宋_GB2312"/>
                <w:sz w:val="24"/>
                <w:lang w:eastAsia="zh-CN"/>
              </w:rPr>
            </w:pPr>
            <w:r>
              <w:rPr>
                <w:rFonts w:hint="eastAsia" w:eastAsia="仿宋_GB2312"/>
                <w:sz w:val="24"/>
                <w:lang w:eastAsia="zh-CN"/>
              </w:rPr>
              <w:t>重大项目前期工作经费</w:t>
            </w:r>
          </w:p>
        </w:tc>
        <w:tc>
          <w:tcPr>
            <w:tcW w:w="1603" w:type="dxa"/>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229</w:t>
            </w:r>
          </w:p>
        </w:tc>
        <w:tc>
          <w:tcPr>
            <w:tcW w:w="2441" w:type="dxa"/>
            <w:gridSpan w:val="6"/>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01" w:type="dxa"/>
            <w:gridSpan w:val="4"/>
            <w:tcBorders>
              <w:bottom w:val="single" w:color="auto" w:sz="4" w:space="0"/>
            </w:tcBorders>
            <w:noWrap w:val="0"/>
            <w:vAlign w:val="center"/>
          </w:tcPr>
          <w:p>
            <w:pPr>
              <w:jc w:val="center"/>
              <w:rPr>
                <w:rFonts w:hint="eastAsia" w:eastAsia="仿宋_GB2312"/>
                <w:b/>
                <w:sz w:val="24"/>
              </w:rPr>
            </w:pPr>
            <w:r>
              <w:rPr>
                <w:rFonts w:hint="eastAsia" w:eastAsia="仿宋_GB2312"/>
                <w:sz w:val="24"/>
              </w:rPr>
              <w:t>支出合计</w:t>
            </w:r>
          </w:p>
        </w:tc>
        <w:tc>
          <w:tcPr>
            <w:tcW w:w="1603" w:type="dxa"/>
            <w:tcBorders>
              <w:bottom w:val="single" w:color="auto" w:sz="4" w:space="0"/>
            </w:tcBorders>
            <w:noWrap w:val="0"/>
            <w:vAlign w:val="center"/>
          </w:tcPr>
          <w:p>
            <w:pPr>
              <w:jc w:val="center"/>
              <w:rPr>
                <w:rFonts w:hint="default" w:eastAsia="仿宋_GB2312"/>
                <w:b/>
                <w:sz w:val="24"/>
                <w:lang w:val="en-US" w:eastAsia="zh-CN"/>
              </w:rPr>
            </w:pPr>
            <w:r>
              <w:rPr>
                <w:rFonts w:hint="eastAsia" w:eastAsia="仿宋_GB2312"/>
                <w:b/>
                <w:sz w:val="24"/>
                <w:lang w:val="en-US" w:eastAsia="zh-CN"/>
              </w:rPr>
              <w:t>229</w:t>
            </w:r>
          </w:p>
        </w:tc>
        <w:tc>
          <w:tcPr>
            <w:tcW w:w="2441" w:type="dxa"/>
            <w:gridSpan w:val="6"/>
            <w:tcBorders>
              <w:bottom w:val="single" w:color="auto" w:sz="4" w:space="0"/>
            </w:tcBorders>
            <w:noWrap w:val="0"/>
            <w:vAlign w:val="center"/>
          </w:tcPr>
          <w:p>
            <w:pPr>
              <w:jc w:val="center"/>
              <w:rPr>
                <w:rFonts w:hint="eastAsia" w:eastAsia="仿宋_GB2312"/>
                <w:b/>
                <w:sz w:val="24"/>
              </w:rPr>
            </w:pPr>
          </w:p>
        </w:tc>
        <w:tc>
          <w:tcPr>
            <w:tcW w:w="2937" w:type="dxa"/>
            <w:gridSpan w:val="3"/>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noWrap w:val="0"/>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noWrap w:val="0"/>
            <w:vAlign w:val="center"/>
          </w:tcPr>
          <w:p>
            <w:pPr>
              <w:spacing w:line="400" w:lineRule="exact"/>
              <w:jc w:val="center"/>
              <w:rPr>
                <w:rFonts w:hint="eastAsia" w:eastAsia="仿宋_GB2312"/>
                <w:sz w:val="24"/>
              </w:rPr>
            </w:pPr>
            <w:r>
              <w:rPr>
                <w:rFonts w:hint="eastAsia" w:eastAsia="仿宋_GB2312"/>
                <w:sz w:val="24"/>
              </w:rPr>
              <w:t>项目绩效定性目标及实施计划完成情况</w:t>
            </w:r>
          </w:p>
        </w:tc>
        <w:tc>
          <w:tcPr>
            <w:tcW w:w="5172" w:type="dxa"/>
            <w:gridSpan w:val="10"/>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预  期 目 标</w:t>
            </w:r>
          </w:p>
        </w:tc>
        <w:tc>
          <w:tcPr>
            <w:tcW w:w="2937" w:type="dxa"/>
            <w:gridSpan w:val="3"/>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noWrap w:val="0"/>
            <w:vAlign w:val="center"/>
          </w:tcPr>
          <w:p>
            <w:pPr>
              <w:jc w:val="center"/>
              <w:rPr>
                <w:rFonts w:hint="eastAsia" w:eastAsia="仿宋_GB2312"/>
                <w:b/>
                <w:sz w:val="24"/>
              </w:rPr>
            </w:pPr>
          </w:p>
        </w:tc>
        <w:tc>
          <w:tcPr>
            <w:tcW w:w="5172" w:type="dxa"/>
            <w:gridSpan w:val="10"/>
            <w:tcBorders>
              <w:bottom w:val="single" w:color="auto" w:sz="4" w:space="0"/>
            </w:tcBorders>
            <w:noWrap w:val="0"/>
            <w:vAlign w:val="center"/>
          </w:tcPr>
          <w:p>
            <w:pPr>
              <w:jc w:val="center"/>
              <w:rPr>
                <w:rFonts w:hint="eastAsia" w:eastAsia="仿宋_GB2312"/>
                <w:b/>
                <w:sz w:val="24"/>
              </w:rPr>
            </w:pPr>
            <w:r>
              <w:rPr>
                <w:rFonts w:hint="eastAsia" w:ascii="仿宋" w:hAnsi="仿宋" w:eastAsia="仿宋" w:cs="仿宋"/>
                <w:sz w:val="24"/>
                <w:szCs w:val="24"/>
              </w:rPr>
              <w:t>力争</w:t>
            </w:r>
            <w:r>
              <w:rPr>
                <w:rFonts w:hint="eastAsia" w:ascii="仿宋" w:hAnsi="仿宋" w:eastAsia="仿宋" w:cs="仿宋"/>
                <w:sz w:val="24"/>
                <w:szCs w:val="24"/>
                <w:lang w:eastAsia="zh-CN"/>
              </w:rPr>
              <w:t>包装</w:t>
            </w:r>
            <w:r>
              <w:rPr>
                <w:rFonts w:hint="eastAsia" w:ascii="仿宋" w:hAnsi="仿宋" w:eastAsia="仿宋" w:cs="仿宋"/>
                <w:sz w:val="24"/>
                <w:szCs w:val="24"/>
              </w:rPr>
              <w:t>更多的重大项目进入国家预算</w:t>
            </w:r>
            <w:r>
              <w:rPr>
                <w:rFonts w:hint="eastAsia" w:ascii="仿宋" w:hAnsi="仿宋" w:eastAsia="仿宋" w:cs="仿宋"/>
                <w:sz w:val="24"/>
                <w:szCs w:val="24"/>
                <w:lang w:eastAsia="zh-CN"/>
              </w:rPr>
              <w:t>，包装</w:t>
            </w:r>
            <w:r>
              <w:rPr>
                <w:rFonts w:hint="eastAsia" w:ascii="仿宋" w:hAnsi="仿宋" w:eastAsia="仿宋" w:cs="仿宋"/>
                <w:sz w:val="24"/>
                <w:szCs w:val="24"/>
              </w:rPr>
              <w:t>向上争取竞争性项目16个</w:t>
            </w:r>
            <w:r>
              <w:rPr>
                <w:rFonts w:hint="eastAsia" w:ascii="仿宋" w:hAnsi="仿宋" w:eastAsia="仿宋" w:cs="仿宋"/>
                <w:sz w:val="24"/>
                <w:szCs w:val="24"/>
                <w:lang w:eastAsia="zh-CN"/>
              </w:rPr>
              <w:t>。</w:t>
            </w:r>
          </w:p>
        </w:tc>
        <w:tc>
          <w:tcPr>
            <w:tcW w:w="2937" w:type="dxa"/>
            <w:gridSpan w:val="3"/>
            <w:tcBorders>
              <w:bottom w:val="single" w:color="auto" w:sz="4" w:space="0"/>
            </w:tcBorders>
            <w:noWrap w:val="0"/>
            <w:vAlign w:val="center"/>
          </w:tcPr>
          <w:p>
            <w:pPr>
              <w:spacing w:line="400" w:lineRule="exact"/>
              <w:jc w:val="center"/>
              <w:rPr>
                <w:rFonts w:hint="eastAsia" w:eastAsia="仿宋_GB2312"/>
                <w:b/>
                <w:sz w:val="24"/>
              </w:rPr>
            </w:pPr>
            <w:r>
              <w:rPr>
                <w:rFonts w:hint="eastAsia" w:ascii="仿宋" w:hAnsi="仿宋" w:eastAsia="仿宋" w:cs="仿宋"/>
                <w:color w:val="000000"/>
                <w:sz w:val="24"/>
                <w:szCs w:val="24"/>
              </w:rPr>
              <w:t>目前已经到位的项目19个</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争取竞争性项目资金20313万元。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noWrap w:val="0"/>
            <w:vAlign w:val="center"/>
          </w:tcPr>
          <w:p>
            <w:pPr>
              <w:jc w:val="center"/>
              <w:rPr>
                <w:rFonts w:hint="eastAsia" w:eastAsia="仿宋_GB2312"/>
                <w:sz w:val="24"/>
              </w:rPr>
            </w:pPr>
            <w:r>
              <w:rPr>
                <w:rFonts w:hint="eastAsia" w:eastAsia="仿宋_GB2312"/>
                <w:sz w:val="24"/>
              </w:rPr>
              <w:t>项目绩效定量目标（指标）及完成情况</w:t>
            </w:r>
          </w:p>
        </w:tc>
        <w:tc>
          <w:tcPr>
            <w:tcW w:w="1128" w:type="dxa"/>
            <w:gridSpan w:val="3"/>
            <w:noWrap w:val="0"/>
            <w:vAlign w:val="center"/>
          </w:tcPr>
          <w:p>
            <w:pPr>
              <w:jc w:val="center"/>
              <w:rPr>
                <w:rFonts w:hint="eastAsia" w:eastAsia="仿宋_GB2312"/>
                <w:sz w:val="24"/>
              </w:rPr>
            </w:pPr>
            <w:r>
              <w:rPr>
                <w:rFonts w:hint="eastAsia" w:eastAsia="仿宋_GB2312"/>
                <w:sz w:val="24"/>
              </w:rPr>
              <w:t>一级指标</w:t>
            </w:r>
          </w:p>
        </w:tc>
        <w:tc>
          <w:tcPr>
            <w:tcW w:w="1603" w:type="dxa"/>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二级指标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指标内容</w:t>
            </w:r>
          </w:p>
        </w:tc>
        <w:tc>
          <w:tcPr>
            <w:tcW w:w="1181"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指标（目标）值</w:t>
            </w:r>
          </w:p>
        </w:tc>
        <w:tc>
          <w:tcPr>
            <w:tcW w:w="2937"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restart"/>
            <w:noWrap w:val="0"/>
            <w:vAlign w:val="center"/>
          </w:tcPr>
          <w:p>
            <w:pPr>
              <w:jc w:val="center"/>
              <w:rPr>
                <w:rFonts w:hint="eastAsia" w:eastAsia="仿宋_GB2312"/>
                <w:sz w:val="24"/>
              </w:rPr>
            </w:pPr>
            <w:r>
              <w:rPr>
                <w:rFonts w:hint="eastAsia" w:eastAsia="仿宋_GB2312"/>
                <w:sz w:val="24"/>
              </w:rPr>
              <w:t>项目产出指标</w:t>
            </w: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数量指标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包装项目资金到位率</w:t>
            </w:r>
          </w:p>
        </w:tc>
        <w:tc>
          <w:tcPr>
            <w:tcW w:w="1181" w:type="dxa"/>
            <w:gridSpan w:val="2"/>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937" w:type="dxa"/>
            <w:gridSpan w:val="3"/>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质量指标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公务卡刷卡率</w:t>
            </w:r>
          </w:p>
        </w:tc>
        <w:tc>
          <w:tcPr>
            <w:tcW w:w="1181" w:type="dxa"/>
            <w:gridSpan w:val="2"/>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80</w:t>
            </w:r>
          </w:p>
        </w:tc>
        <w:tc>
          <w:tcPr>
            <w:tcW w:w="2937" w:type="dxa"/>
            <w:gridSpan w:val="3"/>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时效指标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专项资金到位率</w:t>
            </w:r>
          </w:p>
        </w:tc>
        <w:tc>
          <w:tcPr>
            <w:tcW w:w="1181" w:type="dxa"/>
            <w:gridSpan w:val="2"/>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937" w:type="dxa"/>
            <w:gridSpan w:val="3"/>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成本指标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rPr>
              <w:t>投入资金</w:t>
            </w:r>
            <w:r>
              <w:rPr>
                <w:rFonts w:hint="eastAsia" w:ascii="仿宋_GB2312" w:eastAsia="仿宋_GB2312"/>
                <w:szCs w:val="21"/>
                <w:lang w:val="en-US" w:eastAsia="zh-CN"/>
              </w:rPr>
              <w:t>200</w:t>
            </w:r>
            <w:r>
              <w:rPr>
                <w:rFonts w:hint="eastAsia" w:ascii="仿宋_GB2312" w:eastAsia="仿宋_GB2312"/>
                <w:szCs w:val="21"/>
              </w:rPr>
              <w:t>万元</w:t>
            </w:r>
          </w:p>
        </w:tc>
        <w:tc>
          <w:tcPr>
            <w:tcW w:w="1181" w:type="dxa"/>
            <w:gridSpan w:val="2"/>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937" w:type="dxa"/>
            <w:gridSpan w:val="3"/>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restart"/>
            <w:noWrap w:val="0"/>
            <w:vAlign w:val="center"/>
          </w:tcPr>
          <w:p>
            <w:pPr>
              <w:jc w:val="center"/>
              <w:rPr>
                <w:rFonts w:hint="eastAsia" w:eastAsia="仿宋_GB2312"/>
                <w:sz w:val="24"/>
              </w:rPr>
            </w:pPr>
            <w:r>
              <w:rPr>
                <w:rFonts w:hint="eastAsia" w:eastAsia="仿宋_GB2312"/>
                <w:sz w:val="24"/>
              </w:rPr>
              <w:t>项目效益指标</w:t>
            </w: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经济效益</w:t>
            </w:r>
          </w:p>
          <w:p>
            <w:pPr>
              <w:spacing w:line="360" w:lineRule="exact"/>
              <w:jc w:val="center"/>
              <w:rPr>
                <w:rFonts w:hint="eastAsia" w:eastAsia="仿宋_GB2312"/>
                <w:sz w:val="24"/>
              </w:rPr>
            </w:pPr>
            <w:r>
              <w:rPr>
                <w:rFonts w:hint="eastAsia" w:eastAsia="仿宋_GB2312"/>
                <w:sz w:val="24"/>
              </w:rPr>
              <w:t>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竞争性项目到位资金</w:t>
            </w:r>
            <w:r>
              <w:rPr>
                <w:rFonts w:hint="eastAsia" w:ascii="仿宋_GB2312" w:eastAsia="仿宋_GB2312"/>
                <w:szCs w:val="21"/>
                <w:lang w:val="en-US" w:eastAsia="zh-CN"/>
              </w:rPr>
              <w:t>2亿</w:t>
            </w:r>
          </w:p>
        </w:tc>
        <w:tc>
          <w:tcPr>
            <w:tcW w:w="1181" w:type="dxa"/>
            <w:gridSpan w:val="2"/>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c>
          <w:tcPr>
            <w:tcW w:w="2937"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社会效益</w:t>
            </w:r>
          </w:p>
          <w:p>
            <w:pPr>
              <w:spacing w:line="360" w:lineRule="exact"/>
              <w:jc w:val="center"/>
              <w:rPr>
                <w:rFonts w:hint="eastAsia" w:eastAsia="仿宋_GB2312"/>
                <w:sz w:val="24"/>
              </w:rPr>
            </w:pPr>
            <w:r>
              <w:rPr>
                <w:rFonts w:hint="eastAsia" w:eastAsia="仿宋_GB2312"/>
                <w:sz w:val="24"/>
              </w:rPr>
              <w:t>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rPr>
              <w:t>促进经济发展</w:t>
            </w:r>
          </w:p>
        </w:tc>
        <w:tc>
          <w:tcPr>
            <w:tcW w:w="1181" w:type="dxa"/>
            <w:gridSpan w:val="2"/>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c>
          <w:tcPr>
            <w:tcW w:w="2937"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生态效益</w:t>
            </w:r>
          </w:p>
          <w:p>
            <w:pPr>
              <w:spacing w:line="360" w:lineRule="exact"/>
              <w:jc w:val="center"/>
              <w:rPr>
                <w:rFonts w:hint="eastAsia" w:eastAsia="仿宋_GB2312"/>
                <w:sz w:val="24"/>
              </w:rPr>
            </w:pPr>
            <w:r>
              <w:rPr>
                <w:rFonts w:hint="eastAsia" w:eastAsia="仿宋_GB2312"/>
                <w:sz w:val="24"/>
              </w:rPr>
              <w:t>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lang w:eastAsia="zh-CN"/>
              </w:rPr>
              <w:t>合理的保护环境</w:t>
            </w:r>
          </w:p>
        </w:tc>
        <w:tc>
          <w:tcPr>
            <w:tcW w:w="1181" w:type="dxa"/>
            <w:gridSpan w:val="2"/>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c>
          <w:tcPr>
            <w:tcW w:w="2937"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restart"/>
            <w:noWrap w:val="0"/>
            <w:vAlign w:val="center"/>
          </w:tcPr>
          <w:p>
            <w:pPr>
              <w:spacing w:line="360" w:lineRule="exact"/>
              <w:jc w:val="center"/>
              <w:rPr>
                <w:rFonts w:hint="eastAsia" w:eastAsia="仿宋_GB2312"/>
                <w:sz w:val="24"/>
              </w:rPr>
            </w:pPr>
            <w:r>
              <w:rPr>
                <w:rFonts w:hint="eastAsia" w:eastAsia="仿宋_GB2312"/>
                <w:sz w:val="24"/>
              </w:rPr>
              <w:t>服务对象满意度指标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ascii="仿宋_GB2312" w:eastAsia="仿宋_GB2312"/>
                <w:szCs w:val="21"/>
              </w:rPr>
              <w:t>社会公众比较满意</w:t>
            </w:r>
          </w:p>
        </w:tc>
        <w:tc>
          <w:tcPr>
            <w:tcW w:w="1181" w:type="dxa"/>
            <w:gridSpan w:val="2"/>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c>
          <w:tcPr>
            <w:tcW w:w="2937"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Cs w:val="21"/>
                <w:lang w:val="en-US" w:eastAsia="zh-CN"/>
              </w:rPr>
              <w:t>效益明显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noWrap w:val="0"/>
            <w:vAlign w:val="center"/>
          </w:tcPr>
          <w:p>
            <w:pPr>
              <w:jc w:val="center"/>
              <w:rPr>
                <w:rFonts w:hint="eastAsia" w:eastAsia="仿宋_GB2312"/>
                <w:sz w:val="24"/>
              </w:rPr>
            </w:pPr>
          </w:p>
        </w:tc>
        <w:tc>
          <w:tcPr>
            <w:tcW w:w="1128" w:type="dxa"/>
            <w:gridSpan w:val="3"/>
            <w:vMerge w:val="continue"/>
            <w:noWrap w:val="0"/>
            <w:vAlign w:val="center"/>
          </w:tcPr>
          <w:p>
            <w:pPr>
              <w:jc w:val="center"/>
              <w:rPr>
                <w:rFonts w:hint="eastAsia" w:eastAsia="仿宋_GB2312"/>
                <w:sz w:val="24"/>
              </w:rPr>
            </w:pPr>
          </w:p>
        </w:tc>
        <w:tc>
          <w:tcPr>
            <w:tcW w:w="1603" w:type="dxa"/>
            <w:vMerge w:val="continue"/>
            <w:noWrap w:val="0"/>
            <w:vAlign w:val="center"/>
          </w:tcPr>
          <w:p>
            <w:pPr>
              <w:spacing w:line="360" w:lineRule="exact"/>
              <w:jc w:val="center"/>
              <w:rPr>
                <w:rFonts w:hint="eastAsia" w:eastAsia="仿宋_GB2312"/>
                <w:sz w:val="24"/>
              </w:rPr>
            </w:pP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p>
        </w:tc>
        <w:tc>
          <w:tcPr>
            <w:tcW w:w="1181" w:type="dxa"/>
            <w:gridSpan w:val="2"/>
            <w:tcBorders>
              <w:bottom w:val="single" w:color="auto" w:sz="4" w:space="0"/>
            </w:tcBorders>
            <w:noWrap w:val="0"/>
            <w:vAlign w:val="center"/>
          </w:tcPr>
          <w:p>
            <w:pPr>
              <w:jc w:val="center"/>
              <w:rPr>
                <w:rFonts w:hint="eastAsia" w:eastAsia="仿宋_GB2312"/>
                <w:sz w:val="24"/>
              </w:rPr>
            </w:pPr>
          </w:p>
        </w:tc>
        <w:tc>
          <w:tcPr>
            <w:tcW w:w="2937"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01" w:type="dxa"/>
            <w:gridSpan w:val="4"/>
            <w:tcBorders>
              <w:bottom w:val="single" w:color="auto" w:sz="4" w:space="0"/>
            </w:tcBorders>
            <w:noWrap w:val="0"/>
            <w:vAlign w:val="center"/>
          </w:tcPr>
          <w:p>
            <w:pPr>
              <w:jc w:val="center"/>
              <w:rPr>
                <w:rFonts w:hint="eastAsia" w:eastAsia="仿宋_GB2312"/>
                <w:sz w:val="24"/>
              </w:rPr>
            </w:pPr>
            <w:r>
              <w:rPr>
                <w:rFonts w:hint="eastAsia" w:eastAsia="仿宋_GB2312"/>
                <w:bCs/>
                <w:sz w:val="24"/>
              </w:rPr>
              <w:t>绩效自评综合得分</w:t>
            </w:r>
          </w:p>
        </w:tc>
        <w:tc>
          <w:tcPr>
            <w:tcW w:w="6981" w:type="dxa"/>
            <w:gridSpan w:val="10"/>
            <w:tcBorders>
              <w:bottom w:val="single" w:color="auto" w:sz="4" w:space="0"/>
            </w:tcBorders>
            <w:noWrap w:val="0"/>
            <w:vAlign w:val="center"/>
          </w:tcPr>
          <w:p>
            <w:pP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01" w:type="dxa"/>
            <w:gridSpan w:val="4"/>
            <w:tcBorders>
              <w:bottom w:val="single" w:color="auto" w:sz="4" w:space="0"/>
            </w:tcBorders>
            <w:noWrap w:val="0"/>
            <w:vAlign w:val="center"/>
          </w:tcPr>
          <w:p>
            <w:pPr>
              <w:jc w:val="center"/>
              <w:rPr>
                <w:rFonts w:hint="eastAsia" w:eastAsia="仿宋_GB2312"/>
                <w:bCs/>
                <w:sz w:val="24"/>
              </w:rPr>
            </w:pPr>
            <w:r>
              <w:rPr>
                <w:rFonts w:hint="eastAsia" w:eastAsia="仿宋_GB2312"/>
                <w:bCs/>
                <w:sz w:val="24"/>
              </w:rPr>
              <w:t>评价等次</w:t>
            </w:r>
          </w:p>
        </w:tc>
        <w:tc>
          <w:tcPr>
            <w:tcW w:w="6981" w:type="dxa"/>
            <w:gridSpan w:val="10"/>
            <w:tcBorders>
              <w:bottom w:val="single" w:color="auto" w:sz="4" w:space="0"/>
            </w:tcBorders>
            <w:noWrap w:val="0"/>
            <w:vAlign w:val="center"/>
          </w:tcPr>
          <w:p>
            <w:pP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noWrap w:val="0"/>
            <w:vAlign w:val="center"/>
          </w:tcPr>
          <w:p>
            <w:pPr>
              <w:jc w:val="center"/>
              <w:rPr>
                <w:rFonts w:hint="eastAsia"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eastAsia="仿宋_GB2312"/>
                <w:sz w:val="24"/>
              </w:rPr>
            </w:pPr>
            <w:r>
              <w:rPr>
                <w:rFonts w:hint="eastAsia" w:eastAsia="仿宋_GB2312"/>
                <w:sz w:val="24"/>
              </w:rPr>
              <w:t>姓名</w:t>
            </w:r>
          </w:p>
        </w:tc>
        <w:tc>
          <w:tcPr>
            <w:tcW w:w="2332" w:type="dxa"/>
            <w:gridSpan w:val="4"/>
            <w:noWrap w:val="0"/>
            <w:vAlign w:val="center"/>
          </w:tcPr>
          <w:p>
            <w:pPr>
              <w:jc w:val="center"/>
              <w:rPr>
                <w:rFonts w:hint="eastAsia" w:eastAsia="仿宋_GB2312"/>
                <w:sz w:val="24"/>
              </w:rPr>
            </w:pPr>
            <w:r>
              <w:rPr>
                <w:rFonts w:hint="eastAsia" w:eastAsia="仿宋_GB2312"/>
                <w:sz w:val="24"/>
              </w:rPr>
              <w:t>职称/职务</w:t>
            </w:r>
          </w:p>
        </w:tc>
        <w:tc>
          <w:tcPr>
            <w:tcW w:w="2049" w:type="dxa"/>
            <w:gridSpan w:val="4"/>
            <w:noWrap w:val="0"/>
            <w:vAlign w:val="center"/>
          </w:tcPr>
          <w:p>
            <w:pPr>
              <w:jc w:val="center"/>
              <w:rPr>
                <w:rFonts w:hint="eastAsia" w:eastAsia="仿宋_GB2312"/>
                <w:sz w:val="24"/>
              </w:rPr>
            </w:pPr>
            <w:r>
              <w:rPr>
                <w:rFonts w:hint="eastAsia" w:eastAsia="仿宋_GB2312"/>
                <w:sz w:val="24"/>
              </w:rPr>
              <w:t>单  位</w:t>
            </w:r>
          </w:p>
        </w:tc>
        <w:tc>
          <w:tcPr>
            <w:tcW w:w="2937" w:type="dxa"/>
            <w:gridSpan w:val="3"/>
            <w:noWrap w:val="0"/>
            <w:vAlign w:val="center"/>
          </w:tcPr>
          <w:p>
            <w:pPr>
              <w:jc w:val="center"/>
              <w:rPr>
                <w:rFonts w:hint="eastAsia"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rPr>
                <w:rFonts w:hint="eastAsia" w:eastAsia="仿宋_GB2312"/>
                <w:sz w:val="24"/>
              </w:rPr>
            </w:pPr>
          </w:p>
        </w:tc>
        <w:tc>
          <w:tcPr>
            <w:tcW w:w="2332" w:type="dxa"/>
            <w:gridSpan w:val="4"/>
            <w:noWrap w:val="0"/>
            <w:vAlign w:val="center"/>
          </w:tcPr>
          <w:p>
            <w:pPr>
              <w:rPr>
                <w:rFonts w:hint="eastAsia" w:eastAsia="仿宋_GB2312"/>
                <w:sz w:val="24"/>
              </w:rPr>
            </w:pPr>
          </w:p>
        </w:tc>
        <w:tc>
          <w:tcPr>
            <w:tcW w:w="2049" w:type="dxa"/>
            <w:gridSpan w:val="4"/>
            <w:noWrap w:val="0"/>
            <w:vAlign w:val="center"/>
          </w:tcPr>
          <w:p>
            <w:pPr>
              <w:rPr>
                <w:rFonts w:hint="eastAsia" w:eastAsia="仿宋_GB2312"/>
                <w:sz w:val="24"/>
              </w:rPr>
            </w:pPr>
          </w:p>
        </w:tc>
        <w:tc>
          <w:tcPr>
            <w:tcW w:w="2937"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rPr>
                <w:rFonts w:hint="eastAsia" w:eastAsia="仿宋_GB2312"/>
                <w:sz w:val="24"/>
              </w:rPr>
            </w:pPr>
          </w:p>
        </w:tc>
        <w:tc>
          <w:tcPr>
            <w:tcW w:w="2332" w:type="dxa"/>
            <w:gridSpan w:val="4"/>
            <w:noWrap w:val="0"/>
            <w:vAlign w:val="center"/>
          </w:tcPr>
          <w:p>
            <w:pPr>
              <w:rPr>
                <w:rFonts w:hint="eastAsia" w:eastAsia="仿宋_GB2312"/>
                <w:sz w:val="24"/>
              </w:rPr>
            </w:pPr>
          </w:p>
        </w:tc>
        <w:tc>
          <w:tcPr>
            <w:tcW w:w="2049" w:type="dxa"/>
            <w:gridSpan w:val="4"/>
            <w:noWrap w:val="0"/>
            <w:vAlign w:val="center"/>
          </w:tcPr>
          <w:p>
            <w:pPr>
              <w:rPr>
                <w:rFonts w:hint="eastAsia" w:eastAsia="仿宋_GB2312"/>
                <w:sz w:val="24"/>
              </w:rPr>
            </w:pPr>
          </w:p>
        </w:tc>
        <w:tc>
          <w:tcPr>
            <w:tcW w:w="2937"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rPr>
                <w:rFonts w:hint="eastAsia" w:eastAsia="仿宋_GB2312"/>
                <w:sz w:val="24"/>
              </w:rPr>
            </w:pPr>
          </w:p>
        </w:tc>
        <w:tc>
          <w:tcPr>
            <w:tcW w:w="2332" w:type="dxa"/>
            <w:gridSpan w:val="4"/>
            <w:noWrap w:val="0"/>
            <w:vAlign w:val="center"/>
          </w:tcPr>
          <w:p>
            <w:pPr>
              <w:rPr>
                <w:rFonts w:hint="eastAsia" w:eastAsia="仿宋_GB2312"/>
                <w:sz w:val="24"/>
              </w:rPr>
            </w:pPr>
          </w:p>
        </w:tc>
        <w:tc>
          <w:tcPr>
            <w:tcW w:w="2049" w:type="dxa"/>
            <w:gridSpan w:val="4"/>
            <w:noWrap w:val="0"/>
            <w:vAlign w:val="center"/>
          </w:tcPr>
          <w:p>
            <w:pPr>
              <w:rPr>
                <w:rFonts w:hint="eastAsia" w:eastAsia="仿宋_GB2312"/>
                <w:sz w:val="24"/>
              </w:rPr>
            </w:pPr>
          </w:p>
        </w:tc>
        <w:tc>
          <w:tcPr>
            <w:tcW w:w="2937"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noWrap w:val="0"/>
            <w:vAlign w:val="center"/>
          </w:tcPr>
          <w:p>
            <w:pPr>
              <w:spacing w:line="440" w:lineRule="exact"/>
              <w:rPr>
                <w:rFonts w:hint="eastAsia" w:eastAsia="仿宋_GB2312"/>
                <w:sz w:val="24"/>
              </w:rPr>
            </w:pPr>
            <w:r>
              <w:rPr>
                <w:rFonts w:hint="eastAsia" w:eastAsia="仿宋_GB2312"/>
                <w:sz w:val="24"/>
              </w:rPr>
              <w:t xml:space="preserve">评价组组长（签字）：         </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noWrap w:val="0"/>
            <w:vAlign w:val="top"/>
          </w:tcPr>
          <w:p>
            <w:pPr>
              <w:spacing w:line="440" w:lineRule="exact"/>
              <w:rPr>
                <w:rFonts w:hint="eastAsia" w:eastAsia="仿宋_GB2312"/>
                <w:sz w:val="24"/>
              </w:rPr>
            </w:pPr>
            <w:r>
              <w:rPr>
                <w:rFonts w:hint="eastAsia" w:eastAsia="仿宋_GB2312"/>
                <w:sz w:val="24"/>
              </w:rPr>
              <w:t>项目单位意见：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项目单位负责人（签章）：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noWrap w:val="0"/>
            <w:vAlign w:val="top"/>
          </w:tcPr>
          <w:p>
            <w:pPr>
              <w:spacing w:line="440" w:lineRule="exact"/>
              <w:rPr>
                <w:rFonts w:hint="eastAsia" w:eastAsia="仿宋_GB2312"/>
                <w:sz w:val="24"/>
              </w:rPr>
            </w:pPr>
            <w:r>
              <w:rPr>
                <w:rFonts w:hint="eastAsia" w:eastAsia="仿宋_GB2312"/>
                <w:sz w:val="24"/>
              </w:rPr>
              <w:t>主管部门意见：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主管部门负责人（签章）：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noWrap w:val="0"/>
            <w:vAlign w:val="top"/>
          </w:tcPr>
          <w:p>
            <w:pPr>
              <w:spacing w:line="440" w:lineRule="exact"/>
              <w:rPr>
                <w:rFonts w:hint="eastAsia" w:eastAsia="仿宋_GB2312"/>
                <w:sz w:val="24"/>
              </w:rPr>
            </w:pPr>
            <w:r>
              <w:rPr>
                <w:rFonts w:hint="eastAsia" w:eastAsia="仿宋_GB2312"/>
                <w:sz w:val="24"/>
              </w:rPr>
              <w:t>财政部门归口业务股室意见：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财政部门归口业务股室负责人（签章）：</w:t>
            </w:r>
          </w:p>
          <w:p>
            <w:pPr>
              <w:spacing w:line="440" w:lineRule="exact"/>
              <w:rPr>
                <w:rFonts w:hint="eastAsia" w:eastAsia="仿宋_GB2312"/>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val="0"/>
            <w:vAlign w:val="top"/>
          </w:tcPr>
          <w:p>
            <w:pPr>
              <w:jc w:val="center"/>
              <w:rPr>
                <w:rFonts w:hint="eastAsia"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hint="eastAsia"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60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30"/>
                <w:szCs w:val="30"/>
                <w:lang w:eastAsia="zh-CN"/>
              </w:rPr>
              <w:t>云溪区发展和改革局</w:t>
            </w:r>
            <w:r>
              <w:rPr>
                <w:rFonts w:hint="eastAsia" w:ascii="仿宋_GB2312" w:hAnsi="仿宋_GB2312" w:eastAsia="仿宋_GB2312" w:cs="仿宋_GB2312"/>
                <w:color w:val="000000"/>
                <w:sz w:val="30"/>
                <w:szCs w:val="30"/>
              </w:rPr>
              <w:t>是全额财政拔款行政单位，现有工作人员</w:t>
            </w:r>
            <w:r>
              <w:rPr>
                <w:rFonts w:hint="eastAsia" w:ascii="仿宋_GB2312" w:hAnsi="仿宋_GB2312" w:eastAsia="仿宋_GB2312" w:cs="仿宋_GB2312"/>
                <w:color w:val="000000"/>
                <w:sz w:val="30"/>
                <w:szCs w:val="30"/>
                <w:lang w:val="en-US" w:eastAsia="zh-CN"/>
              </w:rPr>
              <w:t>32</w:t>
            </w:r>
            <w:r>
              <w:rPr>
                <w:rFonts w:hint="eastAsia" w:ascii="仿宋_GB2312" w:hAnsi="仿宋_GB2312" w:eastAsia="仿宋_GB2312" w:cs="仿宋_GB2312"/>
                <w:color w:val="000000"/>
                <w:sz w:val="30"/>
                <w:szCs w:val="30"/>
              </w:rPr>
              <w:t>人，</w:t>
            </w:r>
            <w:r>
              <w:rPr>
                <w:rFonts w:hint="eastAsia" w:ascii="仿宋_GB2312" w:hAnsi="仿宋_GB2312" w:eastAsia="仿宋_GB2312" w:cs="仿宋_GB2312"/>
                <w:color w:val="000000"/>
                <w:sz w:val="30"/>
                <w:szCs w:val="30"/>
                <w:lang w:eastAsia="zh-CN"/>
              </w:rPr>
              <w:t>其中：</w:t>
            </w:r>
            <w:r>
              <w:rPr>
                <w:rFonts w:hint="eastAsia" w:ascii="仿宋_GB2312" w:hAnsi="仿宋_GB2312" w:eastAsia="仿宋_GB2312" w:cs="仿宋_GB2312"/>
                <w:color w:val="000000"/>
                <w:sz w:val="30"/>
                <w:szCs w:val="30"/>
              </w:rPr>
              <w:t>班子成员</w:t>
            </w:r>
            <w:r>
              <w:rPr>
                <w:rFonts w:hint="eastAsia" w:ascii="仿宋_GB2312" w:hAnsi="仿宋_GB2312" w:eastAsia="仿宋_GB2312" w:cs="仿宋_GB2312"/>
                <w:color w:val="000000"/>
                <w:sz w:val="30"/>
                <w:szCs w:val="30"/>
                <w:lang w:val="en-US" w:eastAsia="zh-CN"/>
              </w:rPr>
              <w:t>6</w:t>
            </w:r>
            <w:r>
              <w:rPr>
                <w:rFonts w:hint="eastAsia" w:ascii="仿宋_GB2312" w:hAnsi="仿宋_GB2312" w:eastAsia="仿宋_GB2312" w:cs="仿宋_GB2312"/>
                <w:color w:val="000000"/>
                <w:sz w:val="30"/>
                <w:szCs w:val="30"/>
              </w:rPr>
              <w:t>人。</w:t>
            </w:r>
            <w:r>
              <w:rPr>
                <w:rFonts w:hint="eastAsia" w:ascii="仿宋_GB2312" w:eastAsia="仿宋_GB2312"/>
                <w:color w:val="000000"/>
                <w:sz w:val="32"/>
                <w:szCs w:val="32"/>
              </w:rPr>
              <w:t>行政编制1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名</w:t>
            </w:r>
            <w:r>
              <w:rPr>
                <w:rFonts w:hint="eastAsia" w:ascii="仿宋_GB2312" w:eastAsia="仿宋_GB2312"/>
                <w:color w:val="000000"/>
                <w:sz w:val="32"/>
                <w:szCs w:val="32"/>
                <w:lang w:eastAsia="zh-CN"/>
              </w:rPr>
              <w:t>，</w:t>
            </w:r>
            <w:r>
              <w:rPr>
                <w:rFonts w:hint="eastAsia" w:ascii="仿宋_GB2312" w:eastAsia="仿宋_GB2312"/>
                <w:color w:val="000000"/>
                <w:sz w:val="32"/>
                <w:szCs w:val="32"/>
              </w:rPr>
              <w:t>机关后勤服务事业编制1名</w:t>
            </w:r>
            <w:r>
              <w:rPr>
                <w:rFonts w:hint="eastAsia" w:ascii="仿宋_GB2312" w:eastAsia="仿宋_GB2312"/>
                <w:color w:val="000000"/>
                <w:sz w:val="32"/>
                <w:szCs w:val="32"/>
                <w:lang w:eastAsia="zh-CN"/>
              </w:rPr>
              <w:t>，</w:t>
            </w:r>
            <w:r>
              <w:rPr>
                <w:rFonts w:hint="eastAsia" w:ascii="仿宋_GB2312" w:eastAsia="仿宋_GB2312"/>
                <w:color w:val="000000"/>
                <w:sz w:val="32"/>
                <w:szCs w:val="32"/>
              </w:rPr>
              <w:t>全额拨款事业编制</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名</w:t>
            </w:r>
            <w:r>
              <w:rPr>
                <w:rFonts w:hint="eastAsia" w:ascii="仿宋_GB2312" w:eastAsia="仿宋_GB2312"/>
                <w:color w:val="000000"/>
                <w:sz w:val="32"/>
                <w:szCs w:val="32"/>
                <w:lang w:eastAsia="zh-CN"/>
              </w:rPr>
              <w:t>，</w:t>
            </w:r>
            <w:r>
              <w:rPr>
                <w:rFonts w:hint="eastAsia" w:ascii="仿宋_GB2312" w:eastAsia="仿宋_GB2312"/>
                <w:color w:val="000000"/>
                <w:sz w:val="32"/>
                <w:szCs w:val="32"/>
              </w:rPr>
              <w:t>差额拨款事业编制3名、自收自支事业编制3名</w:t>
            </w:r>
            <w:r>
              <w:rPr>
                <w:rFonts w:hint="eastAsia" w:ascii="仿宋_GB2312" w:eastAsia="仿宋_GB2312"/>
                <w:color w:val="000000"/>
                <w:sz w:val="32"/>
                <w:szCs w:val="32"/>
                <w:lang w:eastAsia="zh-CN"/>
              </w:rPr>
              <w:t>，三类人员</w:t>
            </w:r>
            <w:r>
              <w:rPr>
                <w:rFonts w:hint="eastAsia" w:ascii="仿宋_GB2312" w:eastAsia="仿宋_GB2312"/>
                <w:color w:val="000000"/>
                <w:sz w:val="32"/>
                <w:szCs w:val="32"/>
                <w:lang w:val="en-US" w:eastAsia="zh-CN"/>
              </w:rPr>
              <w:t>2名。</w:t>
            </w:r>
            <w:r>
              <w:rPr>
                <w:rFonts w:hint="eastAsia" w:ascii="仿宋_GB2312" w:eastAsia="仿宋_GB2312"/>
                <w:sz w:val="32"/>
                <w:szCs w:val="32"/>
              </w:rPr>
              <w:t>设10个内设机构</w:t>
            </w:r>
            <w:r>
              <w:rPr>
                <w:rFonts w:hint="eastAsia" w:ascii="仿宋_GB2312" w:eastAsia="仿宋_GB2312"/>
                <w:sz w:val="32"/>
                <w:szCs w:val="32"/>
                <w:lang w:eastAsia="zh-CN"/>
              </w:rPr>
              <w:t>：</w:t>
            </w:r>
            <w:r>
              <w:rPr>
                <w:rFonts w:hint="eastAsia" w:ascii="仿宋" w:hAnsi="仿宋" w:eastAsia="仿宋" w:cs="仿宋"/>
                <w:b w:val="0"/>
                <w:bCs/>
                <w:sz w:val="32"/>
                <w:szCs w:val="32"/>
              </w:rPr>
              <w:t>办公室</w:t>
            </w:r>
            <w:r>
              <w:rPr>
                <w:rFonts w:hint="eastAsia" w:ascii="仿宋" w:hAnsi="仿宋" w:eastAsia="仿宋" w:cs="仿宋"/>
                <w:b w:val="0"/>
                <w:bCs/>
                <w:color w:val="000000"/>
                <w:sz w:val="32"/>
                <w:szCs w:val="32"/>
              </w:rPr>
              <w:t>（政策法规股）</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投资股</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规划</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审批</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统计</w:t>
            </w:r>
            <w:r>
              <w:rPr>
                <w:rFonts w:hint="eastAsia" w:ascii="仿宋_GB2312" w:hAnsi="仿宋_GB2312" w:eastAsia="仿宋_GB2312" w:cs="仿宋_GB2312"/>
                <w:color w:val="000000"/>
                <w:sz w:val="30"/>
                <w:szCs w:val="30"/>
              </w:rPr>
              <w:t>股、</w:t>
            </w:r>
            <w:r>
              <w:rPr>
                <w:rFonts w:hint="eastAsia" w:ascii="仿宋_GB2312" w:hAnsi="仿宋_GB2312" w:eastAsia="仿宋_GB2312" w:cs="仿宋_GB2312"/>
                <w:color w:val="000000"/>
                <w:sz w:val="30"/>
                <w:szCs w:val="30"/>
                <w:lang w:eastAsia="zh-CN"/>
              </w:rPr>
              <w:t>价格管理</w:t>
            </w:r>
            <w:r>
              <w:rPr>
                <w:rFonts w:hint="eastAsia" w:ascii="仿宋_GB2312" w:hAnsi="仿宋_GB2312" w:eastAsia="仿宋_GB2312" w:cs="仿宋_GB2312"/>
                <w:color w:val="000000"/>
                <w:sz w:val="30"/>
                <w:szCs w:val="30"/>
              </w:rPr>
              <w:t>股</w:t>
            </w:r>
            <w:r>
              <w:rPr>
                <w:rFonts w:hint="eastAsia" w:ascii="仿宋" w:hAnsi="仿宋" w:eastAsia="仿宋" w:cs="仿宋"/>
                <w:color w:val="000000"/>
                <w:sz w:val="30"/>
                <w:szCs w:val="30"/>
              </w:rPr>
              <w:t>、</w:t>
            </w:r>
            <w:r>
              <w:rPr>
                <w:rFonts w:hint="eastAsia" w:ascii="仿宋" w:hAnsi="仿宋" w:eastAsia="仿宋" w:cs="仿宋"/>
                <w:b w:val="0"/>
                <w:bCs/>
                <w:color w:val="000000"/>
                <w:spacing w:val="-2"/>
                <w:sz w:val="32"/>
                <w:szCs w:val="32"/>
              </w:rPr>
              <w:t>价格成本调查股</w:t>
            </w:r>
            <w:r>
              <w:rPr>
                <w:rFonts w:hint="eastAsia" w:ascii="仿宋" w:hAnsi="仿宋" w:eastAsia="仿宋" w:cs="仿宋"/>
                <w:b w:val="0"/>
                <w:bCs/>
                <w:color w:val="000000"/>
                <w:spacing w:val="-2"/>
                <w:sz w:val="32"/>
                <w:szCs w:val="32"/>
                <w:lang w:eastAsia="zh-CN"/>
              </w:rPr>
              <w:t>、</w:t>
            </w:r>
            <w:r>
              <w:rPr>
                <w:rFonts w:hint="eastAsia" w:ascii="仿宋" w:hAnsi="仿宋" w:eastAsia="仿宋" w:cs="仿宋"/>
                <w:b w:val="0"/>
                <w:bCs w:val="0"/>
                <w:color w:val="000000"/>
                <w:kern w:val="0"/>
                <w:sz w:val="32"/>
                <w:szCs w:val="32"/>
              </w:rPr>
              <w:t>新“增长极”建设办公室(长江经济带和洞庭湖生态经济区建设办公室,简称“一带一区”办）</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color w:val="000000"/>
                <w:sz w:val="32"/>
                <w:szCs w:val="32"/>
              </w:rPr>
              <w:t>重大项目稽察办公室</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普查综合股</w:t>
            </w:r>
            <w:r>
              <w:rPr>
                <w:rFonts w:hint="eastAsia" w:ascii="仿宋" w:hAnsi="仿宋" w:eastAsia="仿宋" w:cs="仿宋"/>
                <w:b w:val="0"/>
                <w:bCs/>
                <w:color w:val="000000"/>
                <w:sz w:val="32"/>
                <w:szCs w:val="32"/>
                <w:lang w:eastAsia="zh-CN"/>
              </w:rPr>
              <w:t>；</w:t>
            </w:r>
            <w:r>
              <w:rPr>
                <w:rFonts w:hint="eastAsia" w:ascii="仿宋_GB2312" w:hAnsi="仿宋_GB2312" w:eastAsia="仿宋_GB2312" w:cs="仿宋_GB2312"/>
                <w:color w:val="000000"/>
                <w:sz w:val="30"/>
                <w:szCs w:val="30"/>
                <w:lang w:eastAsia="zh-CN"/>
              </w:rPr>
              <w:t>设五个事业单位：区项目综合管理办公室</w:t>
            </w:r>
            <w:r>
              <w:rPr>
                <w:rFonts w:hint="eastAsia" w:ascii="仿宋" w:hAnsi="仿宋" w:eastAsia="仿宋" w:cs="仿宋"/>
                <w:b w:val="0"/>
                <w:bCs/>
                <w:color w:val="000000"/>
                <w:sz w:val="32"/>
                <w:szCs w:val="32"/>
              </w:rPr>
              <w:t>（岳阳市云溪区招投标监督管理办公室）</w:t>
            </w:r>
            <w:r>
              <w:rPr>
                <w:rFonts w:hint="eastAsia" w:ascii="仿宋_GB2312" w:hAnsi="仿宋_GB2312" w:eastAsia="仿宋_GB2312" w:cs="仿宋_GB2312"/>
                <w:color w:val="000000"/>
                <w:sz w:val="30"/>
                <w:szCs w:val="30"/>
                <w:lang w:eastAsia="zh-CN"/>
              </w:rPr>
              <w:t>、区社会经济调查队、区价格监督检查所、区价格认证中心、区节能监察中心</w:t>
            </w:r>
          </w:p>
          <w:p>
            <w:pPr>
              <w:numPr>
                <w:ilvl w:val="0"/>
                <w:numId w:val="0"/>
              </w:numPr>
              <w:ind w:firstLine="600" w:firstLineChars="200"/>
              <w:rPr>
                <w:rFonts w:hint="eastAsia" w:ascii="黑体" w:eastAsia="黑体"/>
                <w:sz w:val="30"/>
                <w:szCs w:val="30"/>
              </w:rPr>
            </w:pPr>
            <w:r>
              <w:rPr>
                <w:rFonts w:hint="eastAsia" w:ascii="黑体" w:eastAsia="黑体"/>
                <w:sz w:val="30"/>
                <w:szCs w:val="30"/>
                <w:lang w:eastAsia="zh-CN"/>
              </w:rPr>
              <w:t>二、</w:t>
            </w:r>
            <w:r>
              <w:rPr>
                <w:rFonts w:hint="eastAsia" w:ascii="黑体" w:eastAsia="黑体"/>
                <w:sz w:val="30"/>
                <w:szCs w:val="30"/>
              </w:rPr>
              <w:t>资金的管理和使用情况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规范项目管理，确保项目质量，制定了项目管理制度，强化项目资金管理，严格做到“专账管理、专款专用”。资金使用和管理严格按照局机关年初制定的各项规章制度，资金使用和管理严格按照局机关年初制定的各项规章制度，严格</w:t>
            </w:r>
            <w:r>
              <w:rPr>
                <w:rFonts w:hint="eastAsia" w:ascii="仿宋_GB2312" w:hAnsi="仿宋_GB2312" w:eastAsia="仿宋_GB2312" w:cs="仿宋_GB2312"/>
                <w:sz w:val="30"/>
                <w:szCs w:val="30"/>
                <w:lang w:eastAsia="zh-CN"/>
              </w:rPr>
              <w:t>执行分限额审核、“</w:t>
            </w:r>
            <w:r>
              <w:rPr>
                <w:rFonts w:hint="eastAsia" w:ascii="仿宋_GB2312" w:hAnsi="仿宋_GB2312" w:eastAsia="仿宋_GB2312" w:cs="仿宋_GB2312"/>
                <w:sz w:val="30"/>
                <w:szCs w:val="30"/>
              </w:rPr>
              <w:t>一支笔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审批</w:t>
            </w:r>
            <w:r>
              <w:rPr>
                <w:rFonts w:hint="eastAsia" w:ascii="仿宋_GB2312" w:hAnsi="仿宋_GB2312" w:eastAsia="仿宋_GB2312" w:cs="仿宋_GB2312"/>
                <w:sz w:val="30"/>
                <w:szCs w:val="30"/>
                <w:lang w:eastAsia="zh-CN"/>
              </w:rPr>
              <w:t>制度</w:t>
            </w:r>
            <w:r>
              <w:rPr>
                <w:rFonts w:hint="eastAsia" w:ascii="仿宋_GB2312" w:hAnsi="仿宋_GB2312" w:eastAsia="仿宋_GB2312" w:cs="仿宋_GB2312"/>
                <w:sz w:val="30"/>
                <w:szCs w:val="30"/>
              </w:rPr>
              <w:t>，所有报销凭证，必须有经办人、</w:t>
            </w:r>
            <w:r>
              <w:rPr>
                <w:rFonts w:hint="eastAsia" w:ascii="仿宋_GB2312" w:hAnsi="仿宋_GB2312" w:eastAsia="仿宋_GB2312" w:cs="仿宋_GB2312"/>
                <w:sz w:val="30"/>
                <w:szCs w:val="30"/>
                <w:lang w:eastAsia="zh-CN"/>
              </w:rPr>
              <w:t>证明人、审核人</w:t>
            </w:r>
            <w:r>
              <w:rPr>
                <w:rFonts w:hint="eastAsia" w:ascii="仿宋_GB2312" w:hAnsi="仿宋_GB2312" w:eastAsia="仿宋_GB2312" w:cs="仿宋_GB2312"/>
                <w:sz w:val="30"/>
                <w:szCs w:val="30"/>
              </w:rPr>
              <w:t>和审批人签字后方可报销。一次性开支</w:t>
            </w:r>
            <w:r>
              <w:rPr>
                <w:rFonts w:hint="eastAsia" w:ascii="仿宋_GB2312" w:hAnsi="仿宋_GB2312" w:eastAsia="仿宋_GB2312" w:cs="仿宋_GB2312"/>
                <w:sz w:val="30"/>
                <w:szCs w:val="30"/>
                <w:lang w:val="en-US" w:eastAsia="zh-CN"/>
              </w:rPr>
              <w:t>1000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（含</w:t>
            </w:r>
            <w:r>
              <w:rPr>
                <w:rFonts w:hint="eastAsia" w:ascii="仿宋_GB2312" w:hAnsi="仿宋_GB2312" w:eastAsia="仿宋_GB2312" w:cs="仿宋_GB2312"/>
                <w:sz w:val="30"/>
                <w:szCs w:val="30"/>
                <w:lang w:val="en-US" w:eastAsia="zh-CN"/>
              </w:rPr>
              <w:t>1000元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以内的，由</w:t>
            </w:r>
            <w:r>
              <w:rPr>
                <w:rFonts w:hint="eastAsia" w:ascii="仿宋_GB2312" w:hAnsi="仿宋_GB2312" w:eastAsia="仿宋_GB2312" w:cs="仿宋_GB2312"/>
                <w:sz w:val="30"/>
                <w:szCs w:val="30"/>
                <w:lang w:eastAsia="zh-CN"/>
              </w:rPr>
              <w:t>分管</w:t>
            </w:r>
            <w:r>
              <w:rPr>
                <w:rFonts w:hint="eastAsia" w:ascii="仿宋_GB2312" w:hAnsi="仿宋_GB2312" w:eastAsia="仿宋_GB2312" w:cs="仿宋_GB2312"/>
                <w:sz w:val="30"/>
                <w:szCs w:val="30"/>
              </w:rPr>
              <w:t>局长签字报销；</w:t>
            </w:r>
            <w:r>
              <w:rPr>
                <w:rFonts w:hint="eastAsia" w:ascii="仿宋_GB2312" w:hAnsi="仿宋_GB2312" w:eastAsia="仿宋_GB2312" w:cs="仿宋_GB2312"/>
                <w:sz w:val="30"/>
                <w:szCs w:val="30"/>
                <w:lang w:val="en-US" w:eastAsia="zh-CN"/>
              </w:rPr>
              <w:t>1000</w:t>
            </w:r>
            <w:r>
              <w:rPr>
                <w:rFonts w:hint="eastAsia" w:ascii="仿宋_GB2312" w:hAnsi="仿宋_GB2312" w:eastAsia="仿宋_GB2312" w:cs="仿宋_GB2312"/>
                <w:sz w:val="30"/>
                <w:szCs w:val="30"/>
              </w:rPr>
              <w:t>元</w:t>
            </w:r>
            <w:r>
              <w:rPr>
                <w:rFonts w:hint="eastAsia" w:ascii="仿宋_GB2312" w:hAnsi="仿宋_GB2312" w:eastAsia="仿宋_GB2312" w:cs="仿宋_GB2312"/>
                <w:sz w:val="30"/>
                <w:szCs w:val="30"/>
                <w:lang w:eastAsia="zh-CN"/>
              </w:rPr>
              <w:t>以上开支须报局长同意、</w:t>
            </w:r>
            <w:r>
              <w:rPr>
                <w:rFonts w:hint="eastAsia" w:ascii="仿宋_GB2312" w:hAnsi="仿宋_GB2312" w:eastAsia="仿宋_GB2312" w:cs="仿宋_GB2312"/>
                <w:sz w:val="30"/>
                <w:szCs w:val="30"/>
                <w:lang w:val="en-US" w:eastAsia="zh-CN"/>
              </w:rPr>
              <w:t>10000元（含10000元）以上开支须</w:t>
            </w:r>
            <w:r>
              <w:rPr>
                <w:rFonts w:hint="eastAsia" w:ascii="仿宋_GB2312" w:hAnsi="仿宋_GB2312" w:eastAsia="仿宋_GB2312" w:cs="仿宋_GB2312"/>
                <w:sz w:val="30"/>
                <w:szCs w:val="30"/>
                <w:lang w:eastAsia="zh-CN"/>
              </w:rPr>
              <w:t>由党组</w:t>
            </w:r>
            <w:r>
              <w:rPr>
                <w:rFonts w:hint="eastAsia" w:ascii="仿宋_GB2312" w:hAnsi="仿宋_GB2312" w:eastAsia="仿宋_GB2312" w:cs="仿宋_GB2312"/>
                <w:sz w:val="30"/>
                <w:szCs w:val="30"/>
              </w:rPr>
              <w:t>集体研究</w:t>
            </w:r>
            <w:r>
              <w:rPr>
                <w:rFonts w:hint="eastAsia" w:ascii="仿宋_GB2312" w:hAnsi="仿宋_GB2312" w:eastAsia="仿宋_GB2312" w:cs="仿宋_GB2312"/>
                <w:sz w:val="30"/>
                <w:szCs w:val="30"/>
                <w:lang w:eastAsia="zh-CN"/>
              </w:rPr>
              <w:t>同意后方可报销。</w:t>
            </w:r>
            <w:r>
              <w:rPr>
                <w:rFonts w:hint="eastAsia" w:ascii="仿宋_GB2312" w:hAnsi="仿宋_GB2312" w:eastAsia="仿宋_GB2312" w:cs="仿宋_GB2312"/>
                <w:sz w:val="30"/>
                <w:szCs w:val="30"/>
              </w:rPr>
              <w:t>严格按财务制度执行，确保</w:t>
            </w: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资金使用规范合理。</w:t>
            </w:r>
          </w:p>
          <w:p>
            <w:pPr>
              <w:ind w:firstLine="600" w:firstLineChars="200"/>
              <w:rPr>
                <w:rFonts w:hint="eastAsia" w:ascii="黑体" w:hAnsi="Calibri" w:eastAsia="黑体"/>
                <w:sz w:val="30"/>
                <w:szCs w:val="30"/>
              </w:rPr>
            </w:pPr>
            <w:r>
              <w:rPr>
                <w:rFonts w:hint="eastAsia" w:ascii="黑体" w:hAnsi="Calibri" w:eastAsia="黑体"/>
                <w:sz w:val="30"/>
                <w:szCs w:val="30"/>
              </w:rPr>
              <w:t>三、组织实施情况</w:t>
            </w:r>
          </w:p>
          <w:p>
            <w:pPr>
              <w:spacing w:line="24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我局年初召开子班子成员会，对项目资金的分配和使用进行了认真细致的研究，重新修订了《</w:t>
            </w:r>
            <w:r>
              <w:rPr>
                <w:rFonts w:hint="eastAsia" w:ascii="仿宋_GB2312" w:hAnsi="仿宋_GB2312" w:eastAsia="仿宋_GB2312" w:cs="仿宋_GB2312"/>
                <w:sz w:val="30"/>
                <w:szCs w:val="30"/>
                <w:lang w:eastAsia="zh-CN"/>
              </w:rPr>
              <w:t>局项目工作年度目标</w:t>
            </w:r>
            <w:r>
              <w:rPr>
                <w:rFonts w:hint="eastAsia" w:ascii="仿宋_GB2312" w:hAnsi="仿宋_GB2312" w:eastAsia="仿宋_GB2312" w:cs="仿宋_GB2312"/>
                <w:sz w:val="30"/>
                <w:szCs w:val="30"/>
              </w:rPr>
              <w:t>》，以制度管人管事，由纪检组长和分管财务领导负责日常的检查监督。</w:t>
            </w:r>
          </w:p>
          <w:p>
            <w:pPr>
              <w:numPr>
                <w:ilvl w:val="0"/>
                <w:numId w:val="0"/>
              </w:numPr>
              <w:ind w:left="640" w:leftChars="0"/>
              <w:rPr>
                <w:rFonts w:hint="eastAsia" w:ascii="黑体" w:hAnsi="Calibri" w:eastAsia="黑体"/>
                <w:sz w:val="30"/>
                <w:szCs w:val="30"/>
              </w:rPr>
            </w:pPr>
            <w:r>
              <w:rPr>
                <w:rFonts w:hint="eastAsia" w:ascii="黑体" w:eastAsia="黑体"/>
                <w:sz w:val="30"/>
                <w:szCs w:val="30"/>
                <w:lang w:eastAsia="zh-CN"/>
              </w:rPr>
              <w:t>四、</w:t>
            </w:r>
            <w:r>
              <w:rPr>
                <w:rFonts w:hint="eastAsia" w:ascii="黑体" w:hAnsi="Calibri" w:eastAsia="黑体"/>
                <w:sz w:val="30"/>
                <w:szCs w:val="30"/>
              </w:rPr>
              <w:t>资金绩效情况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00" w:firstLineChars="200"/>
              <w:textAlignment w:val="auto"/>
              <w:outlineLvl w:val="9"/>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2019年重大项目前期工作经费229万元，我局主要用于开展</w:t>
            </w:r>
            <w:r>
              <w:rPr>
                <w:rFonts w:hint="eastAsia" w:ascii="仿宋_GB2312" w:eastAsia="仿宋_GB2312"/>
                <w:color w:val="000000"/>
                <w:sz w:val="30"/>
                <w:szCs w:val="30"/>
              </w:rPr>
              <w:t>市委市政府</w:t>
            </w:r>
            <w:r>
              <w:rPr>
                <w:rFonts w:ascii="仿宋_GB2312" w:eastAsia="仿宋_GB2312"/>
                <w:color w:val="000000"/>
                <w:sz w:val="30"/>
                <w:szCs w:val="30"/>
              </w:rPr>
              <w:t>“</w:t>
            </w:r>
            <w:r>
              <w:rPr>
                <w:rFonts w:hint="eastAsia" w:ascii="仿宋_GB2312" w:eastAsia="仿宋_GB2312"/>
                <w:color w:val="000000"/>
                <w:sz w:val="30"/>
                <w:szCs w:val="30"/>
              </w:rPr>
              <w:t>四大会战</w:t>
            </w:r>
            <w:r>
              <w:rPr>
                <w:rFonts w:ascii="仿宋_GB2312" w:eastAsia="仿宋_GB2312"/>
                <w:color w:val="000000"/>
                <w:sz w:val="30"/>
                <w:szCs w:val="30"/>
              </w:rPr>
              <w:t>”</w:t>
            </w:r>
            <w:r>
              <w:rPr>
                <w:rFonts w:hint="eastAsia" w:ascii="仿宋_GB2312" w:eastAsia="仿宋_GB2312"/>
                <w:color w:val="000000"/>
                <w:sz w:val="30"/>
                <w:szCs w:val="30"/>
              </w:rPr>
              <w:t>和</w:t>
            </w:r>
            <w:r>
              <w:rPr>
                <w:rFonts w:ascii="仿宋_GB2312" w:eastAsia="仿宋_GB2312"/>
                <w:color w:val="000000"/>
                <w:sz w:val="30"/>
                <w:szCs w:val="30"/>
              </w:rPr>
              <w:t>区委区政府“</w:t>
            </w:r>
            <w:r>
              <w:rPr>
                <w:rFonts w:hint="eastAsia" w:ascii="仿宋_GB2312" w:eastAsia="仿宋_GB2312"/>
                <w:color w:val="000000"/>
                <w:sz w:val="30"/>
                <w:szCs w:val="30"/>
              </w:rPr>
              <w:t>五园建设</w:t>
            </w:r>
            <w:r>
              <w:rPr>
                <w:rFonts w:ascii="仿宋_GB2312" w:eastAsia="仿宋_GB2312"/>
                <w:color w:val="000000"/>
                <w:sz w:val="30"/>
                <w:szCs w:val="30"/>
              </w:rPr>
              <w:t>”</w:t>
            </w:r>
            <w:r>
              <w:rPr>
                <w:rFonts w:hint="eastAsia" w:ascii="仿宋_GB2312" w:eastAsia="仿宋_GB2312"/>
                <w:color w:val="000000"/>
                <w:sz w:val="30"/>
                <w:szCs w:val="30"/>
              </w:rPr>
              <w:t>等</w:t>
            </w:r>
            <w:r>
              <w:rPr>
                <w:rFonts w:ascii="仿宋_GB2312" w:eastAsia="仿宋_GB2312"/>
                <w:color w:val="000000"/>
                <w:sz w:val="30"/>
                <w:szCs w:val="30"/>
              </w:rPr>
              <w:t>重大战略部署，</w:t>
            </w:r>
            <w:r>
              <w:rPr>
                <w:rFonts w:hint="eastAsia" w:ascii="仿宋_GB2312" w:eastAsia="仿宋_GB2312"/>
                <w:color w:val="000000"/>
                <w:sz w:val="30"/>
                <w:szCs w:val="30"/>
                <w:lang w:eastAsia="zh-CN"/>
              </w:rPr>
              <w:t>和我局</w:t>
            </w:r>
            <w:r>
              <w:rPr>
                <w:rFonts w:hint="eastAsia" w:ascii="仿宋_GB2312" w:eastAsia="仿宋_GB2312"/>
                <w:color w:val="000000"/>
                <w:sz w:val="30"/>
                <w:szCs w:val="30"/>
              </w:rPr>
              <w:t>201</w:t>
            </w:r>
            <w:r>
              <w:rPr>
                <w:rFonts w:hint="eastAsia" w:ascii="仿宋_GB2312" w:eastAsia="仿宋_GB2312"/>
                <w:color w:val="000000"/>
                <w:sz w:val="30"/>
                <w:szCs w:val="30"/>
                <w:lang w:val="en-US" w:eastAsia="zh-CN"/>
              </w:rPr>
              <w:t>9</w:t>
            </w:r>
            <w:r>
              <w:rPr>
                <w:rFonts w:hint="eastAsia" w:ascii="仿宋_GB2312" w:eastAsia="仿宋_GB2312"/>
                <w:color w:val="000000"/>
                <w:sz w:val="30"/>
                <w:szCs w:val="30"/>
              </w:rPr>
              <w:t>年</w:t>
            </w:r>
            <w:r>
              <w:rPr>
                <w:rFonts w:ascii="仿宋_GB2312" w:eastAsia="仿宋_GB2312"/>
                <w:color w:val="000000"/>
                <w:sz w:val="30"/>
                <w:szCs w:val="30"/>
              </w:rPr>
              <w:t>工作要点</w:t>
            </w:r>
            <w:r>
              <w:rPr>
                <w:rFonts w:hint="eastAsia" w:ascii="仿宋_GB2312" w:eastAsia="仿宋_GB2312"/>
                <w:color w:val="000000"/>
                <w:sz w:val="30"/>
                <w:szCs w:val="30"/>
              </w:rPr>
              <w:t>，力争</w:t>
            </w:r>
            <w:r>
              <w:rPr>
                <w:rFonts w:ascii="仿宋_GB2312" w:eastAsia="仿宋_GB2312"/>
                <w:color w:val="000000"/>
                <w:sz w:val="30"/>
                <w:szCs w:val="30"/>
              </w:rPr>
              <w:t>在重大战略谋划、重大改革任务、重大项目推进和重大资金争取等方面取得新进展</w:t>
            </w:r>
            <w:r>
              <w:rPr>
                <w:rFonts w:hint="eastAsia" w:ascii="仿宋_GB2312" w:eastAsia="仿宋_GB2312"/>
                <w:color w:val="000000"/>
                <w:sz w:val="30"/>
                <w:szCs w:val="30"/>
                <w:lang w:eastAsia="zh-CN"/>
              </w:rPr>
              <w:t>等工作</w:t>
            </w:r>
            <w:r>
              <w:rPr>
                <w:rFonts w:hint="eastAsia" w:ascii="仿宋_GB2312" w:eastAsia="仿宋_GB2312"/>
                <w:color w:val="000000"/>
                <w:sz w:val="30"/>
                <w:szCs w:val="30"/>
              </w:rPr>
              <w:t>。</w:t>
            </w:r>
            <w:r>
              <w:rPr>
                <w:rFonts w:hint="eastAsia" w:ascii="仿宋_GB2312" w:eastAsia="仿宋_GB2312"/>
                <w:color w:val="000000"/>
                <w:sz w:val="30"/>
                <w:szCs w:val="30"/>
                <w:lang w:eastAsia="zh-CN"/>
              </w:rPr>
              <w:t>以及</w:t>
            </w:r>
            <w:r>
              <w:rPr>
                <w:rFonts w:hint="eastAsia" w:ascii="仿宋" w:hAnsi="仿宋" w:eastAsia="仿宋" w:cs="仿宋"/>
                <w:b w:val="0"/>
                <w:bCs w:val="0"/>
                <w:sz w:val="30"/>
                <w:szCs w:val="30"/>
                <w:lang w:val="en-US" w:eastAsia="zh-CN"/>
              </w:rPr>
              <w:t>弥补项目工作经费的不足。为我局</w:t>
            </w:r>
            <w:r>
              <w:rPr>
                <w:rFonts w:hint="eastAsia" w:ascii="仿宋_GB2312" w:eastAsia="仿宋_GB2312"/>
                <w:color w:val="000000"/>
                <w:sz w:val="30"/>
                <w:szCs w:val="30"/>
              </w:rPr>
              <w:t>加强各类项目对接，多途径争取资金</w:t>
            </w:r>
            <w:r>
              <w:rPr>
                <w:rFonts w:hint="eastAsia" w:ascii="仿宋_GB2312" w:eastAsia="仿宋_GB2312"/>
                <w:color w:val="000000"/>
                <w:sz w:val="30"/>
                <w:szCs w:val="30"/>
                <w:lang w:eastAsia="zh-CN"/>
              </w:rPr>
              <w:t>；</w:t>
            </w:r>
            <w:r>
              <w:rPr>
                <w:rFonts w:hint="eastAsia" w:ascii="仿宋_GB2312" w:eastAsia="仿宋_GB2312"/>
                <w:color w:val="000000"/>
                <w:sz w:val="30"/>
                <w:szCs w:val="30"/>
              </w:rPr>
              <w:t>科学谋划产业发展，印发性指导文件</w:t>
            </w:r>
            <w:r>
              <w:rPr>
                <w:rFonts w:hint="eastAsia" w:ascii="仿宋_GB2312" w:eastAsia="仿宋_GB2312"/>
                <w:color w:val="000000"/>
                <w:sz w:val="30"/>
                <w:szCs w:val="30"/>
                <w:lang w:eastAsia="zh-CN"/>
              </w:rPr>
              <w:t>；</w:t>
            </w:r>
            <w:r>
              <w:rPr>
                <w:rFonts w:hint="eastAsia" w:ascii="仿宋_GB2312" w:eastAsia="仿宋_GB2312"/>
                <w:color w:val="000000"/>
                <w:sz w:val="30"/>
                <w:szCs w:val="30"/>
              </w:rPr>
              <w:t>汇总项目情况, 建立详实的项目数据库</w:t>
            </w:r>
            <w:r>
              <w:rPr>
                <w:rFonts w:hint="eastAsia" w:ascii="仿宋_GB2312" w:eastAsia="仿宋_GB2312"/>
                <w:color w:val="000000"/>
                <w:sz w:val="30"/>
                <w:szCs w:val="30"/>
                <w:lang w:eastAsia="zh-CN"/>
              </w:rPr>
              <w:t>；</w:t>
            </w:r>
            <w:r>
              <w:rPr>
                <w:rFonts w:hint="eastAsia" w:ascii="仿宋_GB2312" w:eastAsia="仿宋_GB2312"/>
                <w:color w:val="000000"/>
                <w:sz w:val="30"/>
                <w:szCs w:val="30"/>
              </w:rPr>
              <w:t>突出工作重点，积极推进重大项目建设</w:t>
            </w:r>
            <w:r>
              <w:rPr>
                <w:rFonts w:hint="eastAsia" w:ascii="仿宋_GB2312" w:eastAsia="仿宋_GB2312"/>
                <w:color w:val="000000"/>
                <w:sz w:val="30"/>
                <w:szCs w:val="30"/>
                <w:lang w:eastAsia="zh-CN"/>
              </w:rPr>
              <w:t>；</w:t>
            </w:r>
            <w:r>
              <w:rPr>
                <w:rFonts w:hint="eastAsia" w:ascii="仿宋_GB2312" w:eastAsia="仿宋_GB2312"/>
                <w:color w:val="000000"/>
                <w:sz w:val="30"/>
                <w:szCs w:val="30"/>
              </w:rPr>
              <w:t>强化项目管理，切实推动项目建设进度</w:t>
            </w:r>
            <w:r>
              <w:rPr>
                <w:rFonts w:hint="eastAsia" w:ascii="仿宋_GB2312" w:eastAsia="仿宋_GB2312"/>
                <w:color w:val="000000"/>
                <w:sz w:val="30"/>
                <w:szCs w:val="30"/>
                <w:lang w:eastAsia="zh-CN"/>
              </w:rPr>
              <w:t>等工作</w:t>
            </w:r>
            <w:r>
              <w:rPr>
                <w:rFonts w:hint="eastAsia" w:ascii="仿宋" w:hAnsi="仿宋" w:eastAsia="仿宋" w:cs="仿宋"/>
                <w:b w:val="0"/>
                <w:bCs w:val="0"/>
                <w:sz w:val="30"/>
                <w:szCs w:val="30"/>
                <w:lang w:eastAsia="zh-CN"/>
              </w:rPr>
              <w:t>作出了一点贡献。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00" w:firstLineChars="200"/>
              <w:textAlignment w:val="auto"/>
              <w:outlineLvl w:val="9"/>
              <w:rPr>
                <w:rFonts w:hint="eastAsia" w:ascii="仿宋" w:hAnsi="仿宋" w:eastAsia="仿宋_GB2312" w:cs="仿宋"/>
                <w:b w:val="0"/>
                <w:bCs w:val="0"/>
                <w:sz w:val="30"/>
                <w:szCs w:val="30"/>
                <w:lang w:val="en-US" w:eastAsia="zh-CN"/>
              </w:rPr>
            </w:pPr>
            <w:r>
              <w:rPr>
                <w:rFonts w:hint="eastAsia" w:ascii="仿宋" w:hAnsi="仿宋" w:eastAsia="仿宋" w:cs="仿宋"/>
                <w:b w:val="0"/>
                <w:bCs w:val="0"/>
                <w:sz w:val="30"/>
                <w:szCs w:val="30"/>
                <w:lang w:val="en-US" w:eastAsia="zh-CN"/>
              </w:rPr>
              <w:t>2019年</w:t>
            </w:r>
            <w:r>
              <w:rPr>
                <w:rFonts w:hint="eastAsia" w:ascii="仿宋_GB2312" w:eastAsia="仿宋_GB2312"/>
                <w:color w:val="000000"/>
                <w:sz w:val="30"/>
                <w:szCs w:val="30"/>
              </w:rPr>
              <w:t>我局共向上申报各类竞争性项目</w:t>
            </w:r>
            <w:r>
              <w:rPr>
                <w:rFonts w:ascii="仿宋_GB2312" w:hAnsi="黑体" w:eastAsia="仿宋_GB2312"/>
                <w:color w:val="000000"/>
                <w:sz w:val="30"/>
                <w:szCs w:val="30"/>
              </w:rPr>
              <w:t>19个。其中，长江岸线湖南岳阳云溪陆城段码头专项整治项目资金已经到位；云溪区城南老区污水管网收集项目、擂鼓台至荷花公路项目等15个项目已经下达资金文；循环化改造示范试点项目、湖南省岳阳市云溪区白泥湖及撇洪渠流域农业面源污染综合治理项目等4个项目已经与上级发改部门对接确认，累计有望争取竞争性项目资金20313万元</w:t>
            </w:r>
            <w:r>
              <w:rPr>
                <w:rFonts w:hint="eastAsia" w:ascii="仿宋_GB2312" w:hAnsi="黑体" w:eastAsia="仿宋_GB2312"/>
                <w:color w:val="000000"/>
                <w:sz w:val="30"/>
                <w:szCs w:val="30"/>
              </w:rPr>
              <w:t>。</w:t>
            </w:r>
            <w:r>
              <w:rPr>
                <w:rFonts w:hint="eastAsia" w:ascii="仿宋_GB2312" w:eastAsia="仿宋_GB2312"/>
                <w:color w:val="000000"/>
                <w:sz w:val="30"/>
                <w:szCs w:val="30"/>
                <w:lang w:eastAsia="zh-CN"/>
              </w:rPr>
              <w:t>云</w:t>
            </w:r>
            <w:r>
              <w:rPr>
                <w:rFonts w:hint="eastAsia" w:ascii="仿宋_GB2312" w:hAnsi="黑体" w:eastAsia="仿宋_GB2312"/>
                <w:color w:val="000000"/>
                <w:sz w:val="30"/>
                <w:szCs w:val="30"/>
              </w:rPr>
              <w:t>洞庭湖水环境综合治理五大专项行动，为牌楼村、桃李村和镇龙台社区三个村（社区）成功申报洞庭湖环境综合治理“五结合”项目，各争资6</w:t>
            </w:r>
            <w:r>
              <w:rPr>
                <w:rFonts w:ascii="仿宋_GB2312" w:hAnsi="黑体" w:eastAsia="仿宋_GB2312"/>
                <w:color w:val="000000"/>
                <w:sz w:val="30"/>
                <w:szCs w:val="30"/>
              </w:rPr>
              <w:t>0</w:t>
            </w:r>
            <w:r>
              <w:rPr>
                <w:rFonts w:hint="eastAsia" w:ascii="仿宋_GB2312" w:hAnsi="黑体" w:eastAsia="仿宋_GB2312"/>
                <w:color w:val="000000"/>
                <w:sz w:val="30"/>
                <w:szCs w:val="30"/>
              </w:rPr>
              <w:t>万元。突出“产业项目建设年”这一主抓手，按月调度东方雨虹云溪基地扩建项目等</w:t>
            </w:r>
            <w:r>
              <w:rPr>
                <w:rFonts w:ascii="仿宋_GB2312" w:hAnsi="黑体" w:eastAsia="仿宋_GB2312"/>
                <w:color w:val="000000"/>
                <w:sz w:val="30"/>
                <w:szCs w:val="30"/>
              </w:rPr>
              <w:t>10</w:t>
            </w:r>
            <w:r>
              <w:rPr>
                <w:rFonts w:hint="eastAsia" w:ascii="仿宋_GB2312" w:hAnsi="黑体" w:eastAsia="仿宋_GB2312"/>
                <w:color w:val="000000"/>
                <w:sz w:val="30"/>
                <w:szCs w:val="30"/>
              </w:rPr>
              <w:t>个省市重大产业项目，滚动更新全区重点项目库，收集申报2</w:t>
            </w:r>
            <w:r>
              <w:rPr>
                <w:rFonts w:ascii="仿宋_GB2312" w:hAnsi="黑体" w:eastAsia="仿宋_GB2312"/>
                <w:color w:val="000000"/>
                <w:sz w:val="30"/>
                <w:szCs w:val="30"/>
              </w:rPr>
              <w:t>020</w:t>
            </w:r>
            <w:r>
              <w:rPr>
                <w:rFonts w:hint="eastAsia" w:ascii="仿宋_GB2312" w:hAnsi="黑体" w:eastAsia="仿宋_GB2312"/>
                <w:color w:val="000000"/>
                <w:sz w:val="30"/>
                <w:szCs w:val="30"/>
              </w:rPr>
              <w:t>年省市重点项目。</w:t>
            </w:r>
          </w:p>
          <w:p>
            <w:pPr>
              <w:ind w:firstLine="600" w:firstLineChars="200"/>
              <w:rPr>
                <w:rFonts w:hint="eastAsia" w:ascii="黑体" w:hAnsi="Calibri" w:eastAsia="黑体"/>
                <w:sz w:val="30"/>
                <w:szCs w:val="30"/>
              </w:rPr>
            </w:pPr>
            <w:r>
              <w:rPr>
                <w:rFonts w:hint="eastAsia" w:ascii="黑体" w:hAnsi="Calibri" w:eastAsia="黑体"/>
                <w:sz w:val="30"/>
                <w:szCs w:val="30"/>
              </w:rPr>
              <w:t>五、自评情况</w:t>
            </w:r>
          </w:p>
          <w:p>
            <w:pPr>
              <w:ind w:firstLine="600" w:firstLineChars="200"/>
              <w:rPr>
                <w:rFonts w:hint="eastAsia" w:ascii="仿宋_GB2312" w:hAnsi="Calibri" w:eastAsia="仿宋_GB2312"/>
                <w:sz w:val="30"/>
                <w:szCs w:val="30"/>
              </w:rPr>
            </w:pPr>
            <w:r>
              <w:rPr>
                <w:rFonts w:hint="eastAsia"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年我们严格资金管理，确保每一分钱都用在刀刃上，都能收到实效，对照整体支出绩效评价指标自我评分，我们认为自评分为9</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分。但由于客观原因影响，财务管理有待于进一步规范。在今后，我们会吸收先进管理经验，严格财务管理，节约开支，提高资金使用效率，为人民群众的生产生活提供良好的安全发展环境。</w:t>
            </w:r>
          </w:p>
          <w:p>
            <w:pPr>
              <w:ind w:firstLine="600" w:firstLineChars="200"/>
              <w:rPr>
                <w:rFonts w:hint="eastAsia" w:ascii="黑体" w:hAnsi="Calibri" w:eastAsia="黑体"/>
                <w:sz w:val="30"/>
                <w:szCs w:val="30"/>
              </w:rPr>
            </w:pPr>
            <w:r>
              <w:rPr>
                <w:rFonts w:hint="eastAsia" w:ascii="黑体" w:hAnsi="Calibri" w:eastAsia="黑体"/>
                <w:sz w:val="30"/>
                <w:szCs w:val="30"/>
              </w:rPr>
              <w:t>六、意见建议</w:t>
            </w:r>
          </w:p>
          <w:p>
            <w:pPr>
              <w:spacing w:line="440" w:lineRule="exact"/>
              <w:ind w:firstLine="600" w:firstLineChars="200"/>
              <w:rPr>
                <w:rFonts w:hint="eastAsia" w:ascii="仿宋_GB2312" w:hAnsi="仿宋_GB2312" w:eastAsia="仿宋_GB2312" w:cs="仿宋_GB2312"/>
                <w:sz w:val="30"/>
                <w:szCs w:val="30"/>
              </w:rPr>
            </w:pPr>
            <w:r>
              <w:rPr>
                <w:rFonts w:hint="eastAsia" w:ascii="仿宋_GB2312" w:hAnsi="Calibri" w:eastAsia="仿宋_GB2312"/>
                <w:sz w:val="30"/>
                <w:szCs w:val="30"/>
              </w:rPr>
              <w:t>由于我</w:t>
            </w:r>
            <w:r>
              <w:rPr>
                <w:rFonts w:hint="eastAsia" w:ascii="仿宋_GB2312" w:hAnsi="Calibri" w:eastAsia="仿宋_GB2312"/>
                <w:sz w:val="30"/>
                <w:szCs w:val="30"/>
                <w:lang w:eastAsia="zh-CN"/>
              </w:rPr>
              <w:t>区立项争资工作任务繁重，希望财政加大资金投入。</w:t>
            </w:r>
          </w:p>
          <w:p>
            <w:pPr>
              <w:numPr>
                <w:ilvl w:val="0"/>
                <w:numId w:val="0"/>
              </w:numPr>
              <w:jc w:val="both"/>
              <w:rPr>
                <w:rFonts w:hint="eastAsia" w:eastAsia="仿宋_GB2312"/>
                <w:b/>
                <w:bCs/>
                <w:sz w:val="28"/>
                <w:szCs w:val="28"/>
              </w:rPr>
            </w:pPr>
          </w:p>
          <w:p>
            <w:pPr>
              <w:spacing w:line="440" w:lineRule="exact"/>
              <w:ind w:firstLine="640" w:firstLineChars="200"/>
              <w:rPr>
                <w:rFonts w:hint="eastAsia" w:eastAsia="仿宋_GB2312"/>
                <w:sz w:val="32"/>
                <w:szCs w:val="32"/>
              </w:rPr>
            </w:pPr>
          </w:p>
          <w:p>
            <w:pPr>
              <w:numPr>
                <w:ilvl w:val="0"/>
                <w:numId w:val="0"/>
              </w:numPr>
              <w:spacing w:line="560" w:lineRule="exact"/>
              <w:rPr>
                <w:rFonts w:hint="eastAsia" w:ascii="仿宋_GB2312" w:hAnsi="仿宋_GB2312" w:eastAsia="仿宋_GB2312" w:cs="仿宋_GB2312"/>
                <w:bCs/>
                <w:sz w:val="28"/>
                <w:szCs w:val="28"/>
              </w:rPr>
            </w:pPr>
          </w:p>
          <w:p>
            <w:pPr>
              <w:rPr>
                <w:rFonts w:eastAsia="楷体_GB2312"/>
                <w:bCs/>
                <w:sz w:val="28"/>
                <w:szCs w:val="28"/>
              </w:rPr>
            </w:pPr>
          </w:p>
        </w:tc>
      </w:tr>
    </w:tbl>
    <w:p>
      <w:pPr>
        <w:rPr>
          <w:rFonts w:ascii="黑体" w:hAnsi="黑体" w:eastAsia="黑体"/>
          <w:sz w:val="32"/>
          <w:szCs w:val="32"/>
        </w:rPr>
      </w:pPr>
    </w:p>
    <w:p>
      <w:pP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附件4-1：</w:t>
      </w:r>
    </w:p>
    <w:p>
      <w:pPr>
        <w:spacing w:line="120" w:lineRule="auto"/>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3"/>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3"/>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关于印发岳阳市云溪区2018年度综合绩效考核工作实施方案的通知》（岳云发〔2018〕10号）考核内容设置。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r>
              <w:rPr>
                <w:rFonts w:hint="eastAsia" w:ascii="仿宋_GB2312" w:hAnsi="宋体" w:eastAsia="仿宋_GB2312"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98</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156" w:beforeLines="50" w:line="560" w:lineRule="exact"/>
        <w:rPr>
          <w:rFonts w:hint="eastAsia" w:ascii="黑体" w:hAnsi="黑体" w:eastAsia="黑体"/>
          <w:sz w:val="32"/>
          <w:szCs w:val="32"/>
        </w:rPr>
      </w:pPr>
      <w:r>
        <w:rPr>
          <w:rFonts w:hint="eastAsia" w:ascii="黑体" w:hAnsi="黑体" w:eastAsia="黑体"/>
          <w:sz w:val="32"/>
          <w:szCs w:val="32"/>
        </w:rPr>
        <w:t>附件4-2：</w:t>
      </w:r>
    </w:p>
    <w:p>
      <w:pPr>
        <w:spacing w:before="187" w:beforeLines="60" w:after="187" w:afterLines="60"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3"/>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noWrap w:val="0"/>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98</w:t>
            </w:r>
          </w:p>
        </w:tc>
      </w:tr>
    </w:tbl>
    <w:p>
      <w:pPr>
        <w:adjustRightInd w:val="0"/>
        <w:snapToGrid w:val="0"/>
        <w:spacing w:before="156" w:beforeLines="50" w:line="200" w:lineRule="exact"/>
        <w:contextualSpacing/>
        <w:rPr>
          <w:rFonts w:hint="eastAsia" w:ascii="仿宋_GB2312" w:eastAsia="仿宋_GB2312"/>
        </w:rPr>
      </w:pPr>
    </w:p>
    <w:p>
      <w:pPr>
        <w:adjustRightInd w:val="0"/>
        <w:snapToGrid w:val="0"/>
        <w:spacing w:before="156" w:beforeLines="50"/>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156" w:beforeLines="50"/>
        <w:ind w:firstLine="630" w:firstLineChars="300"/>
        <w:contextualSpacing/>
        <w:rPr>
          <w:rFonts w:hint="eastAsia" w:ascii="仿宋_GB2312" w:eastAsia="仿宋_GB2312"/>
        </w:rPr>
      </w:pPr>
      <w:r>
        <w:rPr>
          <w:rFonts w:hint="eastAsia" w:ascii="仿宋_GB2312" w:eastAsia="仿宋_GB2312"/>
        </w:rPr>
        <w:t>善、量化、细化个性指标，形成本项目的指标体系。</w:t>
      </w:r>
    </w:p>
    <w:p>
      <w:pPr>
        <w:adjustRightInd w:val="0"/>
        <w:snapToGrid w:val="0"/>
        <w:spacing w:before="156" w:beforeLines="50"/>
        <w:contextualSpacing/>
        <w:rPr>
          <w:rFonts w:hint="eastAsia" w:ascii="仿宋_GB2312" w:eastAsia="仿宋_GB2312"/>
        </w:rPr>
      </w:pPr>
    </w:p>
    <w:p>
      <w:pPr>
        <w:adjustRightInd w:val="0"/>
        <w:snapToGrid w:val="0"/>
        <w:spacing w:before="156" w:beforeLines="50"/>
        <w:contextualSpacing/>
        <w:rPr>
          <w:rFonts w:hint="eastAsia" w:ascii="仿宋_GB2312" w:eastAsia="仿宋_GB2312"/>
        </w:rPr>
      </w:pPr>
    </w:p>
    <w:p>
      <w:pPr>
        <w:adjustRightInd w:val="0"/>
        <w:snapToGrid w:val="0"/>
        <w:spacing w:before="156" w:beforeLines="50"/>
        <w:contextualSpacing/>
        <w:rPr>
          <w:rFonts w:hint="eastAsia" w:ascii="仿宋_GB2312" w:eastAsia="仿宋_GB2312"/>
        </w:rPr>
      </w:pPr>
    </w:p>
    <w:tbl>
      <w:tblPr>
        <w:tblStyle w:val="3"/>
        <w:tblW w:w="9465" w:type="dxa"/>
        <w:tblInd w:w="0" w:type="dxa"/>
        <w:tblLayout w:type="autofit"/>
        <w:tblCellMar>
          <w:top w:w="0" w:type="dxa"/>
          <w:left w:w="0" w:type="dxa"/>
          <w:bottom w:w="0" w:type="dxa"/>
          <w:right w:w="0" w:type="dxa"/>
        </w:tblCellMar>
      </w:tblPr>
      <w:tblGrid>
        <w:gridCol w:w="1890"/>
        <w:gridCol w:w="2415"/>
        <w:gridCol w:w="2340"/>
        <w:gridCol w:w="2820"/>
      </w:tblGrid>
      <w:tr>
        <w:tblPrEx>
          <w:tblCellMar>
            <w:top w:w="0" w:type="dxa"/>
            <w:left w:w="0" w:type="dxa"/>
            <w:bottom w:w="0" w:type="dxa"/>
            <w:right w:w="0" w:type="dxa"/>
          </w:tblCellMar>
        </w:tblPrEx>
        <w:trPr>
          <w:trHeight w:val="960" w:hRule="atLeast"/>
        </w:trPr>
        <w:tc>
          <w:tcPr>
            <w:tcW w:w="9465" w:type="dxa"/>
            <w:gridSpan w:val="4"/>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附表5：</w:t>
            </w:r>
          </w:p>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lang w:bidi="ar"/>
              </w:rPr>
              <w:t>绩效评价结果反馈意见表</w:t>
            </w:r>
          </w:p>
        </w:tc>
      </w:tr>
      <w:tr>
        <w:tblPrEx>
          <w:tblCellMar>
            <w:top w:w="0" w:type="dxa"/>
            <w:left w:w="0" w:type="dxa"/>
            <w:bottom w:w="0" w:type="dxa"/>
            <w:right w:w="0" w:type="dxa"/>
          </w:tblCellMar>
        </w:tblPrEx>
        <w:trPr>
          <w:trHeight w:val="315" w:hRule="atLeast"/>
        </w:trPr>
        <w:tc>
          <w:tcPr>
            <w:tcW w:w="1890" w:type="dxa"/>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b/>
                <w:color w:val="000000"/>
                <w:sz w:val="24"/>
              </w:rPr>
            </w:pPr>
            <w:r>
              <w:rPr>
                <w:rStyle w:val="6"/>
                <w:rFonts w:hint="default"/>
                <w:lang w:bidi="ar"/>
              </w:rPr>
              <w:t>评价项目：</w:t>
            </w:r>
            <w:r>
              <w:rPr>
                <w:rStyle w:val="7"/>
                <w:lang w:bidi="ar"/>
              </w:rPr>
              <w:t xml:space="preserve"> </w:t>
            </w:r>
          </w:p>
        </w:tc>
        <w:tc>
          <w:tcPr>
            <w:tcW w:w="2415" w:type="dxa"/>
            <w:tcBorders>
              <w:top w:val="nil"/>
              <w:left w:val="nil"/>
              <w:bottom w:val="nil"/>
              <w:right w:val="nil"/>
            </w:tcBorders>
            <w:noWrap/>
            <w:tcMar>
              <w:top w:w="15" w:type="dxa"/>
              <w:left w:w="15" w:type="dxa"/>
              <w:right w:w="15" w:type="dxa"/>
            </w:tcMar>
            <w:vAlign w:val="center"/>
          </w:tcPr>
          <w:p>
            <w:pPr>
              <w:widowControl/>
              <w:tabs>
                <w:tab w:val="right" w:pos="2385"/>
              </w:tabs>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 xml:space="preserve"> </w:t>
            </w:r>
            <w:r>
              <w:rPr>
                <w:rFonts w:hint="eastAsia" w:ascii="宋体" w:hAnsi="宋体" w:cs="宋体"/>
                <w:b/>
                <w:color w:val="000000"/>
                <w:kern w:val="0"/>
                <w:sz w:val="22"/>
                <w:szCs w:val="22"/>
                <w:lang w:bidi="ar"/>
              </w:rPr>
              <w:tab/>
            </w:r>
          </w:p>
        </w:tc>
        <w:tc>
          <w:tcPr>
            <w:tcW w:w="2340" w:type="dxa"/>
            <w:tcBorders>
              <w:top w:val="nil"/>
              <w:left w:val="nil"/>
              <w:bottom w:val="nil"/>
              <w:right w:val="nil"/>
            </w:tcBorders>
            <w:noWrap/>
            <w:tcMar>
              <w:top w:w="15" w:type="dxa"/>
              <w:left w:w="15" w:type="dxa"/>
              <w:right w:w="15" w:type="dxa"/>
            </w:tcMar>
            <w:vAlign w:val="center"/>
          </w:tcPr>
          <w:p>
            <w:pPr>
              <w:rPr>
                <w:rFonts w:hint="eastAsia" w:ascii="宋体" w:hAnsi="宋体" w:cs="宋体"/>
                <w:b/>
                <w:color w:val="000000"/>
                <w:sz w:val="22"/>
                <w:szCs w:val="22"/>
              </w:rPr>
            </w:pPr>
          </w:p>
        </w:tc>
        <w:tc>
          <w:tcPr>
            <w:tcW w:w="2820" w:type="dxa"/>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 xml:space="preserve"> </w:t>
            </w:r>
          </w:p>
        </w:tc>
      </w:tr>
      <w:tr>
        <w:tblPrEx>
          <w:tblCellMar>
            <w:top w:w="0" w:type="dxa"/>
            <w:left w:w="0" w:type="dxa"/>
            <w:bottom w:w="0" w:type="dxa"/>
            <w:right w:w="0" w:type="dxa"/>
          </w:tblCellMar>
        </w:tblPrEx>
        <w:trPr>
          <w:trHeight w:val="285" w:hRule="atLeast"/>
        </w:trPr>
        <w:tc>
          <w:tcPr>
            <w:tcW w:w="1890" w:type="dxa"/>
            <w:tcBorders>
              <w:top w:val="nil"/>
              <w:left w:val="nil"/>
              <w:bottom w:val="single" w:color="auto" w:sz="4" w:space="0"/>
              <w:right w:val="nil"/>
            </w:tcBorders>
            <w:noWrap/>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lang w:bidi="ar"/>
              </w:rPr>
              <w:t>编号:</w:t>
            </w:r>
          </w:p>
        </w:tc>
        <w:tc>
          <w:tcPr>
            <w:tcW w:w="2415" w:type="dxa"/>
            <w:tcBorders>
              <w:top w:val="nil"/>
              <w:left w:val="nil"/>
              <w:bottom w:val="single" w:color="auto" w:sz="4" w:space="0"/>
              <w:right w:val="nil"/>
            </w:tcBorders>
            <w:noWrap/>
            <w:tcMar>
              <w:top w:w="15" w:type="dxa"/>
              <w:left w:w="15" w:type="dxa"/>
              <w:right w:w="15" w:type="dxa"/>
            </w:tcMar>
            <w:vAlign w:val="center"/>
          </w:tcPr>
          <w:p>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 xml:space="preserve"> </w:t>
            </w:r>
          </w:p>
        </w:tc>
        <w:tc>
          <w:tcPr>
            <w:tcW w:w="2340" w:type="dxa"/>
            <w:tcBorders>
              <w:top w:val="nil"/>
              <w:left w:val="nil"/>
              <w:bottom w:val="single" w:color="auto" w:sz="4" w:space="0"/>
              <w:right w:val="nil"/>
            </w:tcBorders>
            <w:noWrap/>
            <w:tcMar>
              <w:top w:w="15" w:type="dxa"/>
              <w:left w:w="15" w:type="dxa"/>
              <w:right w:w="15" w:type="dxa"/>
            </w:tcMar>
            <w:vAlign w:val="center"/>
          </w:tcPr>
          <w:p>
            <w:pPr>
              <w:rPr>
                <w:rFonts w:hint="eastAsia" w:ascii="宋体" w:hAnsi="宋体" w:cs="宋体"/>
                <w:b/>
                <w:color w:val="000000"/>
                <w:sz w:val="22"/>
                <w:szCs w:val="22"/>
              </w:rPr>
            </w:pPr>
          </w:p>
        </w:tc>
        <w:tc>
          <w:tcPr>
            <w:tcW w:w="2820" w:type="dxa"/>
            <w:tcBorders>
              <w:top w:val="nil"/>
              <w:left w:val="nil"/>
              <w:bottom w:val="single" w:color="auto" w:sz="4" w:space="0"/>
              <w:right w:val="nil"/>
            </w:tcBorders>
            <w:noWrap/>
            <w:tcMar>
              <w:top w:w="15" w:type="dxa"/>
              <w:left w:w="15" w:type="dxa"/>
              <w:right w:w="15" w:type="dxa"/>
            </w:tcMar>
            <w:vAlign w:val="center"/>
          </w:tcPr>
          <w:p>
            <w:pPr>
              <w:rPr>
                <w:rFonts w:hint="eastAsia" w:ascii="宋体" w:hAnsi="宋体" w:cs="宋体"/>
                <w:b/>
                <w:color w:val="000000"/>
                <w:sz w:val="22"/>
                <w:szCs w:val="22"/>
              </w:rPr>
            </w:pPr>
          </w:p>
        </w:tc>
      </w:tr>
      <w:tr>
        <w:tblPrEx>
          <w:tblCellMar>
            <w:top w:w="0" w:type="dxa"/>
            <w:left w:w="0" w:type="dxa"/>
            <w:bottom w:w="0" w:type="dxa"/>
            <w:right w:w="0" w:type="dxa"/>
          </w:tblCellMar>
        </w:tblPrEx>
        <w:trPr>
          <w:trHeight w:val="557" w:hRule="atLeast"/>
        </w:trPr>
        <w:tc>
          <w:tcPr>
            <w:tcW w:w="1890"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楷体" w:hAnsi="楷体" w:eastAsia="楷体" w:cs="楷体"/>
                <w:color w:val="000000"/>
                <w:sz w:val="24"/>
              </w:rPr>
            </w:pPr>
            <w:r>
              <w:rPr>
                <w:rFonts w:hint="eastAsia" w:ascii="楷体" w:hAnsi="楷体" w:eastAsia="楷体" w:cs="楷体"/>
                <w:color w:val="000000"/>
                <w:kern w:val="0"/>
                <w:sz w:val="24"/>
                <w:lang w:bidi="ar"/>
              </w:rPr>
              <w:t>评价组织机构</w:t>
            </w:r>
          </w:p>
        </w:tc>
        <w:tc>
          <w:tcPr>
            <w:tcW w:w="241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23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项目主管部门</w:t>
            </w:r>
          </w:p>
        </w:tc>
        <w:tc>
          <w:tcPr>
            <w:tcW w:w="2820"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 xml:space="preserve"> </w:t>
            </w:r>
          </w:p>
        </w:tc>
      </w:tr>
      <w:tr>
        <w:tblPrEx>
          <w:tblCellMar>
            <w:top w:w="0" w:type="dxa"/>
            <w:left w:w="0" w:type="dxa"/>
            <w:bottom w:w="0" w:type="dxa"/>
            <w:right w:w="0" w:type="dxa"/>
          </w:tblCellMar>
        </w:tblPrEx>
        <w:trPr>
          <w:trHeight w:val="530" w:hRule="atLeast"/>
        </w:trPr>
        <w:tc>
          <w:tcPr>
            <w:tcW w:w="189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评价机构</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评价时间</w:t>
            </w:r>
          </w:p>
        </w:tc>
        <w:tc>
          <w:tcPr>
            <w:tcW w:w="282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 xml:space="preserve"> </w:t>
            </w:r>
          </w:p>
        </w:tc>
      </w:tr>
      <w:tr>
        <w:tblPrEx>
          <w:tblCellMar>
            <w:top w:w="0" w:type="dxa"/>
            <w:left w:w="0" w:type="dxa"/>
            <w:bottom w:w="0" w:type="dxa"/>
            <w:right w:w="0" w:type="dxa"/>
          </w:tblCellMar>
        </w:tblPrEx>
        <w:trPr>
          <w:trHeight w:val="540" w:hRule="atLeast"/>
        </w:trPr>
        <w:tc>
          <w:tcPr>
            <w:tcW w:w="189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评价分值</w:t>
            </w:r>
          </w:p>
        </w:tc>
        <w:tc>
          <w:tcPr>
            <w:tcW w:w="24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 xml:space="preserve"> </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评价结论</w:t>
            </w:r>
          </w:p>
        </w:tc>
        <w:tc>
          <w:tcPr>
            <w:tcW w:w="282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楷体" w:hAnsi="楷体" w:eastAsia="楷体" w:cs="楷体"/>
                <w:color w:val="000000"/>
                <w:sz w:val="24"/>
              </w:rPr>
            </w:pPr>
            <w:r>
              <w:rPr>
                <w:rFonts w:hint="eastAsia" w:ascii="楷体" w:hAnsi="楷体" w:eastAsia="楷体" w:cs="楷体"/>
                <w:color w:val="000000"/>
                <w:kern w:val="0"/>
                <w:sz w:val="24"/>
                <w:lang w:bidi="ar"/>
              </w:rPr>
              <w:t xml:space="preserve"> </w:t>
            </w:r>
          </w:p>
        </w:tc>
      </w:tr>
      <w:tr>
        <w:tblPrEx>
          <w:tblCellMar>
            <w:top w:w="0" w:type="dxa"/>
            <w:left w:w="0" w:type="dxa"/>
            <w:bottom w:w="0" w:type="dxa"/>
            <w:right w:w="0" w:type="dxa"/>
          </w:tblCellMar>
        </w:tblPrEx>
        <w:trPr>
          <w:trHeight w:val="300" w:hRule="atLeast"/>
        </w:trPr>
        <w:tc>
          <w:tcPr>
            <w:tcW w:w="1890"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p>
            <w:pPr>
              <w:spacing w:line="300" w:lineRule="exact"/>
              <w:jc w:val="center"/>
              <w:rPr>
                <w:rFonts w:hint="eastAsia" w:ascii="宋体" w:hAnsi="宋体" w:cs="宋体"/>
                <w:color w:val="000000"/>
                <w:sz w:val="22"/>
                <w:szCs w:val="22"/>
              </w:rPr>
            </w:pPr>
          </w:p>
          <w:p>
            <w:pPr>
              <w:spacing w:line="300" w:lineRule="exact"/>
              <w:jc w:val="center"/>
              <w:rPr>
                <w:rFonts w:hint="eastAsia" w:ascii="宋体" w:hAnsi="宋体" w:cs="宋体"/>
                <w:color w:val="000000"/>
                <w:sz w:val="22"/>
                <w:szCs w:val="22"/>
              </w:rPr>
            </w:pPr>
            <w:r>
              <w:rPr>
                <w:rFonts w:hint="eastAsia" w:ascii="宋体" w:hAnsi="宋体" w:cs="宋体"/>
                <w:color w:val="000000"/>
                <w:sz w:val="22"/>
                <w:szCs w:val="22"/>
              </w:rPr>
              <w:t>主</w:t>
            </w:r>
          </w:p>
          <w:p>
            <w:pPr>
              <w:spacing w:line="300" w:lineRule="exact"/>
              <w:jc w:val="center"/>
              <w:rPr>
                <w:rFonts w:hint="eastAsia" w:ascii="宋体" w:hAnsi="宋体" w:cs="宋体"/>
                <w:color w:val="000000"/>
                <w:sz w:val="22"/>
                <w:szCs w:val="22"/>
              </w:rPr>
            </w:pPr>
            <w:r>
              <w:rPr>
                <w:rFonts w:hint="eastAsia" w:ascii="宋体" w:hAnsi="宋体" w:cs="宋体"/>
                <w:color w:val="000000"/>
                <w:sz w:val="22"/>
                <w:szCs w:val="22"/>
              </w:rPr>
              <w:t>要</w:t>
            </w:r>
          </w:p>
          <w:p>
            <w:pPr>
              <w:spacing w:line="300" w:lineRule="exact"/>
              <w:jc w:val="center"/>
              <w:rPr>
                <w:rFonts w:hint="eastAsia" w:ascii="宋体" w:hAnsi="宋体" w:cs="宋体"/>
                <w:color w:val="000000"/>
                <w:sz w:val="22"/>
                <w:szCs w:val="22"/>
              </w:rPr>
            </w:pPr>
            <w:r>
              <w:rPr>
                <w:rFonts w:hint="eastAsia" w:ascii="宋体" w:hAnsi="宋体" w:cs="宋体"/>
                <w:color w:val="000000"/>
                <w:sz w:val="22"/>
                <w:szCs w:val="22"/>
              </w:rPr>
              <w:t>绩</w:t>
            </w:r>
          </w:p>
          <w:p>
            <w:pPr>
              <w:spacing w:line="300" w:lineRule="exact"/>
              <w:jc w:val="center"/>
              <w:rPr>
                <w:rFonts w:hint="eastAsia" w:ascii="宋体" w:hAnsi="宋体" w:cs="宋体"/>
                <w:color w:val="000000"/>
                <w:sz w:val="22"/>
                <w:szCs w:val="22"/>
              </w:rPr>
            </w:pPr>
            <w:r>
              <w:rPr>
                <w:rFonts w:hint="eastAsia" w:ascii="宋体" w:hAnsi="宋体" w:cs="宋体"/>
                <w:color w:val="000000"/>
                <w:sz w:val="22"/>
                <w:szCs w:val="22"/>
              </w:rPr>
              <w:t>效</w:t>
            </w:r>
          </w:p>
          <w:p>
            <w:pPr>
              <w:spacing w:line="300" w:lineRule="exact"/>
              <w:jc w:val="center"/>
              <w:rPr>
                <w:rFonts w:hint="eastAsia" w:ascii="宋体" w:hAnsi="宋体" w:cs="宋体"/>
                <w:color w:val="000000"/>
                <w:sz w:val="22"/>
                <w:szCs w:val="22"/>
              </w:rPr>
            </w:pPr>
            <w:r>
              <w:rPr>
                <w:rFonts w:hint="eastAsia" w:ascii="宋体" w:hAnsi="宋体" w:cs="宋体"/>
                <w:color w:val="000000"/>
                <w:sz w:val="22"/>
                <w:szCs w:val="22"/>
              </w:rPr>
              <w:t>情</w:t>
            </w:r>
          </w:p>
          <w:p>
            <w:pPr>
              <w:spacing w:line="300" w:lineRule="exact"/>
              <w:jc w:val="center"/>
              <w:rPr>
                <w:rFonts w:hint="eastAsia" w:ascii="宋体" w:hAnsi="宋体" w:cs="宋体"/>
                <w:color w:val="000000"/>
                <w:sz w:val="22"/>
                <w:szCs w:val="22"/>
              </w:rPr>
            </w:pPr>
            <w:r>
              <w:rPr>
                <w:rFonts w:hint="eastAsia" w:ascii="宋体" w:hAnsi="宋体" w:cs="宋体"/>
                <w:color w:val="000000"/>
                <w:sz w:val="22"/>
                <w:szCs w:val="22"/>
              </w:rPr>
              <w:t>况</w:t>
            </w:r>
          </w:p>
          <w:p>
            <w:pPr>
              <w:spacing w:line="300" w:lineRule="exact"/>
              <w:jc w:val="center"/>
              <w:rPr>
                <w:rFonts w:hint="eastAsia" w:ascii="宋体" w:hAnsi="宋体" w:cs="宋体"/>
                <w:color w:val="000000"/>
                <w:sz w:val="22"/>
                <w:szCs w:val="22"/>
              </w:rPr>
            </w:pPr>
          </w:p>
          <w:p>
            <w:pPr>
              <w:spacing w:line="300" w:lineRule="exact"/>
              <w:jc w:val="center"/>
              <w:rPr>
                <w:rFonts w:hint="eastAsia" w:ascii="宋体" w:hAnsi="宋体" w:cs="宋体"/>
                <w:color w:val="000000"/>
                <w:sz w:val="22"/>
                <w:szCs w:val="22"/>
              </w:rPr>
            </w:pPr>
          </w:p>
        </w:tc>
        <w:tc>
          <w:tcPr>
            <w:tcW w:w="7575" w:type="dxa"/>
            <w:gridSpan w:val="3"/>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12" w:hRule="atLeast"/>
        </w:trPr>
        <w:tc>
          <w:tcPr>
            <w:tcW w:w="1890"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300" w:lineRule="exact"/>
              <w:ind w:firstLine="770" w:firstLineChars="350"/>
              <w:textAlignment w:val="center"/>
              <w:rPr>
                <w:rFonts w:hint="eastAsia" w:ascii="宋体" w:hAnsi="宋体" w:cs="宋体"/>
                <w:color w:val="000000"/>
                <w:kern w:val="0"/>
                <w:sz w:val="22"/>
                <w:szCs w:val="22"/>
                <w:lang w:bidi="ar"/>
              </w:rPr>
            </w:pPr>
          </w:p>
          <w:p>
            <w:pPr>
              <w:widowControl/>
              <w:spacing w:line="300" w:lineRule="exact"/>
              <w:ind w:firstLine="770" w:firstLineChars="350"/>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主</w:t>
            </w:r>
          </w:p>
          <w:p>
            <w:pPr>
              <w:widowControl/>
              <w:spacing w:line="300" w:lineRule="exact"/>
              <w:ind w:firstLine="770" w:firstLineChars="350"/>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要</w:t>
            </w:r>
          </w:p>
          <w:p>
            <w:pPr>
              <w:widowControl/>
              <w:spacing w:line="300" w:lineRule="exact"/>
              <w:ind w:firstLine="770" w:firstLineChars="350"/>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问</w:t>
            </w:r>
          </w:p>
          <w:p>
            <w:pPr>
              <w:widowControl/>
              <w:spacing w:line="300" w:lineRule="exact"/>
              <w:ind w:firstLine="770" w:firstLineChars="350"/>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题</w:t>
            </w:r>
          </w:p>
          <w:p>
            <w:pPr>
              <w:widowControl/>
              <w:spacing w:line="300" w:lineRule="exact"/>
              <w:ind w:firstLine="770" w:firstLineChars="350"/>
              <w:textAlignment w:val="center"/>
              <w:rPr>
                <w:rFonts w:hint="eastAsia" w:ascii="宋体" w:hAnsi="宋体" w:cs="宋体"/>
                <w:color w:val="000000"/>
                <w:kern w:val="0"/>
                <w:sz w:val="22"/>
                <w:szCs w:val="22"/>
                <w:lang w:bidi="ar"/>
              </w:rPr>
            </w:pPr>
          </w:p>
        </w:tc>
        <w:tc>
          <w:tcPr>
            <w:tcW w:w="7575" w:type="dxa"/>
            <w:gridSpan w:val="3"/>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tabs>
                <w:tab w:val="left" w:pos="983"/>
              </w:tabs>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890" w:type="dxa"/>
            <w:vMerge w:val="restart"/>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300" w:lineRule="exact"/>
              <w:ind w:firstLine="880" w:firstLineChars="400"/>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建</w:t>
            </w:r>
          </w:p>
          <w:p>
            <w:pPr>
              <w:widowControl/>
              <w:spacing w:line="300" w:lineRule="exact"/>
              <w:ind w:firstLine="880" w:firstLineChars="400"/>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议</w:t>
            </w:r>
          </w:p>
        </w:tc>
        <w:tc>
          <w:tcPr>
            <w:tcW w:w="7575" w:type="dxa"/>
            <w:gridSpan w:val="3"/>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1890"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4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1890"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4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1890"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4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1890"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4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400" w:hRule="atLeast"/>
        </w:trPr>
        <w:tc>
          <w:tcPr>
            <w:tcW w:w="1890" w:type="dxa"/>
            <w:vMerge w:val="continue"/>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cs="宋体"/>
                <w:color w:val="000000"/>
                <w:sz w:val="22"/>
                <w:szCs w:val="22"/>
              </w:rPr>
            </w:pPr>
          </w:p>
        </w:tc>
        <w:tc>
          <w:tcPr>
            <w:tcW w:w="7575" w:type="dxa"/>
            <w:gridSpan w:val="3"/>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400" w:lineRule="exact"/>
              <w:jc w:val="left"/>
              <w:rPr>
                <w:rFonts w:hint="eastAsia" w:ascii="宋体" w:hAnsi="宋体" w:cs="宋体"/>
                <w:color w:val="000000"/>
                <w:sz w:val="22"/>
                <w:szCs w:val="22"/>
              </w:rPr>
            </w:pPr>
          </w:p>
        </w:tc>
      </w:tr>
      <w:tr>
        <w:tblPrEx>
          <w:tblCellMar>
            <w:top w:w="0" w:type="dxa"/>
            <w:left w:w="0" w:type="dxa"/>
            <w:bottom w:w="0" w:type="dxa"/>
            <w:right w:w="0" w:type="dxa"/>
          </w:tblCellMar>
        </w:tblPrEx>
        <w:trPr>
          <w:trHeight w:val="1300" w:hRule="atLeast"/>
        </w:trPr>
        <w:tc>
          <w:tcPr>
            <w:tcW w:w="189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被评价单位意见</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（签章）</w:t>
            </w:r>
          </w:p>
        </w:tc>
        <w:tc>
          <w:tcPr>
            <w:tcW w:w="7575" w:type="dxa"/>
            <w:gridSpan w:val="3"/>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cs="宋体"/>
                <w:color w:val="000000"/>
                <w:sz w:val="22"/>
                <w:szCs w:val="22"/>
              </w:rPr>
            </w:pPr>
          </w:p>
          <w:p>
            <w:pPr>
              <w:spacing w:line="400" w:lineRule="exact"/>
              <w:jc w:val="center"/>
              <w:rPr>
                <w:rFonts w:ascii="宋体" w:hAnsi="宋体" w:cs="宋体"/>
                <w:color w:val="000000"/>
                <w:sz w:val="22"/>
                <w:szCs w:val="22"/>
              </w:rPr>
            </w:pPr>
            <w:r>
              <w:rPr>
                <w:rFonts w:hint="eastAsia" w:ascii="宋体" w:hAnsi="宋体" w:cs="宋体"/>
                <w:color w:val="000000"/>
                <w:sz w:val="22"/>
                <w:szCs w:val="22"/>
              </w:rPr>
              <w:t xml:space="preserve">                                     （盖章）</w:t>
            </w:r>
          </w:p>
          <w:p>
            <w:pPr>
              <w:spacing w:line="400" w:lineRule="exact"/>
              <w:jc w:val="center"/>
              <w:rPr>
                <w:rFonts w:ascii="宋体" w:hAnsi="宋体" w:cs="宋体"/>
                <w:color w:val="000000"/>
                <w:sz w:val="22"/>
                <w:szCs w:val="22"/>
              </w:rPr>
            </w:pPr>
            <w:r>
              <w:rPr>
                <w:rFonts w:hint="eastAsia" w:ascii="宋体" w:hAnsi="宋体" w:cs="宋体"/>
                <w:color w:val="000000"/>
                <w:sz w:val="22"/>
                <w:szCs w:val="22"/>
              </w:rPr>
              <w:t xml:space="preserve">                                      年    月     日</w:t>
            </w:r>
          </w:p>
        </w:tc>
      </w:tr>
      <w:tr>
        <w:tblPrEx>
          <w:tblCellMar>
            <w:top w:w="0" w:type="dxa"/>
            <w:left w:w="0" w:type="dxa"/>
            <w:bottom w:w="0" w:type="dxa"/>
            <w:right w:w="0" w:type="dxa"/>
          </w:tblCellMar>
        </w:tblPrEx>
        <w:trPr>
          <w:trHeight w:val="1120" w:hRule="atLeast"/>
        </w:trPr>
        <w:tc>
          <w:tcPr>
            <w:tcW w:w="9465" w:type="dxa"/>
            <w:gridSpan w:val="4"/>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b/>
                <w:bCs/>
                <w:color w:val="000000"/>
                <w:kern w:val="0"/>
                <w:sz w:val="22"/>
                <w:szCs w:val="22"/>
                <w:lang w:bidi="ar"/>
              </w:rPr>
              <w:t>注：</w:t>
            </w:r>
            <w:r>
              <w:rPr>
                <w:rFonts w:hint="eastAsia" w:ascii="宋体" w:hAnsi="宋体" w:cs="宋体"/>
                <w:color w:val="000000"/>
                <w:kern w:val="0"/>
                <w:sz w:val="22"/>
                <w:szCs w:val="22"/>
                <w:lang w:bidi="ar"/>
              </w:rPr>
              <w:t>1、被评价单位意见栏：如有意见，请附表列示，提供相关说明及佐证资料；如无意见，请注明“同意”后盖单位公章</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    2、请于2天内回复，于未及时回复，视同同意。</w:t>
            </w:r>
          </w:p>
          <w:p>
            <w:pPr>
              <w:widowControl/>
              <w:jc w:val="left"/>
              <w:textAlignment w:val="center"/>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附表6：</w:t>
            </w:r>
          </w:p>
          <w:p>
            <w:pPr>
              <w:widowControl/>
              <w:jc w:val="left"/>
              <w:textAlignment w:val="center"/>
              <w:rPr>
                <w:rFonts w:hint="eastAsia" w:ascii="宋体" w:hAnsi="宋体" w:cs="宋体"/>
                <w:color w:val="000000"/>
                <w:kern w:val="0"/>
                <w:sz w:val="22"/>
                <w:szCs w:val="22"/>
                <w:lang w:bidi="ar"/>
              </w:rPr>
            </w:pPr>
          </w:p>
          <w:p>
            <w:pPr>
              <w:jc w:val="center"/>
              <w:rPr>
                <w:rFonts w:hint="eastAsia" w:ascii="宋体" w:hAnsi="宋体"/>
                <w:b/>
                <w:sz w:val="44"/>
                <w:szCs w:val="44"/>
              </w:rPr>
            </w:pPr>
            <w:r>
              <w:rPr>
                <w:rFonts w:hint="eastAsia" w:ascii="宋体" w:hAnsi="宋体"/>
                <w:b/>
                <w:sz w:val="44"/>
                <w:szCs w:val="44"/>
              </w:rPr>
              <w:t>绩效评价结果整改报告书</w:t>
            </w:r>
          </w:p>
          <w:p>
            <w:pPr>
              <w:rPr>
                <w:rFonts w:hint="eastAsia"/>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3210"/>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93" w:type="dxa"/>
                  <w:noWrap w:val="0"/>
                  <w:vAlign w:val="top"/>
                </w:tcPr>
                <w:p>
                  <w:pPr>
                    <w:jc w:val="center"/>
                    <w:rPr>
                      <w:rFonts w:hint="eastAsia" w:ascii="宋体" w:hAnsi="宋体" w:cs="宋体"/>
                      <w:bCs/>
                      <w:szCs w:val="21"/>
                    </w:rPr>
                  </w:pPr>
                  <w:r>
                    <w:rPr>
                      <w:rFonts w:hint="eastAsia" w:ascii="宋体" w:hAnsi="宋体" w:cs="宋体"/>
                      <w:bCs/>
                      <w:szCs w:val="21"/>
                    </w:rPr>
                    <w:t>被评价单位</w:t>
                  </w:r>
                </w:p>
              </w:tc>
              <w:tc>
                <w:tcPr>
                  <w:tcW w:w="6429" w:type="dxa"/>
                  <w:gridSpan w:val="2"/>
                  <w:noWrap w:val="0"/>
                  <w:vAlign w:val="top"/>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93" w:type="dxa"/>
                  <w:noWrap w:val="0"/>
                  <w:vAlign w:val="top"/>
                </w:tcPr>
                <w:p>
                  <w:pPr>
                    <w:jc w:val="center"/>
                    <w:rPr>
                      <w:rFonts w:hint="eastAsia" w:ascii="宋体" w:hAnsi="宋体" w:cs="宋体"/>
                      <w:bCs/>
                      <w:szCs w:val="21"/>
                    </w:rPr>
                  </w:pPr>
                  <w:r>
                    <w:rPr>
                      <w:rFonts w:hint="eastAsia" w:ascii="宋体" w:hAnsi="宋体" w:cs="宋体"/>
                      <w:bCs/>
                      <w:szCs w:val="21"/>
                    </w:rPr>
                    <w:t>评价内容</w:t>
                  </w:r>
                </w:p>
              </w:tc>
              <w:tc>
                <w:tcPr>
                  <w:tcW w:w="6429" w:type="dxa"/>
                  <w:gridSpan w:val="2"/>
                  <w:noWrap w:val="0"/>
                  <w:vAlign w:val="top"/>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93" w:type="dxa"/>
                  <w:noWrap w:val="0"/>
                  <w:vAlign w:val="top"/>
                </w:tcPr>
                <w:p>
                  <w:pPr>
                    <w:jc w:val="center"/>
                    <w:rPr>
                      <w:rFonts w:hint="eastAsia" w:ascii="宋体" w:hAnsi="宋体" w:cs="宋体"/>
                      <w:bCs/>
                      <w:szCs w:val="21"/>
                    </w:rPr>
                  </w:pPr>
                  <w:r>
                    <w:rPr>
                      <w:rFonts w:hint="eastAsia" w:ascii="宋体" w:hAnsi="宋体" w:cs="宋体"/>
                      <w:bCs/>
                      <w:szCs w:val="21"/>
                    </w:rPr>
                    <w:t>联系人及电话</w:t>
                  </w:r>
                </w:p>
              </w:tc>
              <w:tc>
                <w:tcPr>
                  <w:tcW w:w="6429" w:type="dxa"/>
                  <w:gridSpan w:val="2"/>
                  <w:noWrap w:val="0"/>
                  <w:vAlign w:val="top"/>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0" w:hRule="atLeast"/>
              </w:trPr>
              <w:tc>
                <w:tcPr>
                  <w:tcW w:w="2093" w:type="dxa"/>
                  <w:vMerge w:val="restart"/>
                  <w:noWrap w:val="0"/>
                  <w:vAlign w:val="top"/>
                </w:tcPr>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r>
                    <w:rPr>
                      <w:rFonts w:hint="eastAsia" w:ascii="宋体" w:hAnsi="宋体" w:cs="宋体"/>
                      <w:bCs/>
                      <w:szCs w:val="21"/>
                    </w:rPr>
                    <w:t>整</w:t>
                  </w: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r>
                    <w:rPr>
                      <w:rFonts w:hint="eastAsia" w:ascii="宋体" w:hAnsi="宋体" w:cs="宋体"/>
                      <w:bCs/>
                      <w:szCs w:val="21"/>
                    </w:rPr>
                    <w:t>改</w:t>
                  </w: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r>
                    <w:rPr>
                      <w:rFonts w:hint="eastAsia" w:ascii="宋体" w:hAnsi="宋体" w:cs="宋体"/>
                      <w:bCs/>
                      <w:szCs w:val="21"/>
                    </w:rPr>
                    <w:t>情</w:t>
                  </w: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r>
                    <w:rPr>
                      <w:rFonts w:hint="eastAsia" w:ascii="宋体" w:hAnsi="宋体" w:cs="宋体"/>
                      <w:bCs/>
                      <w:szCs w:val="21"/>
                    </w:rPr>
                    <w:t>况</w:t>
                  </w: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tc>
              <w:tc>
                <w:tcPr>
                  <w:tcW w:w="6429" w:type="dxa"/>
                  <w:gridSpan w:val="2"/>
                  <w:noWrap w:val="0"/>
                  <w:vAlign w:val="top"/>
                </w:tcPr>
                <w:p>
                  <w:pP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trPr>
              <w:tc>
                <w:tcPr>
                  <w:tcW w:w="2093" w:type="dxa"/>
                  <w:vMerge w:val="continue"/>
                  <w:noWrap w:val="0"/>
                  <w:vAlign w:val="top"/>
                </w:tcPr>
                <w:p>
                  <w:pPr>
                    <w:jc w:val="center"/>
                    <w:rPr>
                      <w:rFonts w:hint="eastAsia" w:ascii="宋体" w:hAnsi="宋体" w:cs="宋体"/>
                      <w:bCs/>
                      <w:szCs w:val="21"/>
                    </w:rPr>
                  </w:pPr>
                </w:p>
              </w:tc>
              <w:tc>
                <w:tcPr>
                  <w:tcW w:w="3210" w:type="dxa"/>
                  <w:noWrap w:val="0"/>
                  <w:vAlign w:val="top"/>
                </w:tcPr>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被评价单位负责人:</w:t>
                  </w: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　　　　　（公章）</w:t>
                  </w:r>
                </w:p>
                <w:p>
                  <w:pPr>
                    <w:rPr>
                      <w:rFonts w:hint="eastAsia" w:ascii="宋体" w:hAnsi="宋体" w:cs="宋体"/>
                      <w:bCs/>
                      <w:szCs w:val="21"/>
                    </w:rPr>
                  </w:pPr>
                  <w:r>
                    <w:rPr>
                      <w:rFonts w:hint="eastAsia" w:ascii="宋体" w:hAnsi="宋体" w:cs="宋体"/>
                      <w:bCs/>
                      <w:szCs w:val="21"/>
                    </w:rPr>
                    <w:t>　　　年　　月　　日</w:t>
                  </w:r>
                </w:p>
              </w:tc>
              <w:tc>
                <w:tcPr>
                  <w:tcW w:w="3219" w:type="dxa"/>
                  <w:noWrap w:val="0"/>
                  <w:vAlign w:val="top"/>
                </w:tcPr>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主管部门意见:</w:t>
                  </w: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　　　　　（公章）</w:t>
                  </w:r>
                </w:p>
                <w:p>
                  <w:pPr>
                    <w:rPr>
                      <w:rFonts w:hint="eastAsia" w:ascii="宋体" w:hAnsi="宋体" w:cs="宋体"/>
                      <w:bCs/>
                      <w:szCs w:val="21"/>
                    </w:rPr>
                  </w:pPr>
                  <w:r>
                    <w:rPr>
                      <w:rFonts w:hint="eastAsia" w:ascii="宋体" w:hAnsi="宋体" w:cs="宋体"/>
                      <w:bCs/>
                      <w:szCs w:val="21"/>
                    </w:rPr>
                    <w:t>　　　年　　月　　日</w:t>
                  </w:r>
                </w:p>
              </w:tc>
            </w:tr>
          </w:tbl>
          <w:p>
            <w:pPr>
              <w:rPr>
                <w:rFonts w:hint="eastAsia" w:ascii="宋体" w:hAnsi="宋体" w:cs="宋体"/>
                <w:color w:val="000000"/>
                <w:kern w:val="0"/>
                <w:sz w:val="22"/>
                <w:szCs w:val="22"/>
                <w:lang w:bidi="ar"/>
              </w:rPr>
            </w:pPr>
            <w:r>
              <w:rPr>
                <w:rFonts w:hint="eastAsia" w:ascii="宋体" w:hAnsi="宋体" w:cs="宋体"/>
                <w:b/>
                <w:szCs w:val="21"/>
              </w:rPr>
              <w:t>注</w:t>
            </w:r>
            <w:r>
              <w:rPr>
                <w:rFonts w:hint="eastAsia" w:ascii="宋体" w:hAnsi="宋体" w:cs="宋体"/>
                <w:bCs/>
                <w:szCs w:val="21"/>
              </w:rPr>
              <w:t>：绩效评价结果整改报告书应在收到绩效评价结果反馈意见后15天交区财政局绩效管理股。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2</w:t>
    </w:r>
    <w:r>
      <w:rPr>
        <w:sz w:val="24"/>
        <w:szCs w:val="24"/>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038B0"/>
    <w:rsid w:val="0A50204B"/>
    <w:rsid w:val="14B038B0"/>
    <w:rsid w:val="21CD74B0"/>
    <w:rsid w:val="2EAA2F99"/>
    <w:rsid w:val="4DBB5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qFormat/>
    <w:uiPriority w:val="0"/>
  </w:style>
  <w:style w:type="character" w:customStyle="1" w:styleId="6">
    <w:name w:val="font31"/>
    <w:basedOn w:val="4"/>
    <w:qFormat/>
    <w:uiPriority w:val="0"/>
    <w:rPr>
      <w:rFonts w:hint="eastAsia" w:ascii="宋体" w:hAnsi="宋体" w:eastAsia="宋体" w:cs="宋体"/>
      <w:b/>
      <w:color w:val="000000"/>
      <w:sz w:val="24"/>
      <w:szCs w:val="24"/>
      <w:u w:val="none"/>
    </w:rPr>
  </w:style>
  <w:style w:type="character" w:customStyle="1" w:styleId="7">
    <w:name w:val="font01"/>
    <w:basedOn w:val="4"/>
    <w:qFormat/>
    <w:uiPriority w:val="0"/>
    <w:rPr>
      <w:rFonts w:ascii="Arial" w:hAnsi="Arial" w:cs="Arial"/>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2020-06-28T07:55:00Z</dcterms:created>
  <dc:creator>郑清平</dc:creator>
  <cp:lastModifiedBy>郑清平</cp:lastModifiedBy>
  <dcterms:modified xsi:type="dcterms:W3CDTF">2020-09-27T07:34:36Z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