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93F" w:rsidRDefault="00693BF5">
      <w:pPr>
        <w:jc w:val="center"/>
        <w:rPr>
          <w:rFonts w:eastAsia="方正小标宋_GBK"/>
          <w:b/>
          <w:spacing w:val="-4"/>
          <w:sz w:val="36"/>
          <w:szCs w:val="36"/>
        </w:rPr>
      </w:pPr>
      <w:r>
        <w:rPr>
          <w:rFonts w:eastAsia="方正小标宋_GBK" w:hint="eastAsia"/>
          <w:b/>
          <w:spacing w:val="-4"/>
          <w:sz w:val="36"/>
          <w:szCs w:val="36"/>
        </w:rPr>
        <w:t>云溪区长江干堤堤防管理设施提质改造项目</w:t>
      </w:r>
    </w:p>
    <w:p w:rsidR="009B593F" w:rsidRDefault="00693BF5">
      <w:pPr>
        <w:jc w:val="center"/>
        <w:rPr>
          <w:rFonts w:eastAsia="方正小标宋_GBK"/>
          <w:b/>
          <w:sz w:val="36"/>
          <w:szCs w:val="36"/>
        </w:rPr>
      </w:pPr>
      <w:r>
        <w:rPr>
          <w:rFonts w:eastAsia="方正小标宋_GBK" w:hint="eastAsia"/>
          <w:b/>
          <w:spacing w:val="-4"/>
          <w:sz w:val="36"/>
          <w:szCs w:val="36"/>
        </w:rPr>
        <w:t>绩效自评报告</w:t>
      </w:r>
    </w:p>
    <w:p w:rsidR="009B593F" w:rsidRDefault="00693BF5">
      <w:pPr>
        <w:pStyle w:val="1"/>
        <w:keepNext w:val="0"/>
        <w:keepLines w:val="0"/>
        <w:spacing w:line="600" w:lineRule="exact"/>
        <w:ind w:firstLineChars="200" w:firstLine="643"/>
        <w:rPr>
          <w:rFonts w:ascii="宋体" w:eastAsia="宋体" w:hAnsi="宋体" w:cs="宋体"/>
          <w:bCs w:val="0"/>
          <w:color w:val="0000FF"/>
          <w:sz w:val="32"/>
        </w:rPr>
      </w:pPr>
      <w:r>
        <w:rPr>
          <w:rFonts w:ascii="宋体" w:eastAsia="宋体" w:hAnsi="宋体" w:cs="宋体" w:hint="eastAsia"/>
          <w:bCs w:val="0"/>
          <w:color w:val="0000FF"/>
          <w:sz w:val="32"/>
        </w:rPr>
        <w:t>一、</w:t>
      </w:r>
      <w:r>
        <w:rPr>
          <w:rFonts w:ascii="宋体" w:eastAsia="宋体" w:hAnsi="宋体" w:cs="宋体" w:hint="eastAsia"/>
          <w:bCs w:val="0"/>
          <w:color w:val="0000FF"/>
          <w:sz w:val="32"/>
        </w:rPr>
        <w:t>项目概况</w:t>
      </w:r>
    </w:p>
    <w:p w:rsidR="009B593F" w:rsidRDefault="00693BF5">
      <w:pPr>
        <w:pStyle w:val="2"/>
        <w:keepNext w:val="0"/>
        <w:keepLines w:val="0"/>
        <w:spacing w:line="600" w:lineRule="exact"/>
        <w:ind w:firstLineChars="200" w:firstLine="643"/>
        <w:rPr>
          <w:rFonts w:ascii="楷体" w:eastAsia="楷体" w:hAnsi="楷体" w:cs="楷体"/>
          <w:b/>
          <w:bCs w:val="0"/>
          <w:sz w:val="32"/>
        </w:rPr>
      </w:pPr>
      <w:r>
        <w:rPr>
          <w:rFonts w:ascii="楷体" w:eastAsia="楷体" w:hAnsi="楷体" w:cs="楷体" w:hint="eastAsia"/>
          <w:b/>
          <w:bCs w:val="0"/>
          <w:sz w:val="32"/>
        </w:rPr>
        <w:t>（一）项目基本情况</w:t>
      </w:r>
    </w:p>
    <w:p w:rsidR="009B593F" w:rsidRDefault="00693BF5">
      <w:pPr>
        <w:pStyle w:val="2"/>
        <w:keepNext w:val="0"/>
        <w:keepLines w:val="0"/>
        <w:spacing w:line="600" w:lineRule="exact"/>
        <w:ind w:firstLineChars="200" w:firstLine="640"/>
        <w:rPr>
          <w:sz w:val="32"/>
        </w:rPr>
      </w:pPr>
      <w:r>
        <w:rPr>
          <w:rFonts w:hint="eastAsia"/>
          <w:sz w:val="32"/>
        </w:rPr>
        <w:t>本项目实施的地方是长江大堤湖南岳阳云溪段，本段长江大堤全长</w:t>
      </w:r>
      <w:r>
        <w:rPr>
          <w:rFonts w:hint="eastAsia"/>
          <w:sz w:val="32"/>
        </w:rPr>
        <w:t>27.28</w:t>
      </w:r>
      <w:r>
        <w:rPr>
          <w:rFonts w:hint="eastAsia"/>
          <w:sz w:val="32"/>
        </w:rPr>
        <w:t>公里，其中永济垸</w:t>
      </w:r>
      <w:r>
        <w:rPr>
          <w:rFonts w:hint="eastAsia"/>
          <w:sz w:val="32"/>
        </w:rPr>
        <w:t>12182</w:t>
      </w:r>
      <w:r>
        <w:rPr>
          <w:rFonts w:hint="eastAsia"/>
          <w:sz w:val="32"/>
        </w:rPr>
        <w:t>米，桩号是</w:t>
      </w:r>
      <w:r>
        <w:rPr>
          <w:rFonts w:hint="eastAsia"/>
          <w:sz w:val="32"/>
        </w:rPr>
        <w:t>76+800~88+982</w:t>
      </w:r>
      <w:r>
        <w:rPr>
          <w:rFonts w:hint="eastAsia"/>
          <w:sz w:val="32"/>
        </w:rPr>
        <w:t>为一级堤防，陆城垸</w:t>
      </w:r>
      <w:r>
        <w:rPr>
          <w:rFonts w:hint="eastAsia"/>
          <w:sz w:val="32"/>
        </w:rPr>
        <w:t xml:space="preserve"> (</w:t>
      </w:r>
      <w:r>
        <w:rPr>
          <w:rFonts w:hint="eastAsia"/>
          <w:sz w:val="32"/>
        </w:rPr>
        <w:t>云溪区段</w:t>
      </w:r>
      <w:r>
        <w:rPr>
          <w:rFonts w:hint="eastAsia"/>
          <w:sz w:val="32"/>
        </w:rPr>
        <w:t>)15098</w:t>
      </w:r>
      <w:r>
        <w:rPr>
          <w:rFonts w:hint="eastAsia"/>
          <w:sz w:val="32"/>
        </w:rPr>
        <w:t>米，桩号是</w:t>
      </w:r>
      <w:r>
        <w:rPr>
          <w:rFonts w:hint="eastAsia"/>
          <w:sz w:val="32"/>
        </w:rPr>
        <w:t>88+982~104+080</w:t>
      </w:r>
      <w:r>
        <w:rPr>
          <w:rFonts w:hint="eastAsia"/>
          <w:sz w:val="32"/>
        </w:rPr>
        <w:t>为二级堤防；大堤护坡外坡全部用砼六方块护砌，内坡已植草皮，堤顶防汛通道全部硬化为宽为</w:t>
      </w:r>
      <w:r>
        <w:rPr>
          <w:rFonts w:hint="eastAsia"/>
          <w:sz w:val="32"/>
        </w:rPr>
        <w:t>5</w:t>
      </w:r>
      <w:r>
        <w:rPr>
          <w:rFonts w:hint="eastAsia"/>
          <w:sz w:val="32"/>
        </w:rPr>
        <w:t>米的水泥路面；</w:t>
      </w:r>
      <w:r>
        <w:rPr>
          <w:rFonts w:ascii="仿宋" w:eastAsia="仿宋" w:hAnsi="仿宋" w:cs="仿宋" w:hint="eastAsia"/>
          <w:sz w:val="32"/>
        </w:rPr>
        <w:t>大堤有穿堤涵闸</w:t>
      </w:r>
      <w:r>
        <w:rPr>
          <w:rFonts w:ascii="仿宋" w:eastAsia="仿宋" w:hAnsi="仿宋" w:cs="仿宋" w:hint="eastAsia"/>
          <w:sz w:val="32"/>
        </w:rPr>
        <w:t>17</w:t>
      </w:r>
      <w:r>
        <w:rPr>
          <w:rFonts w:ascii="仿宋" w:eastAsia="仿宋" w:hAnsi="仿宋" w:cs="仿宋" w:hint="eastAsia"/>
          <w:sz w:val="32"/>
        </w:rPr>
        <w:t>处，其中电排</w:t>
      </w:r>
      <w:r>
        <w:rPr>
          <w:rFonts w:ascii="仿宋" w:eastAsia="仿宋" w:hAnsi="仿宋" w:cs="仿宋" w:hint="eastAsia"/>
          <w:sz w:val="32"/>
        </w:rPr>
        <w:t>7</w:t>
      </w:r>
      <w:r>
        <w:rPr>
          <w:rFonts w:ascii="仿宋" w:eastAsia="仿宋" w:hAnsi="仿宋" w:cs="仿宋" w:hint="eastAsia"/>
          <w:sz w:val="32"/>
        </w:rPr>
        <w:t>处；各类碑、牌、卡（拦车卡）</w:t>
      </w:r>
      <w:r>
        <w:rPr>
          <w:rFonts w:ascii="仿宋" w:eastAsia="仿宋" w:hAnsi="仿宋" w:cs="仿宋" w:hint="eastAsia"/>
          <w:sz w:val="32"/>
        </w:rPr>
        <w:t>300</w:t>
      </w:r>
      <w:r>
        <w:rPr>
          <w:rFonts w:ascii="仿宋" w:eastAsia="仿宋" w:hAnsi="仿宋" w:cs="仿宋" w:hint="eastAsia"/>
          <w:sz w:val="32"/>
        </w:rPr>
        <w:t>余处，堤顶管理用房</w:t>
      </w:r>
      <w:r>
        <w:rPr>
          <w:rFonts w:ascii="仿宋" w:eastAsia="仿宋" w:hAnsi="仿宋" w:cs="仿宋" w:hint="eastAsia"/>
          <w:sz w:val="32"/>
        </w:rPr>
        <w:t>7</w:t>
      </w:r>
      <w:r>
        <w:rPr>
          <w:rFonts w:ascii="仿宋" w:eastAsia="仿宋" w:hAnsi="仿宋" w:cs="仿宋" w:hint="eastAsia"/>
          <w:sz w:val="32"/>
        </w:rPr>
        <w:t>处。</w:t>
      </w:r>
    </w:p>
    <w:p w:rsidR="009B593F" w:rsidRDefault="00693BF5">
      <w:pPr>
        <w:pStyle w:val="2"/>
        <w:keepNext w:val="0"/>
        <w:keepLines w:val="0"/>
        <w:spacing w:line="600" w:lineRule="exact"/>
        <w:ind w:firstLineChars="200" w:firstLine="643"/>
        <w:rPr>
          <w:rFonts w:ascii="楷体" w:eastAsia="楷体" w:hAnsi="楷体" w:cs="楷体"/>
          <w:b/>
          <w:bCs w:val="0"/>
          <w:sz w:val="32"/>
        </w:rPr>
      </w:pPr>
      <w:r>
        <w:rPr>
          <w:rFonts w:ascii="楷体" w:eastAsia="楷体" w:hAnsi="楷体" w:cs="楷体" w:hint="eastAsia"/>
          <w:b/>
          <w:bCs w:val="0"/>
          <w:sz w:val="32"/>
        </w:rPr>
        <w:t>（二）项目基本性质、用途和主要内容、涉及范围</w:t>
      </w:r>
    </w:p>
    <w:p w:rsidR="009B593F" w:rsidRDefault="00693BF5">
      <w:pPr>
        <w:pStyle w:val="2"/>
        <w:keepNext w:val="0"/>
        <w:keepLines w:val="0"/>
        <w:spacing w:line="600" w:lineRule="exact"/>
        <w:ind w:firstLineChars="200" w:firstLine="640"/>
        <w:rPr>
          <w:sz w:val="32"/>
        </w:rPr>
      </w:pPr>
      <w:r>
        <w:rPr>
          <w:rFonts w:hint="eastAsia"/>
          <w:sz w:val="32"/>
        </w:rPr>
        <w:t>根据</w:t>
      </w:r>
      <w:r>
        <w:rPr>
          <w:rFonts w:hint="eastAsia"/>
          <w:sz w:val="32"/>
        </w:rPr>
        <w:t>2018</w:t>
      </w:r>
      <w:r>
        <w:rPr>
          <w:rFonts w:hint="eastAsia"/>
          <w:sz w:val="32"/>
        </w:rPr>
        <w:t>年</w:t>
      </w:r>
      <w:r>
        <w:rPr>
          <w:rFonts w:hint="eastAsia"/>
          <w:sz w:val="32"/>
        </w:rPr>
        <w:t>7</w:t>
      </w:r>
      <w:r>
        <w:rPr>
          <w:rFonts w:hint="eastAsia"/>
          <w:sz w:val="32"/>
        </w:rPr>
        <w:t>月</w:t>
      </w:r>
      <w:r>
        <w:rPr>
          <w:rFonts w:hint="eastAsia"/>
          <w:sz w:val="32"/>
        </w:rPr>
        <w:t>21</w:t>
      </w:r>
      <w:r>
        <w:rPr>
          <w:rFonts w:hint="eastAsia"/>
          <w:sz w:val="32"/>
        </w:rPr>
        <w:t>日省级河长巡河问题交办单及</w:t>
      </w:r>
      <w:r>
        <w:rPr>
          <w:rFonts w:hint="eastAsia"/>
          <w:sz w:val="32"/>
        </w:rPr>
        <w:t>2018</w:t>
      </w:r>
      <w:r>
        <w:rPr>
          <w:rFonts w:hint="eastAsia"/>
          <w:sz w:val="32"/>
        </w:rPr>
        <w:t>年</w:t>
      </w:r>
      <w:r>
        <w:rPr>
          <w:rFonts w:hint="eastAsia"/>
          <w:sz w:val="32"/>
        </w:rPr>
        <w:t>8</w:t>
      </w:r>
      <w:r>
        <w:rPr>
          <w:rFonts w:hint="eastAsia"/>
          <w:sz w:val="32"/>
        </w:rPr>
        <w:t>月</w:t>
      </w:r>
      <w:r>
        <w:rPr>
          <w:rFonts w:hint="eastAsia"/>
          <w:sz w:val="32"/>
        </w:rPr>
        <w:t>15</w:t>
      </w:r>
      <w:r>
        <w:rPr>
          <w:rFonts w:hint="eastAsia"/>
          <w:sz w:val="32"/>
        </w:rPr>
        <w:t>日岳阳市河长制工作委员会总河长令第</w:t>
      </w:r>
      <w:r>
        <w:rPr>
          <w:rFonts w:hint="eastAsia"/>
          <w:sz w:val="32"/>
        </w:rPr>
        <w:t>4</w:t>
      </w:r>
      <w:r>
        <w:rPr>
          <w:rFonts w:hint="eastAsia"/>
          <w:sz w:val="32"/>
        </w:rPr>
        <w:t>号令的要求，我单位成立整改小组，组织人员对辖区内的长江干堤管理设施进行摸底排查，并制定以下整改方案：</w:t>
      </w:r>
    </w:p>
    <w:p w:rsidR="009B593F" w:rsidRDefault="00693BF5">
      <w:pPr>
        <w:pStyle w:val="2"/>
        <w:keepNext w:val="0"/>
        <w:keepLines w:val="0"/>
        <w:spacing w:line="600" w:lineRule="exact"/>
        <w:ind w:firstLineChars="200" w:firstLine="640"/>
        <w:rPr>
          <w:sz w:val="32"/>
        </w:rPr>
      </w:pPr>
      <w:r>
        <w:rPr>
          <w:rFonts w:hint="eastAsia"/>
          <w:sz w:val="32"/>
        </w:rPr>
        <w:t>1</w:t>
      </w:r>
      <w:r>
        <w:rPr>
          <w:rFonts w:hint="eastAsia"/>
          <w:sz w:val="32"/>
        </w:rPr>
        <w:t>、对长江干堤堤防管理房进行改造、美化，包括管理房门窗更换、外墙瓷片拆除新做</w:t>
      </w:r>
      <w:r>
        <w:rPr>
          <w:rFonts w:hint="eastAsia"/>
          <w:sz w:val="32"/>
        </w:rPr>
        <w:t xml:space="preserve"> </w:t>
      </w:r>
      <w:r>
        <w:rPr>
          <w:rFonts w:hint="eastAsia"/>
          <w:sz w:val="32"/>
        </w:rPr>
        <w:t>、墙漆，瓦屋顶修缮；</w:t>
      </w:r>
    </w:p>
    <w:p w:rsidR="009B593F" w:rsidRDefault="00693BF5">
      <w:pPr>
        <w:pStyle w:val="2"/>
        <w:keepNext w:val="0"/>
        <w:keepLines w:val="0"/>
        <w:spacing w:line="600" w:lineRule="exact"/>
        <w:ind w:firstLineChars="200" w:firstLine="640"/>
        <w:rPr>
          <w:sz w:val="32"/>
        </w:rPr>
      </w:pPr>
      <w:r>
        <w:rPr>
          <w:rFonts w:hint="eastAsia"/>
          <w:sz w:val="32"/>
        </w:rPr>
        <w:t>2</w:t>
      </w:r>
      <w:r>
        <w:rPr>
          <w:rFonts w:hint="eastAsia"/>
          <w:sz w:val="32"/>
        </w:rPr>
        <w:t>、对涵闸启闭设备设施涂刷防水涂料，对原铁护栏进行拆除，新建不锈钢护栏；</w:t>
      </w:r>
    </w:p>
    <w:p w:rsidR="009B593F" w:rsidRDefault="00693BF5">
      <w:pPr>
        <w:pStyle w:val="2"/>
        <w:keepNext w:val="0"/>
        <w:keepLines w:val="0"/>
        <w:spacing w:line="600" w:lineRule="exact"/>
        <w:ind w:firstLineChars="200" w:firstLine="640"/>
        <w:rPr>
          <w:sz w:val="32"/>
        </w:rPr>
      </w:pPr>
      <w:r>
        <w:rPr>
          <w:rFonts w:hint="eastAsia"/>
          <w:sz w:val="32"/>
        </w:rPr>
        <w:t>3</w:t>
      </w:r>
      <w:r>
        <w:rPr>
          <w:rFonts w:hint="eastAsia"/>
          <w:sz w:val="32"/>
        </w:rPr>
        <w:t>、对不符合规范的宣传牌、碑界、碑牌、拦路卡等进行拆除，并修建规范统一的碑、牌、卡等设施</w:t>
      </w:r>
      <w:r>
        <w:rPr>
          <w:rFonts w:hint="eastAsia"/>
          <w:sz w:val="32"/>
        </w:rPr>
        <w:t>。</w:t>
      </w:r>
    </w:p>
    <w:p w:rsidR="009B593F" w:rsidRDefault="00693BF5">
      <w:pPr>
        <w:rPr>
          <w:rFonts w:ascii="楷体" w:eastAsia="楷体" w:hAnsi="楷体" w:cs="楷体"/>
        </w:rPr>
      </w:pPr>
      <w:r>
        <w:rPr>
          <w:rFonts w:ascii="楷体" w:eastAsia="楷体" w:hAnsi="楷体" w:cs="楷体" w:hint="eastAsia"/>
          <w:b/>
          <w:bCs/>
          <w:sz w:val="32"/>
          <w:szCs w:val="32"/>
        </w:rPr>
        <w:lastRenderedPageBreak/>
        <w:t>（三）项目的绩效目标</w:t>
      </w:r>
    </w:p>
    <w:p w:rsidR="009B593F" w:rsidRDefault="00693BF5">
      <w:pPr>
        <w:pStyle w:val="2"/>
        <w:keepNext w:val="0"/>
        <w:keepLines w:val="0"/>
        <w:spacing w:line="600" w:lineRule="exact"/>
        <w:ind w:firstLineChars="200" w:firstLine="640"/>
        <w:rPr>
          <w:bCs w:val="0"/>
          <w:color w:val="FF0000"/>
          <w:sz w:val="32"/>
          <w:szCs w:val="24"/>
        </w:rPr>
      </w:pPr>
      <w:r>
        <w:rPr>
          <w:rFonts w:hint="eastAsia"/>
          <w:sz w:val="32"/>
        </w:rPr>
        <w:t>清理堤防沿线固体废物；规范管理堤防管理站、闸口电排站房等相关水利实施，不得用于商业等无关用途，统一站房外墙颜色，同时统筹提质改造，与环境相协调；统一规范长江沿线堤岸电杆的规划设置和管理，规范标牌标识、横幅标语数量及格式，做到指示内容清晰、标牌精简整洁有序，实现堤岸与最美长江岸线相协调。</w:t>
      </w:r>
    </w:p>
    <w:p w:rsidR="009B593F" w:rsidRDefault="00693BF5">
      <w:pPr>
        <w:pStyle w:val="1"/>
        <w:keepNext w:val="0"/>
        <w:keepLines w:val="0"/>
        <w:spacing w:line="600" w:lineRule="exact"/>
        <w:ind w:firstLineChars="200" w:firstLine="643"/>
        <w:rPr>
          <w:rFonts w:eastAsia="黑体"/>
          <w:bCs w:val="0"/>
          <w:color w:val="0000FF"/>
          <w:sz w:val="32"/>
        </w:rPr>
      </w:pPr>
      <w:r>
        <w:rPr>
          <w:rFonts w:eastAsia="黑体" w:hint="eastAsia"/>
          <w:bCs w:val="0"/>
          <w:color w:val="0000FF"/>
          <w:sz w:val="32"/>
        </w:rPr>
        <w:t>二</w:t>
      </w:r>
      <w:r>
        <w:rPr>
          <w:rFonts w:eastAsia="黑体"/>
          <w:bCs w:val="0"/>
          <w:color w:val="0000FF"/>
          <w:sz w:val="32"/>
        </w:rPr>
        <w:t>、</w:t>
      </w:r>
      <w:r>
        <w:rPr>
          <w:rFonts w:eastAsia="黑体" w:hint="eastAsia"/>
          <w:bCs w:val="0"/>
          <w:color w:val="0000FF"/>
          <w:sz w:val="32"/>
        </w:rPr>
        <w:t>项目资金使用及管理情况</w:t>
      </w:r>
    </w:p>
    <w:p w:rsidR="009B593F" w:rsidRDefault="00693BF5">
      <w:pPr>
        <w:spacing w:line="600" w:lineRule="exact"/>
        <w:ind w:firstLineChars="200" w:firstLine="643"/>
        <w:rPr>
          <w:rFonts w:eastAsia="楷体_GB2312"/>
          <w:b/>
          <w:sz w:val="32"/>
        </w:rPr>
      </w:pPr>
      <w:r>
        <w:rPr>
          <w:rFonts w:eastAsia="楷体_GB2312" w:hint="eastAsia"/>
          <w:b/>
          <w:sz w:val="32"/>
        </w:rPr>
        <w:t>（一）</w:t>
      </w:r>
      <w:r>
        <w:rPr>
          <w:rFonts w:eastAsia="楷体_GB2312" w:hint="eastAsia"/>
          <w:b/>
          <w:sz w:val="32"/>
        </w:rPr>
        <w:t>项目</w:t>
      </w:r>
      <w:r>
        <w:rPr>
          <w:rFonts w:eastAsia="楷体_GB2312" w:hint="eastAsia"/>
          <w:b/>
          <w:sz w:val="32"/>
        </w:rPr>
        <w:t>资金及自筹资金的安排落实、总投入等情况。</w:t>
      </w:r>
    </w:p>
    <w:p w:rsidR="009B593F" w:rsidRDefault="00693BF5">
      <w:pPr>
        <w:spacing w:line="600" w:lineRule="exact"/>
        <w:ind w:firstLineChars="200" w:firstLine="640"/>
        <w:rPr>
          <w:rFonts w:ascii="仿宋" w:eastAsia="仿宋" w:hAnsi="仿宋" w:cs="仿宋"/>
          <w:bCs/>
          <w:sz w:val="32"/>
        </w:rPr>
      </w:pPr>
      <w:r>
        <w:rPr>
          <w:rFonts w:ascii="仿宋" w:eastAsia="仿宋" w:hAnsi="仿宋" w:cs="仿宋" w:hint="eastAsia"/>
          <w:bCs/>
          <w:sz w:val="32"/>
        </w:rPr>
        <w:t>项目计划总投资</w:t>
      </w:r>
      <w:r w:rsidR="00906146">
        <w:rPr>
          <w:rFonts w:ascii="仿宋" w:eastAsia="仿宋" w:hAnsi="仿宋" w:cs="仿宋" w:hint="eastAsia"/>
          <w:bCs/>
          <w:sz w:val="32"/>
        </w:rPr>
        <w:t>151.4</w:t>
      </w:r>
      <w:r>
        <w:rPr>
          <w:rFonts w:ascii="仿宋" w:eastAsia="仿宋" w:hAnsi="仿宋" w:cs="仿宋" w:hint="eastAsia"/>
          <w:bCs/>
          <w:sz w:val="32"/>
        </w:rPr>
        <w:t>万元，</w:t>
      </w:r>
      <w:r>
        <w:rPr>
          <w:rFonts w:ascii="仿宋" w:eastAsia="仿宋" w:hAnsi="仿宋" w:cs="仿宋" w:hint="eastAsia"/>
          <w:bCs/>
          <w:sz w:val="32"/>
        </w:rPr>
        <w:t>全部为区</w:t>
      </w:r>
      <w:r>
        <w:rPr>
          <w:rFonts w:ascii="仿宋" w:eastAsia="仿宋" w:hAnsi="仿宋" w:cs="仿宋" w:hint="eastAsia"/>
          <w:bCs/>
          <w:sz w:val="32"/>
        </w:rPr>
        <w:t>级专项资金</w:t>
      </w:r>
      <w:r>
        <w:rPr>
          <w:rFonts w:ascii="仿宋" w:eastAsia="仿宋" w:hAnsi="仿宋" w:cs="仿宋" w:hint="eastAsia"/>
          <w:bCs/>
          <w:sz w:val="32"/>
        </w:rPr>
        <w:t>。</w:t>
      </w:r>
    </w:p>
    <w:p w:rsidR="009B593F" w:rsidRDefault="00693BF5">
      <w:pPr>
        <w:spacing w:line="600" w:lineRule="exact"/>
        <w:ind w:firstLineChars="200" w:firstLine="643"/>
        <w:rPr>
          <w:rFonts w:ascii="楷体" w:eastAsia="楷体" w:hAnsi="楷体" w:cs="楷体"/>
          <w:b/>
          <w:sz w:val="32"/>
        </w:rPr>
      </w:pPr>
      <w:r>
        <w:rPr>
          <w:rFonts w:ascii="楷体" w:eastAsia="楷体" w:hAnsi="楷体" w:cs="楷体" w:hint="eastAsia"/>
          <w:b/>
          <w:sz w:val="32"/>
        </w:rPr>
        <w:t>（二）</w:t>
      </w:r>
      <w:r>
        <w:rPr>
          <w:rFonts w:ascii="楷体" w:eastAsia="楷体" w:hAnsi="楷体" w:cs="楷体" w:hint="eastAsia"/>
          <w:b/>
          <w:sz w:val="32"/>
        </w:rPr>
        <w:t>项目</w:t>
      </w:r>
      <w:r>
        <w:rPr>
          <w:rFonts w:ascii="楷体" w:eastAsia="楷体" w:hAnsi="楷体" w:cs="楷体" w:hint="eastAsia"/>
          <w:b/>
          <w:sz w:val="32"/>
        </w:rPr>
        <w:t>资金实际使用情况。</w:t>
      </w:r>
    </w:p>
    <w:p w:rsidR="009B593F" w:rsidRDefault="00693BF5">
      <w:pPr>
        <w:spacing w:line="600" w:lineRule="exact"/>
        <w:ind w:firstLineChars="200" w:firstLine="640"/>
        <w:rPr>
          <w:rFonts w:ascii="仿宋" w:eastAsia="仿宋" w:hAnsi="仿宋" w:cs="仿宋"/>
          <w:bCs/>
          <w:sz w:val="32"/>
        </w:rPr>
      </w:pPr>
      <w:r>
        <w:rPr>
          <w:rFonts w:ascii="仿宋" w:eastAsia="仿宋" w:hAnsi="仿宋" w:cs="仿宋" w:hint="eastAsia"/>
          <w:bCs/>
          <w:sz w:val="32"/>
        </w:rPr>
        <w:t>实际完成投资</w:t>
      </w:r>
      <w:r>
        <w:rPr>
          <w:rFonts w:ascii="仿宋" w:eastAsia="仿宋" w:hAnsi="仿宋" w:cs="仿宋" w:hint="eastAsia"/>
          <w:bCs/>
          <w:sz w:val="32"/>
        </w:rPr>
        <w:t>151.4</w:t>
      </w:r>
      <w:r>
        <w:rPr>
          <w:rFonts w:ascii="仿宋" w:eastAsia="仿宋" w:hAnsi="仿宋" w:cs="仿宋" w:hint="eastAsia"/>
          <w:bCs/>
          <w:sz w:val="32"/>
        </w:rPr>
        <w:t>万，其中</w:t>
      </w:r>
      <w:r>
        <w:rPr>
          <w:rFonts w:ascii="仿宋" w:eastAsia="仿宋" w:hAnsi="仿宋" w:cs="仿宋" w:hint="eastAsia"/>
          <w:bCs/>
          <w:sz w:val="32"/>
        </w:rPr>
        <w:t>监理费用</w:t>
      </w:r>
      <w:r>
        <w:rPr>
          <w:rFonts w:ascii="仿宋" w:eastAsia="仿宋" w:hAnsi="仿宋" w:cs="仿宋" w:hint="eastAsia"/>
          <w:bCs/>
          <w:sz w:val="32"/>
        </w:rPr>
        <w:t>2</w:t>
      </w:r>
      <w:r>
        <w:rPr>
          <w:rFonts w:ascii="仿宋" w:eastAsia="仿宋" w:hAnsi="仿宋" w:cs="仿宋" w:hint="eastAsia"/>
          <w:bCs/>
          <w:sz w:val="32"/>
        </w:rPr>
        <w:t>万元。</w:t>
      </w:r>
    </w:p>
    <w:p w:rsidR="009B593F" w:rsidRDefault="00693BF5">
      <w:pPr>
        <w:spacing w:line="600" w:lineRule="exact"/>
        <w:ind w:firstLineChars="200" w:firstLine="643"/>
        <w:rPr>
          <w:b/>
          <w:sz w:val="32"/>
        </w:rPr>
      </w:pPr>
      <w:r>
        <w:rPr>
          <w:rFonts w:ascii="楷体" w:eastAsia="楷体" w:hAnsi="楷体" w:cs="楷体" w:hint="eastAsia"/>
          <w:b/>
          <w:sz w:val="32"/>
        </w:rPr>
        <w:t>（三）</w:t>
      </w:r>
      <w:r>
        <w:rPr>
          <w:rFonts w:ascii="楷体" w:eastAsia="楷体" w:hAnsi="楷体" w:cs="楷体" w:hint="eastAsia"/>
          <w:b/>
          <w:sz w:val="32"/>
        </w:rPr>
        <w:t>项目</w:t>
      </w:r>
      <w:r>
        <w:rPr>
          <w:rFonts w:ascii="楷体" w:eastAsia="楷体" w:hAnsi="楷体" w:cs="楷体" w:hint="eastAsia"/>
          <w:b/>
          <w:sz w:val="32"/>
        </w:rPr>
        <w:t>资金管理情况分析，主要包括管理制度、办法的制订及执行情况。</w:t>
      </w:r>
    </w:p>
    <w:p w:rsidR="009B593F" w:rsidRDefault="00693BF5">
      <w:pPr>
        <w:pStyle w:val="2"/>
        <w:keepNext w:val="0"/>
        <w:keepLines w:val="0"/>
        <w:spacing w:line="600" w:lineRule="exact"/>
        <w:ind w:firstLineChars="200" w:firstLine="640"/>
        <w:rPr>
          <w:rFonts w:cs="Times New Roman"/>
          <w:bCs w:val="0"/>
          <w:sz w:val="32"/>
        </w:rPr>
      </w:pPr>
      <w:r>
        <w:rPr>
          <w:rFonts w:cs="Times New Roman" w:hint="eastAsia"/>
          <w:bCs w:val="0"/>
          <w:sz w:val="32"/>
        </w:rPr>
        <w:t>本项目在实施过程中严格执行岳阳市云溪区水利工程项目工程财务管理制度与项目法人制定的财务管理制度，建设资金实行专户专帐管理。并在资金使用过程中严格执行结算审批、付款审签等相关制度，严格按合同、工程进度和监理签证付款，工程款直接拨付施工单位投标时的基本帐户，资金拨付审签程序严密，在项目建设过程中资金使用做到了专款专用，无挤占、挪用、滞留等违规使用资金的情况。</w:t>
      </w:r>
    </w:p>
    <w:p w:rsidR="009B593F" w:rsidRDefault="00693BF5">
      <w:pPr>
        <w:pStyle w:val="1"/>
        <w:keepNext w:val="0"/>
        <w:keepLines w:val="0"/>
        <w:spacing w:line="600" w:lineRule="exact"/>
        <w:ind w:firstLineChars="200" w:firstLine="643"/>
        <w:rPr>
          <w:rFonts w:eastAsia="黑体"/>
          <w:bCs w:val="0"/>
          <w:color w:val="0000FF"/>
          <w:sz w:val="32"/>
        </w:rPr>
      </w:pPr>
      <w:r>
        <w:rPr>
          <w:rFonts w:eastAsia="黑体" w:hint="eastAsia"/>
          <w:bCs w:val="0"/>
          <w:color w:val="0000FF"/>
          <w:sz w:val="32"/>
        </w:rPr>
        <w:t>三</w:t>
      </w:r>
      <w:r>
        <w:rPr>
          <w:rFonts w:eastAsia="黑体"/>
          <w:bCs w:val="0"/>
          <w:color w:val="0000FF"/>
          <w:sz w:val="32"/>
        </w:rPr>
        <w:t>、</w:t>
      </w:r>
      <w:r>
        <w:rPr>
          <w:rFonts w:eastAsia="黑体" w:hint="eastAsia"/>
          <w:bCs w:val="0"/>
          <w:color w:val="0000FF"/>
          <w:sz w:val="32"/>
        </w:rPr>
        <w:t>项目组织实施情况</w:t>
      </w:r>
    </w:p>
    <w:p w:rsidR="009B593F" w:rsidRDefault="00693BF5">
      <w:pPr>
        <w:pStyle w:val="2"/>
        <w:keepNext w:val="0"/>
        <w:keepLines w:val="0"/>
        <w:spacing w:line="600" w:lineRule="exact"/>
        <w:ind w:firstLineChars="200" w:firstLine="643"/>
        <w:rPr>
          <w:rFonts w:ascii="仿宋" w:eastAsia="仿宋" w:hAnsi="仿宋" w:cs="仿宋"/>
          <w:b/>
          <w:bCs w:val="0"/>
          <w:sz w:val="32"/>
        </w:rPr>
      </w:pPr>
      <w:r>
        <w:rPr>
          <w:rFonts w:eastAsia="楷体_GB2312" w:cs="Times New Roman"/>
          <w:b/>
          <w:bCs w:val="0"/>
          <w:sz w:val="32"/>
        </w:rPr>
        <w:lastRenderedPageBreak/>
        <w:t>（</w:t>
      </w:r>
      <w:r>
        <w:rPr>
          <w:rFonts w:eastAsia="楷体_GB2312" w:cs="Times New Roman" w:hint="eastAsia"/>
          <w:b/>
          <w:bCs w:val="0"/>
          <w:sz w:val="32"/>
        </w:rPr>
        <w:t>一</w:t>
      </w:r>
      <w:r>
        <w:rPr>
          <w:rFonts w:eastAsia="楷体_GB2312" w:cs="Times New Roman"/>
          <w:b/>
          <w:bCs w:val="0"/>
          <w:sz w:val="32"/>
        </w:rPr>
        <w:t>）</w:t>
      </w:r>
      <w:r>
        <w:rPr>
          <w:rFonts w:eastAsia="楷体_GB2312" w:cs="Times New Roman" w:hint="eastAsia"/>
          <w:b/>
          <w:bCs w:val="0"/>
          <w:sz w:val="32"/>
        </w:rPr>
        <w:t>项目组织实施情况，主要包括项目申报批复、招投标、调整、初步验收等情况。</w:t>
      </w:r>
    </w:p>
    <w:p w:rsidR="009B593F" w:rsidRDefault="00693BF5">
      <w:pPr>
        <w:pStyle w:val="2"/>
        <w:keepNext w:val="0"/>
        <w:keepLines w:val="0"/>
        <w:spacing w:line="600" w:lineRule="exact"/>
        <w:ind w:firstLineChars="200" w:firstLine="640"/>
        <w:rPr>
          <w:rFonts w:ascii="仿宋" w:eastAsia="仿宋" w:hAnsi="仿宋" w:cs="仿宋"/>
          <w:sz w:val="32"/>
        </w:rPr>
      </w:pPr>
      <w:r>
        <w:rPr>
          <w:rFonts w:ascii="仿宋" w:eastAsia="仿宋" w:hAnsi="仿宋" w:cs="仿宋" w:hint="eastAsia"/>
          <w:sz w:val="32"/>
        </w:rPr>
        <w:t>根据</w:t>
      </w:r>
      <w:r>
        <w:rPr>
          <w:rFonts w:ascii="仿宋" w:eastAsia="仿宋" w:hAnsi="仿宋" w:cs="仿宋" w:hint="eastAsia"/>
          <w:sz w:val="32"/>
        </w:rPr>
        <w:t>2018</w:t>
      </w:r>
      <w:r>
        <w:rPr>
          <w:rFonts w:ascii="仿宋" w:eastAsia="仿宋" w:hAnsi="仿宋" w:cs="仿宋" w:hint="eastAsia"/>
          <w:sz w:val="32"/>
        </w:rPr>
        <w:t>年</w:t>
      </w:r>
      <w:r>
        <w:rPr>
          <w:rFonts w:ascii="仿宋" w:eastAsia="仿宋" w:hAnsi="仿宋" w:cs="仿宋" w:hint="eastAsia"/>
          <w:sz w:val="32"/>
        </w:rPr>
        <w:t>10</w:t>
      </w:r>
      <w:r>
        <w:rPr>
          <w:rFonts w:ascii="仿宋" w:eastAsia="仿宋" w:hAnsi="仿宋" w:cs="仿宋" w:hint="eastAsia"/>
          <w:sz w:val="32"/>
        </w:rPr>
        <w:t>月</w:t>
      </w:r>
      <w:r>
        <w:rPr>
          <w:rFonts w:ascii="仿宋" w:eastAsia="仿宋" w:hAnsi="仿宋" w:cs="仿宋" w:hint="eastAsia"/>
          <w:sz w:val="32"/>
        </w:rPr>
        <w:t>18</w:t>
      </w:r>
      <w:r>
        <w:rPr>
          <w:rFonts w:ascii="仿宋" w:eastAsia="仿宋" w:hAnsi="仿宋" w:cs="仿宋" w:hint="eastAsia"/>
          <w:sz w:val="32"/>
        </w:rPr>
        <w:t>日岳阳市河长制工作委员会办公室下发的《关于下发长江干堤堤防管理实施提质美化统一标准方案的通知》岳市河委办（</w:t>
      </w:r>
      <w:r>
        <w:rPr>
          <w:rFonts w:ascii="仿宋" w:eastAsia="仿宋" w:hAnsi="仿宋" w:cs="仿宋" w:hint="eastAsia"/>
          <w:sz w:val="32"/>
        </w:rPr>
        <w:t>2018</w:t>
      </w:r>
      <w:r>
        <w:rPr>
          <w:rFonts w:ascii="仿宋" w:eastAsia="仿宋" w:hAnsi="仿宋" w:cs="仿宋" w:hint="eastAsia"/>
          <w:sz w:val="32"/>
        </w:rPr>
        <w:t>）</w:t>
      </w:r>
      <w:r>
        <w:rPr>
          <w:rFonts w:ascii="仿宋" w:eastAsia="仿宋" w:hAnsi="仿宋" w:cs="仿宋" w:hint="eastAsia"/>
          <w:sz w:val="32"/>
        </w:rPr>
        <w:t>79</w:t>
      </w:r>
      <w:r>
        <w:rPr>
          <w:rFonts w:ascii="仿宋" w:eastAsia="仿宋" w:hAnsi="仿宋" w:cs="仿宋" w:hint="eastAsia"/>
          <w:sz w:val="32"/>
        </w:rPr>
        <w:t>号文件及其附件《长江干堤堤防管理设施提质美化设计图册》，我单位迅速做出预算，并于</w:t>
      </w:r>
      <w:r>
        <w:rPr>
          <w:rFonts w:ascii="仿宋" w:eastAsia="仿宋" w:hAnsi="仿宋" w:cs="仿宋" w:hint="eastAsia"/>
          <w:sz w:val="32"/>
        </w:rPr>
        <w:t>2018</w:t>
      </w:r>
      <w:r>
        <w:rPr>
          <w:rFonts w:ascii="仿宋" w:eastAsia="仿宋" w:hAnsi="仿宋" w:cs="仿宋" w:hint="eastAsia"/>
          <w:sz w:val="32"/>
        </w:rPr>
        <w:t>年</w:t>
      </w:r>
      <w:r>
        <w:rPr>
          <w:rFonts w:ascii="仿宋" w:eastAsia="仿宋" w:hAnsi="仿宋" w:cs="仿宋" w:hint="eastAsia"/>
          <w:sz w:val="32"/>
        </w:rPr>
        <w:t>11</w:t>
      </w:r>
      <w:r>
        <w:rPr>
          <w:rFonts w:ascii="仿宋" w:eastAsia="仿宋" w:hAnsi="仿宋" w:cs="仿宋" w:hint="eastAsia"/>
          <w:sz w:val="32"/>
        </w:rPr>
        <w:t>月</w:t>
      </w:r>
      <w:r>
        <w:rPr>
          <w:rFonts w:ascii="仿宋" w:eastAsia="仿宋" w:hAnsi="仿宋" w:cs="仿宋" w:hint="eastAsia"/>
          <w:sz w:val="32"/>
        </w:rPr>
        <w:t>22</w:t>
      </w:r>
      <w:r>
        <w:rPr>
          <w:rFonts w:ascii="仿宋" w:eastAsia="仿宋" w:hAnsi="仿宋" w:cs="仿宋" w:hint="eastAsia"/>
          <w:sz w:val="32"/>
        </w:rPr>
        <w:t>日</w:t>
      </w:r>
      <w:r>
        <w:rPr>
          <w:rFonts w:ascii="仿宋" w:eastAsia="仿宋" w:hAnsi="仿宋" w:cs="仿宋" w:hint="eastAsia"/>
          <w:sz w:val="32"/>
        </w:rPr>
        <w:t>向区发展和改革局申请立项，区发展和改革局于</w:t>
      </w:r>
      <w:r>
        <w:rPr>
          <w:rFonts w:ascii="仿宋" w:eastAsia="仿宋" w:hAnsi="仿宋" w:cs="仿宋" w:hint="eastAsia"/>
          <w:sz w:val="32"/>
        </w:rPr>
        <w:t>2018</w:t>
      </w:r>
      <w:r>
        <w:rPr>
          <w:rFonts w:ascii="仿宋" w:eastAsia="仿宋" w:hAnsi="仿宋" w:cs="仿宋" w:hint="eastAsia"/>
          <w:sz w:val="32"/>
        </w:rPr>
        <w:t>年</w:t>
      </w:r>
      <w:r>
        <w:rPr>
          <w:rFonts w:ascii="仿宋" w:eastAsia="仿宋" w:hAnsi="仿宋" w:cs="仿宋" w:hint="eastAsia"/>
          <w:sz w:val="32"/>
        </w:rPr>
        <w:t>12</w:t>
      </w:r>
      <w:r>
        <w:rPr>
          <w:rFonts w:ascii="仿宋" w:eastAsia="仿宋" w:hAnsi="仿宋" w:cs="仿宋" w:hint="eastAsia"/>
          <w:sz w:val="32"/>
        </w:rPr>
        <w:t>月</w:t>
      </w:r>
      <w:r>
        <w:rPr>
          <w:rFonts w:ascii="仿宋" w:eastAsia="仿宋" w:hAnsi="仿宋" w:cs="仿宋" w:hint="eastAsia"/>
          <w:sz w:val="32"/>
        </w:rPr>
        <w:t>4</w:t>
      </w:r>
      <w:r>
        <w:rPr>
          <w:rFonts w:ascii="仿宋" w:eastAsia="仿宋" w:hAnsi="仿宋" w:cs="仿宋" w:hint="eastAsia"/>
          <w:sz w:val="32"/>
        </w:rPr>
        <w:t>日通过《岳阳市云溪区发展和改革局关于对云溪区长江干堤堤防管理设施提质改造项目的批复》岳云发改审（</w:t>
      </w:r>
      <w:r>
        <w:rPr>
          <w:rFonts w:ascii="仿宋" w:eastAsia="仿宋" w:hAnsi="仿宋" w:cs="仿宋" w:hint="eastAsia"/>
          <w:sz w:val="32"/>
        </w:rPr>
        <w:t>2018</w:t>
      </w:r>
      <w:r>
        <w:rPr>
          <w:rFonts w:ascii="仿宋" w:eastAsia="仿宋" w:hAnsi="仿宋" w:cs="仿宋" w:hint="eastAsia"/>
          <w:sz w:val="32"/>
        </w:rPr>
        <w:t>）</w:t>
      </w:r>
      <w:r>
        <w:rPr>
          <w:rFonts w:ascii="仿宋" w:eastAsia="仿宋" w:hAnsi="仿宋" w:cs="仿宋" w:hint="eastAsia"/>
          <w:sz w:val="32"/>
        </w:rPr>
        <w:t>109</w:t>
      </w:r>
      <w:r>
        <w:rPr>
          <w:rFonts w:ascii="仿宋" w:eastAsia="仿宋" w:hAnsi="仿宋" w:cs="仿宋" w:hint="eastAsia"/>
          <w:sz w:val="32"/>
        </w:rPr>
        <w:t>号文件进行了批复；</w:t>
      </w:r>
      <w:r>
        <w:rPr>
          <w:rFonts w:ascii="仿宋" w:eastAsia="仿宋" w:hAnsi="仿宋" w:cs="仿宋" w:hint="eastAsia"/>
          <w:sz w:val="32"/>
        </w:rPr>
        <w:t>2019</w:t>
      </w:r>
      <w:r>
        <w:rPr>
          <w:rFonts w:ascii="仿宋" w:eastAsia="仿宋" w:hAnsi="仿宋" w:cs="仿宋" w:hint="eastAsia"/>
          <w:sz w:val="32"/>
        </w:rPr>
        <w:t>年</w:t>
      </w:r>
      <w:r>
        <w:rPr>
          <w:rFonts w:ascii="仿宋" w:eastAsia="仿宋" w:hAnsi="仿宋" w:cs="仿宋" w:hint="eastAsia"/>
          <w:sz w:val="32"/>
        </w:rPr>
        <w:t>1</w:t>
      </w:r>
      <w:r>
        <w:rPr>
          <w:rFonts w:ascii="仿宋" w:eastAsia="仿宋" w:hAnsi="仿宋" w:cs="仿宋" w:hint="eastAsia"/>
          <w:sz w:val="32"/>
        </w:rPr>
        <w:t>月</w:t>
      </w:r>
      <w:r>
        <w:rPr>
          <w:rFonts w:ascii="仿宋" w:eastAsia="仿宋" w:hAnsi="仿宋" w:cs="仿宋" w:hint="eastAsia"/>
          <w:sz w:val="32"/>
        </w:rPr>
        <w:t>8</w:t>
      </w:r>
      <w:r>
        <w:rPr>
          <w:rFonts w:ascii="仿宋" w:eastAsia="仿宋" w:hAnsi="仿宋" w:cs="仿宋" w:hint="eastAsia"/>
          <w:sz w:val="32"/>
        </w:rPr>
        <w:t>日向区财政局申请财政预算评审，</w:t>
      </w:r>
      <w:r>
        <w:rPr>
          <w:rFonts w:ascii="仿宋" w:eastAsia="仿宋" w:hAnsi="仿宋" w:cs="仿宋" w:hint="eastAsia"/>
          <w:sz w:val="32"/>
        </w:rPr>
        <w:t>2019</w:t>
      </w:r>
      <w:r>
        <w:rPr>
          <w:rFonts w:ascii="仿宋" w:eastAsia="仿宋" w:hAnsi="仿宋" w:cs="仿宋" w:hint="eastAsia"/>
          <w:sz w:val="32"/>
        </w:rPr>
        <w:t>年</w:t>
      </w:r>
      <w:r>
        <w:rPr>
          <w:rFonts w:ascii="仿宋" w:eastAsia="仿宋" w:hAnsi="仿宋" w:cs="仿宋" w:hint="eastAsia"/>
          <w:sz w:val="32"/>
        </w:rPr>
        <w:t>1</w:t>
      </w:r>
      <w:r>
        <w:rPr>
          <w:rFonts w:ascii="仿宋" w:eastAsia="仿宋" w:hAnsi="仿宋" w:cs="仿宋" w:hint="eastAsia"/>
          <w:sz w:val="32"/>
        </w:rPr>
        <w:t>月</w:t>
      </w:r>
      <w:r>
        <w:rPr>
          <w:rFonts w:ascii="仿宋" w:eastAsia="仿宋" w:hAnsi="仿宋" w:cs="仿宋" w:hint="eastAsia"/>
          <w:sz w:val="32"/>
        </w:rPr>
        <w:t>25</w:t>
      </w:r>
      <w:r>
        <w:rPr>
          <w:rFonts w:ascii="仿宋" w:eastAsia="仿宋" w:hAnsi="仿宋" w:cs="仿宋" w:hint="eastAsia"/>
          <w:sz w:val="32"/>
        </w:rPr>
        <w:t>日，区财政局通过《关于云溪区长江干堤堤防管理设施提质改造项目预算评审的意见》（</w:t>
      </w:r>
      <w:r>
        <w:rPr>
          <w:rFonts w:ascii="仿宋" w:eastAsia="仿宋" w:hAnsi="仿宋" w:cs="仿宋" w:hint="eastAsia"/>
          <w:sz w:val="32"/>
        </w:rPr>
        <w:t>YXCP2019-Y61</w:t>
      </w:r>
      <w:r>
        <w:rPr>
          <w:rFonts w:ascii="仿宋" w:eastAsia="仿宋" w:hAnsi="仿宋" w:cs="仿宋" w:hint="eastAsia"/>
          <w:sz w:val="32"/>
        </w:rPr>
        <w:t>）文件审定项目预金额为</w:t>
      </w:r>
      <w:r>
        <w:rPr>
          <w:rFonts w:ascii="仿宋" w:eastAsia="仿宋" w:hAnsi="仿宋" w:cs="仿宋" w:hint="eastAsia"/>
          <w:sz w:val="32"/>
        </w:rPr>
        <w:t>1752176.83</w:t>
      </w:r>
      <w:r>
        <w:rPr>
          <w:rFonts w:ascii="仿宋" w:eastAsia="仿宋" w:hAnsi="仿宋" w:cs="仿宋" w:hint="eastAsia"/>
          <w:sz w:val="32"/>
        </w:rPr>
        <w:t>元。</w:t>
      </w:r>
    </w:p>
    <w:p w:rsidR="009B593F" w:rsidRDefault="00693BF5">
      <w:pPr>
        <w:pStyle w:val="2"/>
        <w:keepNext w:val="0"/>
        <w:keepLines w:val="0"/>
        <w:spacing w:line="600" w:lineRule="exact"/>
        <w:ind w:firstLineChars="200" w:firstLine="640"/>
        <w:rPr>
          <w:rFonts w:eastAsia="仿宋"/>
          <w:sz w:val="32"/>
        </w:rPr>
      </w:pPr>
      <w:r>
        <w:rPr>
          <w:rFonts w:ascii="仿宋" w:eastAsia="仿宋" w:hAnsi="仿宋" w:cs="仿宋" w:hint="eastAsia"/>
          <w:sz w:val="32"/>
        </w:rPr>
        <w:t>2019</w:t>
      </w:r>
      <w:r>
        <w:rPr>
          <w:rFonts w:ascii="仿宋" w:eastAsia="仿宋" w:hAnsi="仿宋" w:cs="仿宋" w:hint="eastAsia"/>
          <w:sz w:val="32"/>
        </w:rPr>
        <w:t>年</w:t>
      </w:r>
      <w:r>
        <w:rPr>
          <w:rFonts w:ascii="仿宋" w:eastAsia="仿宋" w:hAnsi="仿宋" w:cs="仿宋" w:hint="eastAsia"/>
          <w:sz w:val="32"/>
        </w:rPr>
        <w:t>1</w:t>
      </w:r>
      <w:r>
        <w:rPr>
          <w:rFonts w:ascii="仿宋" w:eastAsia="仿宋" w:hAnsi="仿宋" w:cs="仿宋" w:hint="eastAsia"/>
          <w:sz w:val="32"/>
        </w:rPr>
        <w:t>月</w:t>
      </w:r>
      <w:r>
        <w:rPr>
          <w:rFonts w:ascii="仿宋" w:eastAsia="仿宋" w:hAnsi="仿宋" w:cs="仿宋" w:hint="eastAsia"/>
          <w:sz w:val="32"/>
        </w:rPr>
        <w:t>29</w:t>
      </w:r>
      <w:r>
        <w:rPr>
          <w:rFonts w:ascii="仿宋" w:eastAsia="仿宋" w:hAnsi="仿宋" w:cs="仿宋" w:hint="eastAsia"/>
          <w:sz w:val="32"/>
        </w:rPr>
        <w:t>日通过小额水利工程随机抽取的方式确定项目施工单位为湖南和庆源建设工程有限公司；</w:t>
      </w:r>
      <w:r>
        <w:rPr>
          <w:rFonts w:ascii="仿宋" w:eastAsia="仿宋" w:hAnsi="仿宋" w:cs="仿宋" w:hint="eastAsia"/>
          <w:sz w:val="32"/>
        </w:rPr>
        <w:t>2019</w:t>
      </w:r>
      <w:r>
        <w:rPr>
          <w:rFonts w:ascii="仿宋" w:eastAsia="仿宋" w:hAnsi="仿宋" w:cs="仿宋" w:hint="eastAsia"/>
          <w:sz w:val="32"/>
        </w:rPr>
        <w:t>年</w:t>
      </w:r>
      <w:r>
        <w:rPr>
          <w:rFonts w:ascii="仿宋" w:eastAsia="仿宋" w:hAnsi="仿宋" w:cs="仿宋" w:hint="eastAsia"/>
          <w:sz w:val="32"/>
        </w:rPr>
        <w:t>1</w:t>
      </w:r>
      <w:r>
        <w:rPr>
          <w:rFonts w:ascii="仿宋" w:eastAsia="仿宋" w:hAnsi="仿宋" w:cs="仿宋" w:hint="eastAsia"/>
          <w:sz w:val="32"/>
        </w:rPr>
        <w:t>月</w:t>
      </w:r>
      <w:r>
        <w:rPr>
          <w:rFonts w:ascii="仿宋" w:eastAsia="仿宋" w:hAnsi="仿宋" w:cs="仿宋" w:hint="eastAsia"/>
          <w:sz w:val="32"/>
        </w:rPr>
        <w:t>30</w:t>
      </w:r>
      <w:r>
        <w:rPr>
          <w:rFonts w:ascii="仿宋" w:eastAsia="仿宋" w:hAnsi="仿宋" w:cs="仿宋" w:hint="eastAsia"/>
          <w:sz w:val="32"/>
        </w:rPr>
        <w:t>日与湖南和庆源建设工程有限公司签订施工承包合同，同日与岳阳永安工程技术有限公司签订监理合同。</w:t>
      </w:r>
    </w:p>
    <w:p w:rsidR="009B593F" w:rsidRDefault="00693BF5">
      <w:pPr>
        <w:pStyle w:val="2"/>
        <w:keepNext w:val="0"/>
        <w:keepLines w:val="0"/>
        <w:spacing w:line="600" w:lineRule="exact"/>
        <w:ind w:firstLineChars="200" w:firstLine="640"/>
      </w:pPr>
      <w:r>
        <w:rPr>
          <w:rFonts w:hint="eastAsia"/>
          <w:sz w:val="32"/>
        </w:rPr>
        <w:t>本</w:t>
      </w:r>
      <w:r>
        <w:rPr>
          <w:rFonts w:hint="eastAsia"/>
          <w:sz w:val="32"/>
        </w:rPr>
        <w:t>项目</w:t>
      </w:r>
      <w:r>
        <w:rPr>
          <w:rFonts w:hint="eastAsia"/>
          <w:sz w:val="32"/>
        </w:rPr>
        <w:t>自</w:t>
      </w:r>
      <w:r>
        <w:rPr>
          <w:rFonts w:hint="eastAsia"/>
          <w:sz w:val="32"/>
        </w:rPr>
        <w:t>2019</w:t>
      </w:r>
      <w:r>
        <w:rPr>
          <w:rFonts w:hint="eastAsia"/>
          <w:sz w:val="32"/>
        </w:rPr>
        <w:t>年</w:t>
      </w:r>
      <w:r>
        <w:rPr>
          <w:rFonts w:hint="eastAsia"/>
          <w:sz w:val="32"/>
        </w:rPr>
        <w:t>1</w:t>
      </w:r>
      <w:r>
        <w:rPr>
          <w:rFonts w:hint="eastAsia"/>
          <w:sz w:val="32"/>
        </w:rPr>
        <w:t>月</w:t>
      </w:r>
      <w:r>
        <w:rPr>
          <w:rFonts w:hint="eastAsia"/>
          <w:sz w:val="32"/>
        </w:rPr>
        <w:t>30</w:t>
      </w:r>
      <w:r>
        <w:rPr>
          <w:rFonts w:hint="eastAsia"/>
          <w:sz w:val="32"/>
        </w:rPr>
        <w:t>日起至</w:t>
      </w:r>
      <w:r>
        <w:rPr>
          <w:rFonts w:hint="eastAsia"/>
          <w:sz w:val="32"/>
        </w:rPr>
        <w:t>2019</w:t>
      </w:r>
      <w:r>
        <w:rPr>
          <w:rFonts w:hint="eastAsia"/>
          <w:sz w:val="32"/>
        </w:rPr>
        <w:t>年</w:t>
      </w:r>
      <w:r>
        <w:rPr>
          <w:rFonts w:hint="eastAsia"/>
          <w:sz w:val="32"/>
        </w:rPr>
        <w:t>4</w:t>
      </w:r>
      <w:r>
        <w:rPr>
          <w:rFonts w:hint="eastAsia"/>
          <w:sz w:val="32"/>
        </w:rPr>
        <w:t>月</w:t>
      </w:r>
      <w:r>
        <w:rPr>
          <w:rFonts w:hint="eastAsia"/>
          <w:sz w:val="32"/>
        </w:rPr>
        <w:t>30</w:t>
      </w:r>
      <w:r>
        <w:rPr>
          <w:rFonts w:hint="eastAsia"/>
          <w:sz w:val="32"/>
        </w:rPr>
        <w:t>日完工，</w:t>
      </w:r>
      <w:r>
        <w:rPr>
          <w:rFonts w:hint="eastAsia"/>
          <w:bCs w:val="0"/>
          <w:sz w:val="32"/>
          <w:szCs w:val="24"/>
        </w:rPr>
        <w:t>施工</w:t>
      </w:r>
      <w:r>
        <w:rPr>
          <w:rFonts w:hint="eastAsia"/>
          <w:bCs w:val="0"/>
          <w:sz w:val="32"/>
          <w:szCs w:val="24"/>
        </w:rPr>
        <w:t>期间未发生质量与安全事故</w:t>
      </w:r>
      <w:r>
        <w:rPr>
          <w:rFonts w:hint="eastAsia"/>
          <w:bCs w:val="0"/>
          <w:sz w:val="32"/>
          <w:szCs w:val="24"/>
        </w:rPr>
        <w:t>，</w:t>
      </w:r>
      <w:r w:rsidRPr="00906146">
        <w:rPr>
          <w:rFonts w:hint="eastAsia"/>
          <w:sz w:val="32"/>
        </w:rPr>
        <w:t>2019</w:t>
      </w:r>
      <w:r w:rsidRPr="00906146">
        <w:rPr>
          <w:rFonts w:hint="eastAsia"/>
          <w:sz w:val="32"/>
        </w:rPr>
        <w:t>年</w:t>
      </w:r>
      <w:r w:rsidRPr="00906146">
        <w:rPr>
          <w:rFonts w:hint="eastAsia"/>
          <w:sz w:val="32"/>
        </w:rPr>
        <w:t>5</w:t>
      </w:r>
      <w:r w:rsidRPr="00906146">
        <w:rPr>
          <w:rFonts w:hint="eastAsia"/>
          <w:sz w:val="32"/>
        </w:rPr>
        <w:t>月</w:t>
      </w:r>
      <w:r w:rsidRPr="00906146">
        <w:rPr>
          <w:rFonts w:hint="eastAsia"/>
          <w:sz w:val="32"/>
        </w:rPr>
        <w:t>15</w:t>
      </w:r>
      <w:r w:rsidRPr="00906146">
        <w:rPr>
          <w:rFonts w:hint="eastAsia"/>
          <w:sz w:val="32"/>
        </w:rPr>
        <w:t>日</w:t>
      </w:r>
      <w:r>
        <w:rPr>
          <w:rFonts w:hint="eastAsia"/>
          <w:color w:val="FF0000"/>
          <w:sz w:val="32"/>
        </w:rPr>
        <w:t>，</w:t>
      </w:r>
      <w:r>
        <w:rPr>
          <w:rFonts w:hint="eastAsia"/>
          <w:sz w:val="32"/>
        </w:rPr>
        <w:t>区水利局、监理单位及岳阳市云溪区江堤管理委员会在岳阳市云溪区江堤管理委员会道仁矶办公楼三楼会议室开展联合验收，</w:t>
      </w:r>
      <w:r>
        <w:rPr>
          <w:rFonts w:hint="eastAsia"/>
          <w:sz w:val="32"/>
        </w:rPr>
        <w:t>工程合格率</w:t>
      </w:r>
      <w:r>
        <w:rPr>
          <w:rFonts w:hint="eastAsia"/>
          <w:sz w:val="32"/>
        </w:rPr>
        <w:t>100%</w:t>
      </w:r>
      <w:r>
        <w:rPr>
          <w:rFonts w:hint="eastAsia"/>
          <w:sz w:val="32"/>
        </w:rPr>
        <w:t>，</w:t>
      </w:r>
      <w:r>
        <w:rPr>
          <w:rFonts w:hint="eastAsia"/>
          <w:sz w:val="32"/>
        </w:rPr>
        <w:t>没有遗留的质量问题</w:t>
      </w:r>
      <w:r>
        <w:rPr>
          <w:rFonts w:hint="eastAsia"/>
          <w:sz w:val="32"/>
        </w:rPr>
        <w:t>。</w:t>
      </w:r>
    </w:p>
    <w:p w:rsidR="009B593F" w:rsidRDefault="00693BF5">
      <w:pPr>
        <w:ind w:firstLineChars="200" w:firstLine="643"/>
        <w:rPr>
          <w:rFonts w:ascii="楷体_GB2312" w:eastAsia="楷体_GB2312"/>
          <w:b/>
          <w:bCs/>
          <w:sz w:val="32"/>
          <w:szCs w:val="32"/>
        </w:rPr>
      </w:pPr>
      <w:r>
        <w:rPr>
          <w:rFonts w:ascii="楷体_GB2312" w:eastAsia="楷体_GB2312" w:hint="eastAsia"/>
          <w:b/>
          <w:bCs/>
          <w:sz w:val="32"/>
          <w:szCs w:val="32"/>
        </w:rPr>
        <w:lastRenderedPageBreak/>
        <w:t>（</w:t>
      </w:r>
      <w:r>
        <w:rPr>
          <w:rFonts w:ascii="楷体_GB2312" w:eastAsia="楷体_GB2312" w:hint="eastAsia"/>
          <w:b/>
          <w:bCs/>
          <w:sz w:val="32"/>
          <w:szCs w:val="32"/>
        </w:rPr>
        <w:t>二</w:t>
      </w:r>
      <w:r>
        <w:rPr>
          <w:rFonts w:ascii="楷体_GB2312" w:eastAsia="楷体_GB2312" w:hint="eastAsia"/>
          <w:b/>
          <w:bCs/>
          <w:sz w:val="32"/>
          <w:szCs w:val="32"/>
        </w:rPr>
        <w:t>）资金使用管理情况，主要包括项目管理制度建设、日常检查监督管理等情况。</w:t>
      </w:r>
    </w:p>
    <w:p w:rsidR="009B593F" w:rsidRDefault="00693BF5">
      <w:pPr>
        <w:pStyle w:val="2"/>
        <w:keepNext w:val="0"/>
        <w:keepLines w:val="0"/>
        <w:spacing w:line="600" w:lineRule="exact"/>
        <w:ind w:firstLineChars="200" w:firstLine="640"/>
        <w:rPr>
          <w:sz w:val="32"/>
        </w:rPr>
      </w:pPr>
      <w:r>
        <w:rPr>
          <w:rFonts w:cs="Times New Roman" w:hint="eastAsia"/>
          <w:bCs w:val="0"/>
          <w:sz w:val="32"/>
        </w:rPr>
        <w:t>本</w:t>
      </w:r>
      <w:r>
        <w:rPr>
          <w:rFonts w:cs="Times New Roman" w:hint="eastAsia"/>
          <w:bCs w:val="0"/>
          <w:sz w:val="32"/>
        </w:rPr>
        <w:t>项目在建设初期，项目法人便组织编写了“岳阳市云溪区水利工程项目工程财务管理制度”、“岳阳市云溪区水利工程安全生产监督管理制度”、“岳阳市云溪区水利工程施工进度监督制度”、“岳阳市云溪区水利工程质量管理制度”等项目管理办法。在施工过程中严格执行质量、进度、安全、资金等相关管理办法，在整个项目施工期做到了质量合格、进度保证、安全可靠、资金安全的目标。</w:t>
      </w:r>
    </w:p>
    <w:p w:rsidR="009B593F" w:rsidRDefault="00693BF5">
      <w:pPr>
        <w:pStyle w:val="2"/>
        <w:keepNext w:val="0"/>
        <w:keepLines w:val="0"/>
        <w:spacing w:line="600" w:lineRule="exact"/>
        <w:ind w:firstLineChars="200" w:firstLine="640"/>
        <w:rPr>
          <w:rFonts w:eastAsia="黑体"/>
          <w:bCs w:val="0"/>
          <w:color w:val="0000FF"/>
          <w:sz w:val="32"/>
        </w:rPr>
      </w:pPr>
      <w:r>
        <w:rPr>
          <w:rFonts w:hint="eastAsia"/>
          <w:sz w:val="32"/>
        </w:rPr>
        <w:t>本项目</w:t>
      </w:r>
      <w:r>
        <w:rPr>
          <w:rFonts w:hint="eastAsia"/>
          <w:sz w:val="32"/>
        </w:rPr>
        <w:t>严格按照水利基本建设程序进行建设管理，严格执行“四制”。项目法人与设计、工程监理、工程施工、质量检测等方均以合同明确各自的权利和义务。在工程建设过程中，没有</w:t>
      </w:r>
      <w:r>
        <w:rPr>
          <w:rFonts w:hint="eastAsia"/>
          <w:sz w:val="32"/>
        </w:rPr>
        <w:t>出现合同违约现象，合同均得到很好的执行。在质量管理上，项目法人严格执行质量监督和开工审批备案等报批程序，自觉接受质监部门和水行政主管部门的监督；自项目法人至各参建单位均健全并落实了工程质量和安全生产责任制；整个工程建设质量处于良好有序的受控状态，工程未发生质量和安全隐患。</w:t>
      </w:r>
    </w:p>
    <w:p w:rsidR="009B593F" w:rsidRDefault="00693BF5">
      <w:pPr>
        <w:pStyle w:val="1"/>
        <w:keepNext w:val="0"/>
        <w:keepLines w:val="0"/>
        <w:spacing w:line="600" w:lineRule="exact"/>
        <w:ind w:firstLineChars="200" w:firstLine="643"/>
        <w:rPr>
          <w:rFonts w:eastAsia="黑体"/>
          <w:bCs w:val="0"/>
          <w:color w:val="0000FF"/>
          <w:sz w:val="32"/>
        </w:rPr>
      </w:pPr>
      <w:r>
        <w:rPr>
          <w:rFonts w:eastAsia="黑体" w:hint="eastAsia"/>
          <w:bCs w:val="0"/>
          <w:color w:val="0000FF"/>
          <w:sz w:val="32"/>
        </w:rPr>
        <w:t>四</w:t>
      </w:r>
      <w:r>
        <w:rPr>
          <w:rFonts w:eastAsia="黑体"/>
          <w:bCs w:val="0"/>
          <w:color w:val="0000FF"/>
          <w:sz w:val="32"/>
        </w:rPr>
        <w:t>、</w:t>
      </w:r>
      <w:r>
        <w:rPr>
          <w:rFonts w:eastAsia="黑体" w:hint="eastAsia"/>
          <w:bCs w:val="0"/>
          <w:color w:val="0000FF"/>
          <w:sz w:val="32"/>
        </w:rPr>
        <w:t>项目主要绩效情况分析</w:t>
      </w:r>
    </w:p>
    <w:p w:rsidR="009B593F" w:rsidRDefault="00693BF5">
      <w:pPr>
        <w:pStyle w:val="2"/>
        <w:keepNext w:val="0"/>
        <w:keepLines w:val="0"/>
        <w:spacing w:line="600" w:lineRule="exact"/>
        <w:ind w:firstLineChars="200" w:firstLine="643"/>
        <w:rPr>
          <w:rFonts w:eastAsia="楷体_GB2312" w:cs="Times New Roman"/>
          <w:b/>
          <w:bCs w:val="0"/>
          <w:sz w:val="32"/>
        </w:rPr>
      </w:pPr>
      <w:r>
        <w:rPr>
          <w:rFonts w:eastAsia="楷体_GB2312" w:cs="Times New Roman" w:hint="eastAsia"/>
          <w:b/>
          <w:bCs w:val="0"/>
          <w:sz w:val="32"/>
        </w:rPr>
        <w:t>（一）项目的经济性</w:t>
      </w:r>
      <w:r>
        <w:rPr>
          <w:rFonts w:eastAsia="楷体_GB2312" w:cs="Times New Roman"/>
          <w:b/>
          <w:bCs w:val="0"/>
          <w:sz w:val="32"/>
        </w:rPr>
        <w:t>分析</w:t>
      </w:r>
    </w:p>
    <w:p w:rsidR="009B593F" w:rsidRDefault="00693BF5">
      <w:pPr>
        <w:pStyle w:val="2"/>
        <w:keepNext w:val="0"/>
        <w:keepLines w:val="0"/>
        <w:spacing w:line="600" w:lineRule="exact"/>
        <w:ind w:firstLineChars="200" w:firstLine="640"/>
        <w:rPr>
          <w:rFonts w:eastAsia="楷体_GB2312" w:cs="Times New Roman"/>
          <w:b/>
          <w:bCs w:val="0"/>
          <w:sz w:val="32"/>
        </w:rPr>
      </w:pPr>
      <w:r>
        <w:rPr>
          <w:rFonts w:hint="eastAsia"/>
          <w:sz w:val="32"/>
        </w:rPr>
        <w:t>本项目施工前</w:t>
      </w:r>
      <w:r>
        <w:rPr>
          <w:rFonts w:hint="eastAsia"/>
          <w:sz w:val="32"/>
        </w:rPr>
        <w:t>完善职责分工及有关制度建设</w:t>
      </w:r>
      <w:r>
        <w:rPr>
          <w:rFonts w:hint="eastAsia"/>
          <w:sz w:val="32"/>
        </w:rPr>
        <w:t>，</w:t>
      </w:r>
      <w:r>
        <w:rPr>
          <w:rFonts w:hint="eastAsia"/>
          <w:sz w:val="32"/>
        </w:rPr>
        <w:t>落实责任</w:t>
      </w:r>
      <w:r>
        <w:rPr>
          <w:rFonts w:hint="eastAsia"/>
          <w:sz w:val="32"/>
        </w:rPr>
        <w:t>，</w:t>
      </w:r>
      <w:r>
        <w:rPr>
          <w:rFonts w:hint="eastAsia"/>
          <w:sz w:val="32"/>
        </w:rPr>
        <w:t>做好建设项目工程投资估算、初步设计概算、施工图预算、工程竣工结算的“四算”编制审核；同时还认真搞好前期设计工作，完</w:t>
      </w:r>
      <w:r>
        <w:rPr>
          <w:rFonts w:hint="eastAsia"/>
          <w:sz w:val="32"/>
        </w:rPr>
        <w:lastRenderedPageBreak/>
        <w:t>整反映项目的设计内容，客观反映施工条件，合理预测工程造价的动态因素，减少设计变更因素。加强合同管理、工程结算管理，加强施工现场管理杜绝投资浪费。</w:t>
      </w:r>
    </w:p>
    <w:p w:rsidR="009B593F" w:rsidRDefault="00693BF5">
      <w:pPr>
        <w:pStyle w:val="2"/>
        <w:keepNext w:val="0"/>
        <w:keepLines w:val="0"/>
        <w:spacing w:line="600" w:lineRule="exact"/>
        <w:ind w:firstLineChars="200" w:firstLine="643"/>
        <w:rPr>
          <w:rFonts w:eastAsia="楷体_GB2312" w:cs="Times New Roman"/>
          <w:b/>
          <w:bCs w:val="0"/>
          <w:sz w:val="32"/>
        </w:rPr>
      </w:pPr>
      <w:r>
        <w:rPr>
          <w:rFonts w:eastAsia="楷体_GB2312" w:cs="Times New Roman" w:hint="eastAsia"/>
          <w:b/>
          <w:bCs w:val="0"/>
          <w:sz w:val="32"/>
        </w:rPr>
        <w:t>（二）项目的效率性</w:t>
      </w:r>
      <w:r>
        <w:rPr>
          <w:rFonts w:eastAsia="楷体_GB2312" w:cs="Times New Roman"/>
          <w:b/>
          <w:bCs w:val="0"/>
          <w:sz w:val="32"/>
        </w:rPr>
        <w:t>分析</w:t>
      </w:r>
    </w:p>
    <w:p w:rsidR="009B593F" w:rsidRDefault="00693BF5">
      <w:pPr>
        <w:pStyle w:val="2"/>
        <w:keepNext w:val="0"/>
        <w:keepLines w:val="0"/>
        <w:spacing w:line="600" w:lineRule="exact"/>
        <w:ind w:firstLineChars="200" w:firstLine="640"/>
        <w:rPr>
          <w:bCs w:val="0"/>
          <w:color w:val="000000" w:themeColor="text1"/>
          <w:sz w:val="32"/>
          <w:szCs w:val="24"/>
        </w:rPr>
      </w:pPr>
      <w:r>
        <w:rPr>
          <w:rFonts w:hint="eastAsia"/>
          <w:bCs w:val="0"/>
          <w:color w:val="000000" w:themeColor="text1"/>
          <w:sz w:val="32"/>
          <w:szCs w:val="24"/>
        </w:rPr>
        <w:t>本</w:t>
      </w:r>
      <w:r>
        <w:rPr>
          <w:rFonts w:hint="eastAsia"/>
          <w:bCs w:val="0"/>
          <w:color w:val="000000" w:themeColor="text1"/>
          <w:sz w:val="32"/>
          <w:szCs w:val="24"/>
        </w:rPr>
        <w:t>项目于</w:t>
      </w:r>
      <w:r>
        <w:rPr>
          <w:rFonts w:hint="eastAsia"/>
          <w:bCs w:val="0"/>
          <w:color w:val="000000" w:themeColor="text1"/>
          <w:sz w:val="32"/>
          <w:szCs w:val="24"/>
        </w:rPr>
        <w:t>2019</w:t>
      </w:r>
      <w:r>
        <w:rPr>
          <w:rFonts w:hint="eastAsia"/>
          <w:bCs w:val="0"/>
          <w:color w:val="000000" w:themeColor="text1"/>
          <w:sz w:val="32"/>
          <w:szCs w:val="24"/>
        </w:rPr>
        <w:t>年</w:t>
      </w:r>
      <w:r>
        <w:rPr>
          <w:rFonts w:hint="eastAsia"/>
          <w:bCs w:val="0"/>
          <w:color w:val="000000" w:themeColor="text1"/>
          <w:sz w:val="32"/>
          <w:szCs w:val="24"/>
        </w:rPr>
        <w:t>1</w:t>
      </w:r>
      <w:r>
        <w:rPr>
          <w:rFonts w:hint="eastAsia"/>
          <w:bCs w:val="0"/>
          <w:color w:val="000000" w:themeColor="text1"/>
          <w:sz w:val="32"/>
          <w:szCs w:val="24"/>
        </w:rPr>
        <w:t>月</w:t>
      </w:r>
      <w:r>
        <w:rPr>
          <w:rFonts w:hint="eastAsia"/>
          <w:bCs w:val="0"/>
          <w:color w:val="000000" w:themeColor="text1"/>
          <w:sz w:val="32"/>
          <w:szCs w:val="24"/>
        </w:rPr>
        <w:t>30</w:t>
      </w:r>
      <w:r>
        <w:rPr>
          <w:rFonts w:hint="eastAsia"/>
          <w:bCs w:val="0"/>
          <w:color w:val="000000" w:themeColor="text1"/>
          <w:sz w:val="32"/>
          <w:szCs w:val="24"/>
        </w:rPr>
        <w:t>日开工，至</w:t>
      </w:r>
      <w:r>
        <w:rPr>
          <w:rFonts w:hint="eastAsia"/>
          <w:bCs w:val="0"/>
          <w:color w:val="000000" w:themeColor="text1"/>
          <w:sz w:val="32"/>
          <w:szCs w:val="24"/>
        </w:rPr>
        <w:t>201</w:t>
      </w:r>
      <w:r>
        <w:rPr>
          <w:rFonts w:hint="eastAsia"/>
          <w:bCs w:val="0"/>
          <w:color w:val="000000" w:themeColor="text1"/>
          <w:sz w:val="32"/>
          <w:szCs w:val="24"/>
        </w:rPr>
        <w:t>9</w:t>
      </w:r>
      <w:r>
        <w:rPr>
          <w:rFonts w:hint="eastAsia"/>
          <w:bCs w:val="0"/>
          <w:color w:val="000000" w:themeColor="text1"/>
          <w:sz w:val="32"/>
          <w:szCs w:val="24"/>
        </w:rPr>
        <w:t>年</w:t>
      </w:r>
      <w:r>
        <w:rPr>
          <w:rFonts w:hint="eastAsia"/>
          <w:bCs w:val="0"/>
          <w:color w:val="000000" w:themeColor="text1"/>
          <w:sz w:val="32"/>
          <w:szCs w:val="24"/>
        </w:rPr>
        <w:t>4</w:t>
      </w:r>
      <w:r>
        <w:rPr>
          <w:rFonts w:hint="eastAsia"/>
          <w:bCs w:val="0"/>
          <w:color w:val="000000" w:themeColor="text1"/>
          <w:sz w:val="32"/>
          <w:szCs w:val="24"/>
        </w:rPr>
        <w:t>月</w:t>
      </w:r>
      <w:r>
        <w:rPr>
          <w:rFonts w:hint="eastAsia"/>
          <w:bCs w:val="0"/>
          <w:color w:val="000000" w:themeColor="text1"/>
          <w:sz w:val="32"/>
          <w:szCs w:val="24"/>
        </w:rPr>
        <w:t>30</w:t>
      </w:r>
      <w:r>
        <w:rPr>
          <w:rFonts w:hint="eastAsia"/>
          <w:bCs w:val="0"/>
          <w:color w:val="000000" w:themeColor="text1"/>
          <w:sz w:val="32"/>
          <w:szCs w:val="24"/>
        </w:rPr>
        <w:t>日完</w:t>
      </w:r>
      <w:r>
        <w:rPr>
          <w:rFonts w:hint="eastAsia"/>
          <w:bCs w:val="0"/>
          <w:color w:val="000000" w:themeColor="text1"/>
          <w:sz w:val="32"/>
          <w:szCs w:val="24"/>
        </w:rPr>
        <w:t>工，为</w:t>
      </w:r>
      <w:r>
        <w:rPr>
          <w:rFonts w:hint="eastAsia"/>
          <w:bCs w:val="0"/>
          <w:color w:val="000000" w:themeColor="text1"/>
          <w:sz w:val="32"/>
        </w:rPr>
        <w:t>确保</w:t>
      </w:r>
      <w:r>
        <w:rPr>
          <w:rFonts w:hint="eastAsia"/>
          <w:bCs w:val="0"/>
          <w:color w:val="000000" w:themeColor="text1"/>
          <w:sz w:val="32"/>
        </w:rPr>
        <w:t>施工进度，在保证</w:t>
      </w:r>
      <w:r>
        <w:rPr>
          <w:rFonts w:hint="eastAsia"/>
          <w:bCs w:val="0"/>
          <w:color w:val="000000" w:themeColor="text1"/>
          <w:sz w:val="32"/>
        </w:rPr>
        <w:t>工程质量的前提下，各参建单位抢抓有利天气，调配各项资源，加快施工进度，</w:t>
      </w:r>
      <w:r>
        <w:rPr>
          <w:rFonts w:hint="eastAsia"/>
          <w:bCs w:val="0"/>
          <w:color w:val="000000" w:themeColor="text1"/>
          <w:sz w:val="32"/>
        </w:rPr>
        <w:t>使</w:t>
      </w:r>
      <w:r>
        <w:rPr>
          <w:rFonts w:hint="eastAsia"/>
          <w:bCs w:val="0"/>
          <w:color w:val="000000" w:themeColor="text1"/>
          <w:sz w:val="32"/>
        </w:rPr>
        <w:t>工程按</w:t>
      </w:r>
      <w:r>
        <w:rPr>
          <w:rFonts w:hint="eastAsia"/>
          <w:bCs w:val="0"/>
          <w:color w:val="000000" w:themeColor="text1"/>
          <w:sz w:val="32"/>
        </w:rPr>
        <w:t>时按量按质完成</w:t>
      </w:r>
      <w:r>
        <w:rPr>
          <w:rFonts w:hint="eastAsia"/>
          <w:bCs w:val="0"/>
          <w:color w:val="000000" w:themeColor="text1"/>
          <w:sz w:val="32"/>
        </w:rPr>
        <w:t>；</w:t>
      </w:r>
      <w:r>
        <w:rPr>
          <w:rFonts w:hint="eastAsia"/>
          <w:bCs w:val="0"/>
          <w:color w:val="000000" w:themeColor="text1"/>
          <w:sz w:val="32"/>
          <w:szCs w:val="24"/>
        </w:rPr>
        <w:t>在质量管理上，严格执行质量监督申报和开工审批许可备</w:t>
      </w:r>
      <w:r>
        <w:rPr>
          <w:rFonts w:hint="eastAsia"/>
          <w:bCs w:val="0"/>
          <w:color w:val="000000" w:themeColor="text1"/>
          <w:sz w:val="32"/>
          <w:szCs w:val="24"/>
        </w:rPr>
        <w:t>案，自觉接受上级水行政主管部门的监督</w:t>
      </w:r>
      <w:r>
        <w:rPr>
          <w:rFonts w:hint="eastAsia"/>
          <w:bCs w:val="0"/>
          <w:color w:val="000000" w:themeColor="text1"/>
          <w:sz w:val="32"/>
          <w:szCs w:val="24"/>
        </w:rPr>
        <w:t>，</w:t>
      </w:r>
      <w:r>
        <w:rPr>
          <w:rFonts w:hint="eastAsia"/>
          <w:bCs w:val="0"/>
          <w:color w:val="000000" w:themeColor="text1"/>
          <w:sz w:val="32"/>
          <w:szCs w:val="24"/>
        </w:rPr>
        <w:t>自项目法人至各参建单位均健全并落实了工程质量和安全生产责任制</w:t>
      </w:r>
      <w:r>
        <w:rPr>
          <w:rFonts w:hint="eastAsia"/>
          <w:bCs w:val="0"/>
          <w:color w:val="000000" w:themeColor="text1"/>
          <w:sz w:val="32"/>
          <w:szCs w:val="24"/>
        </w:rPr>
        <w:t>，</w:t>
      </w:r>
      <w:r>
        <w:rPr>
          <w:rFonts w:hint="eastAsia"/>
          <w:bCs w:val="0"/>
          <w:color w:val="000000" w:themeColor="text1"/>
          <w:sz w:val="32"/>
          <w:szCs w:val="24"/>
        </w:rPr>
        <w:t>工程建设质量在整个建设过程中始终处于受控状态，工程建设期间未发生质量与安全事故。</w:t>
      </w:r>
      <w:r>
        <w:rPr>
          <w:rFonts w:hint="eastAsia"/>
          <w:bCs w:val="0"/>
          <w:color w:val="000000" w:themeColor="text1"/>
          <w:sz w:val="32"/>
          <w:szCs w:val="24"/>
        </w:rPr>
        <w:t>本工程已完成验收，</w:t>
      </w:r>
      <w:r>
        <w:rPr>
          <w:rFonts w:hint="eastAsia"/>
          <w:sz w:val="32"/>
        </w:rPr>
        <w:t>工程合格率</w:t>
      </w:r>
      <w:r>
        <w:rPr>
          <w:rFonts w:hint="eastAsia"/>
          <w:sz w:val="32"/>
        </w:rPr>
        <w:t>100%</w:t>
      </w:r>
      <w:r>
        <w:rPr>
          <w:rFonts w:hint="eastAsia"/>
          <w:sz w:val="32"/>
        </w:rPr>
        <w:t>，</w:t>
      </w:r>
      <w:r>
        <w:rPr>
          <w:rFonts w:hint="eastAsia"/>
          <w:sz w:val="32"/>
        </w:rPr>
        <w:t>没有遗留的质量问题</w:t>
      </w:r>
      <w:r>
        <w:rPr>
          <w:rFonts w:hint="eastAsia"/>
          <w:sz w:val="32"/>
        </w:rPr>
        <w:t>。</w:t>
      </w:r>
    </w:p>
    <w:p w:rsidR="009B593F" w:rsidRDefault="00693BF5">
      <w:pPr>
        <w:pStyle w:val="2"/>
        <w:keepNext w:val="0"/>
        <w:keepLines w:val="0"/>
        <w:numPr>
          <w:ilvl w:val="0"/>
          <w:numId w:val="1"/>
        </w:numPr>
        <w:spacing w:line="600" w:lineRule="exact"/>
        <w:ind w:firstLineChars="200" w:firstLine="643"/>
        <w:rPr>
          <w:rFonts w:eastAsia="楷体_GB2312" w:cs="Times New Roman"/>
          <w:b/>
          <w:bCs w:val="0"/>
          <w:sz w:val="32"/>
        </w:rPr>
      </w:pPr>
      <w:r>
        <w:rPr>
          <w:rFonts w:eastAsia="楷体_GB2312" w:cs="Times New Roman" w:hint="eastAsia"/>
          <w:b/>
          <w:bCs w:val="0"/>
          <w:sz w:val="32"/>
        </w:rPr>
        <w:t>项目的有效性</w:t>
      </w:r>
      <w:r>
        <w:rPr>
          <w:rFonts w:eastAsia="楷体_GB2312" w:cs="Times New Roman"/>
          <w:b/>
          <w:bCs w:val="0"/>
          <w:sz w:val="32"/>
        </w:rPr>
        <w:t>分析</w:t>
      </w:r>
      <w:bookmarkStart w:id="0" w:name="_GoBack"/>
      <w:bookmarkEnd w:id="0"/>
    </w:p>
    <w:p w:rsidR="009B593F" w:rsidRDefault="00693BF5">
      <w:pPr>
        <w:ind w:firstLineChars="200" w:firstLine="600"/>
      </w:pPr>
      <w:r>
        <w:rPr>
          <w:rFonts w:hint="eastAsia"/>
        </w:rPr>
        <w:t>项目建设雇佣附近劳工施工，带动了周边经济；项目美化了长江大堤的环境，提高附近居民的舒适度。</w:t>
      </w:r>
    </w:p>
    <w:p w:rsidR="009B593F" w:rsidRDefault="00693BF5">
      <w:pPr>
        <w:pStyle w:val="2"/>
        <w:keepNext w:val="0"/>
        <w:keepLines w:val="0"/>
        <w:spacing w:line="600" w:lineRule="exact"/>
        <w:ind w:firstLineChars="200" w:firstLine="643"/>
        <w:rPr>
          <w:rFonts w:eastAsia="楷体_GB2312" w:cs="Times New Roman"/>
          <w:b/>
          <w:bCs w:val="0"/>
          <w:sz w:val="32"/>
        </w:rPr>
      </w:pPr>
      <w:r>
        <w:rPr>
          <w:rFonts w:eastAsia="楷体_GB2312" w:cs="Times New Roman" w:hint="eastAsia"/>
          <w:b/>
          <w:bCs w:val="0"/>
          <w:sz w:val="32"/>
        </w:rPr>
        <w:t>（四）项目的可持续性</w:t>
      </w:r>
      <w:r>
        <w:rPr>
          <w:rFonts w:eastAsia="楷体_GB2312" w:cs="Times New Roman"/>
          <w:b/>
          <w:bCs w:val="0"/>
          <w:sz w:val="32"/>
        </w:rPr>
        <w:t>分析</w:t>
      </w:r>
    </w:p>
    <w:p w:rsidR="009B593F" w:rsidRDefault="00693BF5">
      <w:pPr>
        <w:pStyle w:val="2"/>
        <w:keepNext w:val="0"/>
        <w:keepLines w:val="0"/>
        <w:spacing w:line="600" w:lineRule="exact"/>
        <w:ind w:firstLineChars="200" w:firstLine="640"/>
        <w:rPr>
          <w:rFonts w:eastAsia="楷体_GB2312" w:cs="Times New Roman"/>
          <w:b/>
          <w:bCs w:val="0"/>
          <w:color w:val="000000" w:themeColor="text1"/>
          <w:sz w:val="32"/>
        </w:rPr>
      </w:pPr>
      <w:r>
        <w:rPr>
          <w:rFonts w:cs="Times New Roman" w:hint="eastAsia"/>
          <w:bCs w:val="0"/>
          <w:sz w:val="32"/>
          <w:szCs w:val="24"/>
        </w:rPr>
        <w:t>项目建成已开始良性运行，工程达到了设计使用标准。</w:t>
      </w:r>
    </w:p>
    <w:p w:rsidR="009B593F" w:rsidRDefault="00693BF5">
      <w:pPr>
        <w:pStyle w:val="1"/>
        <w:keepNext w:val="0"/>
        <w:keepLines w:val="0"/>
        <w:spacing w:line="600" w:lineRule="exact"/>
        <w:ind w:firstLineChars="200" w:firstLine="643"/>
        <w:rPr>
          <w:rFonts w:eastAsia="黑体"/>
          <w:bCs w:val="0"/>
          <w:color w:val="0000FF"/>
          <w:sz w:val="32"/>
        </w:rPr>
      </w:pPr>
      <w:r>
        <w:rPr>
          <w:rFonts w:eastAsia="黑体" w:hint="eastAsia"/>
          <w:bCs w:val="0"/>
          <w:color w:val="0000FF"/>
          <w:sz w:val="32"/>
        </w:rPr>
        <w:t>五</w:t>
      </w:r>
      <w:r>
        <w:rPr>
          <w:rFonts w:eastAsia="黑体"/>
          <w:bCs w:val="0"/>
          <w:color w:val="0000FF"/>
          <w:sz w:val="32"/>
        </w:rPr>
        <w:t>、</w:t>
      </w:r>
      <w:r>
        <w:rPr>
          <w:rFonts w:eastAsia="黑体" w:hint="eastAsia"/>
          <w:bCs w:val="0"/>
          <w:color w:val="0000FF"/>
          <w:sz w:val="32"/>
        </w:rPr>
        <w:t>主要</w:t>
      </w:r>
      <w:r>
        <w:rPr>
          <w:rFonts w:eastAsia="黑体"/>
          <w:bCs w:val="0"/>
          <w:color w:val="0000FF"/>
          <w:sz w:val="32"/>
        </w:rPr>
        <w:t>经验</w:t>
      </w:r>
      <w:r>
        <w:rPr>
          <w:rFonts w:eastAsia="黑体" w:hint="eastAsia"/>
          <w:bCs w:val="0"/>
          <w:color w:val="0000FF"/>
          <w:sz w:val="32"/>
        </w:rPr>
        <w:t>及做法</w:t>
      </w:r>
      <w:r>
        <w:rPr>
          <w:rFonts w:eastAsia="黑体"/>
          <w:bCs w:val="0"/>
          <w:color w:val="0000FF"/>
          <w:sz w:val="32"/>
        </w:rPr>
        <w:t>、</w:t>
      </w:r>
      <w:r>
        <w:rPr>
          <w:rFonts w:eastAsia="黑体" w:hint="eastAsia"/>
          <w:bCs w:val="0"/>
          <w:color w:val="0000FF"/>
          <w:sz w:val="32"/>
        </w:rPr>
        <w:t>存在的</w:t>
      </w:r>
      <w:r>
        <w:rPr>
          <w:rFonts w:eastAsia="黑体"/>
          <w:bCs w:val="0"/>
          <w:color w:val="0000FF"/>
          <w:sz w:val="32"/>
        </w:rPr>
        <w:t>问题和建议</w:t>
      </w:r>
    </w:p>
    <w:p w:rsidR="009B593F" w:rsidRDefault="00693BF5">
      <w:pPr>
        <w:pStyle w:val="1"/>
        <w:keepNext w:val="0"/>
        <w:keepLines w:val="0"/>
        <w:spacing w:line="600" w:lineRule="exact"/>
        <w:ind w:firstLineChars="200" w:firstLine="640"/>
        <w:rPr>
          <w:b w:val="0"/>
          <w:bCs w:val="0"/>
          <w:kern w:val="2"/>
          <w:sz w:val="32"/>
          <w:szCs w:val="32"/>
        </w:rPr>
      </w:pPr>
      <w:r>
        <w:rPr>
          <w:rFonts w:hint="eastAsia"/>
          <w:b w:val="0"/>
          <w:bCs w:val="0"/>
          <w:kern w:val="2"/>
          <w:sz w:val="32"/>
          <w:szCs w:val="32"/>
        </w:rPr>
        <w:t>1</w:t>
      </w:r>
      <w:r>
        <w:rPr>
          <w:rFonts w:hint="eastAsia"/>
          <w:b w:val="0"/>
          <w:bCs w:val="0"/>
          <w:kern w:val="2"/>
          <w:sz w:val="32"/>
          <w:szCs w:val="32"/>
        </w:rPr>
        <w:t>、按基建程序办事，严格执行项目管理制度是搞好工程建设的前提。</w:t>
      </w:r>
    </w:p>
    <w:p w:rsidR="009B593F" w:rsidRDefault="00693BF5">
      <w:pPr>
        <w:pStyle w:val="1"/>
        <w:keepNext w:val="0"/>
        <w:keepLines w:val="0"/>
        <w:spacing w:line="600" w:lineRule="exact"/>
        <w:ind w:firstLineChars="200" w:firstLine="640"/>
        <w:rPr>
          <w:b w:val="0"/>
          <w:bCs w:val="0"/>
          <w:kern w:val="2"/>
          <w:sz w:val="32"/>
          <w:szCs w:val="32"/>
        </w:rPr>
      </w:pPr>
      <w:r>
        <w:rPr>
          <w:rFonts w:hint="eastAsia"/>
          <w:b w:val="0"/>
          <w:bCs w:val="0"/>
          <w:kern w:val="2"/>
          <w:sz w:val="32"/>
          <w:szCs w:val="32"/>
        </w:rPr>
        <w:t>2</w:t>
      </w:r>
      <w:r>
        <w:rPr>
          <w:rFonts w:hint="eastAsia"/>
          <w:b w:val="0"/>
          <w:bCs w:val="0"/>
          <w:kern w:val="2"/>
          <w:sz w:val="32"/>
          <w:szCs w:val="32"/>
        </w:rPr>
        <w:t>、项目法人营造的良好的施工环境，以及合同纽带的作用，</w:t>
      </w:r>
      <w:r>
        <w:rPr>
          <w:rFonts w:hint="eastAsia"/>
          <w:b w:val="0"/>
          <w:bCs w:val="0"/>
          <w:kern w:val="2"/>
          <w:sz w:val="32"/>
          <w:szCs w:val="32"/>
        </w:rPr>
        <w:lastRenderedPageBreak/>
        <w:t>使各参建单位形成目标一致的合力，组成了一支高质、高效、高速的建设队伍。</w:t>
      </w:r>
    </w:p>
    <w:p w:rsidR="009B593F" w:rsidRDefault="00693BF5">
      <w:pPr>
        <w:pStyle w:val="1"/>
        <w:keepNext w:val="0"/>
        <w:keepLines w:val="0"/>
        <w:spacing w:line="600" w:lineRule="exact"/>
        <w:ind w:firstLineChars="200" w:firstLine="640"/>
        <w:rPr>
          <w:b w:val="0"/>
          <w:bCs w:val="0"/>
          <w:kern w:val="2"/>
          <w:sz w:val="32"/>
          <w:szCs w:val="32"/>
        </w:rPr>
      </w:pPr>
      <w:r>
        <w:rPr>
          <w:rFonts w:hint="eastAsia"/>
          <w:b w:val="0"/>
          <w:bCs w:val="0"/>
          <w:kern w:val="2"/>
          <w:sz w:val="32"/>
          <w:szCs w:val="32"/>
        </w:rPr>
        <w:t>3</w:t>
      </w:r>
      <w:r>
        <w:rPr>
          <w:rFonts w:hint="eastAsia"/>
          <w:b w:val="0"/>
          <w:bCs w:val="0"/>
          <w:kern w:val="2"/>
          <w:sz w:val="32"/>
          <w:szCs w:val="32"/>
        </w:rPr>
        <w:t>、发动群众积极参与工程质量管理，为工程质量保驾护航。</w:t>
      </w:r>
    </w:p>
    <w:p w:rsidR="009B593F" w:rsidRDefault="00693BF5">
      <w:pPr>
        <w:pStyle w:val="1"/>
        <w:keepNext w:val="0"/>
        <w:keepLines w:val="0"/>
        <w:spacing w:line="600" w:lineRule="exact"/>
        <w:ind w:firstLineChars="200" w:firstLine="640"/>
        <w:rPr>
          <w:b w:val="0"/>
          <w:bCs w:val="0"/>
          <w:kern w:val="2"/>
          <w:sz w:val="32"/>
          <w:szCs w:val="32"/>
        </w:rPr>
      </w:pPr>
      <w:r>
        <w:rPr>
          <w:rFonts w:hint="eastAsia"/>
          <w:b w:val="0"/>
          <w:bCs w:val="0"/>
          <w:kern w:val="2"/>
          <w:sz w:val="32"/>
          <w:szCs w:val="32"/>
        </w:rPr>
        <w:t>4</w:t>
      </w:r>
      <w:r>
        <w:rPr>
          <w:rFonts w:hint="eastAsia"/>
          <w:b w:val="0"/>
          <w:bCs w:val="0"/>
          <w:kern w:val="2"/>
          <w:sz w:val="32"/>
          <w:szCs w:val="32"/>
        </w:rPr>
        <w:t>、资金作为工程建设的命脉，一向受到各参建单位重点关注。本工程的建设资金，依照管理局的年度计划安排，各有关单位确保资金运行畅通，为工程如期完工奠定了坚实的基础。</w:t>
      </w:r>
    </w:p>
    <w:p w:rsidR="009B593F" w:rsidRDefault="00693BF5">
      <w:pPr>
        <w:pStyle w:val="1"/>
        <w:keepNext w:val="0"/>
        <w:keepLines w:val="0"/>
        <w:spacing w:line="600" w:lineRule="exact"/>
        <w:ind w:firstLineChars="200" w:firstLine="640"/>
        <w:rPr>
          <w:b w:val="0"/>
          <w:bCs w:val="0"/>
          <w:kern w:val="2"/>
          <w:sz w:val="32"/>
          <w:szCs w:val="32"/>
        </w:rPr>
      </w:pPr>
      <w:r>
        <w:rPr>
          <w:rFonts w:hint="eastAsia"/>
          <w:b w:val="0"/>
          <w:bCs w:val="0"/>
          <w:kern w:val="2"/>
          <w:sz w:val="32"/>
          <w:szCs w:val="32"/>
        </w:rPr>
        <w:t>5</w:t>
      </w:r>
      <w:r>
        <w:rPr>
          <w:rFonts w:hint="eastAsia"/>
          <w:b w:val="0"/>
          <w:bCs w:val="0"/>
          <w:kern w:val="2"/>
          <w:sz w:val="32"/>
          <w:szCs w:val="32"/>
        </w:rPr>
        <w:t>、今后加强对工程运行管理和日常监测工作，确保工程正常运行。</w:t>
      </w:r>
      <w:r>
        <w:rPr>
          <w:rFonts w:hint="eastAsia"/>
          <w:b w:val="0"/>
          <w:bCs w:val="0"/>
          <w:kern w:val="2"/>
          <w:sz w:val="32"/>
          <w:szCs w:val="32"/>
        </w:rPr>
        <w:t xml:space="preserve">  </w:t>
      </w:r>
    </w:p>
    <w:p w:rsidR="009B593F" w:rsidRDefault="00693BF5">
      <w:pPr>
        <w:pStyle w:val="1"/>
        <w:keepNext w:val="0"/>
        <w:keepLines w:val="0"/>
        <w:spacing w:line="600" w:lineRule="exact"/>
        <w:rPr>
          <w:b w:val="0"/>
          <w:bCs w:val="0"/>
          <w:kern w:val="2"/>
          <w:sz w:val="32"/>
          <w:szCs w:val="32"/>
        </w:rPr>
      </w:pPr>
      <w:r>
        <w:rPr>
          <w:rFonts w:eastAsia="黑体" w:hint="eastAsia"/>
          <w:bCs w:val="0"/>
          <w:color w:val="0000FF"/>
          <w:sz w:val="32"/>
        </w:rPr>
        <w:t>七</w:t>
      </w:r>
      <w:r>
        <w:rPr>
          <w:rFonts w:eastAsia="黑体"/>
          <w:bCs w:val="0"/>
          <w:color w:val="0000FF"/>
          <w:sz w:val="32"/>
        </w:rPr>
        <w:t>、</w:t>
      </w:r>
      <w:r>
        <w:rPr>
          <w:rFonts w:eastAsia="黑体" w:hint="eastAsia"/>
          <w:bCs w:val="0"/>
          <w:color w:val="0000FF"/>
          <w:sz w:val="32"/>
        </w:rPr>
        <w:t>附件</w:t>
      </w:r>
    </w:p>
    <w:p w:rsidR="009B593F" w:rsidRDefault="00693BF5">
      <w:pPr>
        <w:ind w:firstLine="640"/>
        <w:rPr>
          <w:sz w:val="32"/>
          <w:szCs w:val="32"/>
        </w:rPr>
      </w:pPr>
      <w:r>
        <w:rPr>
          <w:rFonts w:hint="eastAsia"/>
          <w:sz w:val="32"/>
          <w:szCs w:val="32"/>
        </w:rPr>
        <w:t>1</w:t>
      </w:r>
      <w:r>
        <w:rPr>
          <w:rFonts w:hint="eastAsia"/>
          <w:sz w:val="32"/>
          <w:szCs w:val="32"/>
        </w:rPr>
        <w:t>、省、市河长令及相关文件；</w:t>
      </w:r>
    </w:p>
    <w:p w:rsidR="009B593F" w:rsidRDefault="00693BF5">
      <w:pPr>
        <w:ind w:firstLine="640"/>
        <w:rPr>
          <w:sz w:val="32"/>
          <w:szCs w:val="32"/>
        </w:rPr>
      </w:pPr>
      <w:r>
        <w:rPr>
          <w:rFonts w:hint="eastAsia"/>
          <w:sz w:val="32"/>
          <w:szCs w:val="32"/>
        </w:rPr>
        <w:t>2</w:t>
      </w:r>
      <w:r>
        <w:rPr>
          <w:rFonts w:hint="eastAsia"/>
          <w:sz w:val="32"/>
          <w:szCs w:val="32"/>
        </w:rPr>
        <w:t>、施工合同；</w:t>
      </w:r>
    </w:p>
    <w:p w:rsidR="009B593F" w:rsidRDefault="00693BF5">
      <w:pPr>
        <w:ind w:firstLine="640"/>
        <w:rPr>
          <w:sz w:val="32"/>
          <w:szCs w:val="32"/>
        </w:rPr>
      </w:pPr>
      <w:r>
        <w:rPr>
          <w:rFonts w:hint="eastAsia"/>
          <w:sz w:val="32"/>
          <w:szCs w:val="32"/>
        </w:rPr>
        <w:t>3</w:t>
      </w:r>
      <w:r>
        <w:rPr>
          <w:rFonts w:hint="eastAsia"/>
          <w:sz w:val="32"/>
          <w:szCs w:val="32"/>
        </w:rPr>
        <w:t>、项目管理制度；</w:t>
      </w:r>
    </w:p>
    <w:p w:rsidR="009B593F" w:rsidRDefault="00693BF5">
      <w:pPr>
        <w:ind w:firstLine="640"/>
        <w:rPr>
          <w:sz w:val="32"/>
          <w:szCs w:val="32"/>
        </w:rPr>
      </w:pPr>
      <w:r>
        <w:rPr>
          <w:rFonts w:hint="eastAsia"/>
          <w:sz w:val="32"/>
          <w:szCs w:val="32"/>
        </w:rPr>
        <w:t>4</w:t>
      </w:r>
      <w:r>
        <w:rPr>
          <w:rFonts w:hint="eastAsia"/>
          <w:sz w:val="32"/>
          <w:szCs w:val="32"/>
        </w:rPr>
        <w:t>、财务管理制度；</w:t>
      </w:r>
    </w:p>
    <w:p w:rsidR="009B593F" w:rsidRDefault="00693BF5">
      <w:pPr>
        <w:ind w:firstLine="640"/>
        <w:rPr>
          <w:sz w:val="32"/>
          <w:szCs w:val="32"/>
        </w:rPr>
      </w:pPr>
      <w:r>
        <w:rPr>
          <w:rFonts w:hint="eastAsia"/>
          <w:sz w:val="32"/>
          <w:szCs w:val="32"/>
        </w:rPr>
        <w:t>5</w:t>
      </w:r>
      <w:r>
        <w:rPr>
          <w:rFonts w:hint="eastAsia"/>
          <w:sz w:val="32"/>
          <w:szCs w:val="32"/>
        </w:rPr>
        <w:t>、专项资金的请示。</w:t>
      </w:r>
    </w:p>
    <w:sectPr w:rsidR="009B593F" w:rsidSect="009B593F">
      <w:footerReference w:type="even" r:id="rId9"/>
      <w:footerReference w:type="default" r:id="rId10"/>
      <w:pgSz w:w="11906" w:h="16838"/>
      <w:pgMar w:top="1701" w:right="1418" w:bottom="1701" w:left="1418" w:header="851" w:footer="1418" w:gutter="0"/>
      <w:pgNumType w:start="1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3BF5" w:rsidRDefault="00693BF5" w:rsidP="009B593F">
      <w:r>
        <w:separator/>
      </w:r>
    </w:p>
  </w:endnote>
  <w:endnote w:type="continuationSeparator" w:id="1">
    <w:p w:rsidR="00693BF5" w:rsidRDefault="00693BF5" w:rsidP="009B59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等线">
    <w:altName w:val="微软雅黑"/>
    <w:charset w:val="86"/>
    <w:family w:val="auto"/>
    <w:pitch w:val="default"/>
    <w:sig w:usb0="00000000" w:usb1="00000000" w:usb2="00000016" w:usb3="00000000" w:csb0="0004000F" w:csb1="00000000"/>
  </w:font>
  <w:font w:name="方正小标宋_GBK">
    <w:altName w:val="微软雅黑"/>
    <w:charset w:val="86"/>
    <w:family w:val="script"/>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3272870"/>
    </w:sdtPr>
    <w:sdtEndPr>
      <w:rPr>
        <w:sz w:val="28"/>
        <w:szCs w:val="28"/>
        <w:lang w:val="zh-CN"/>
      </w:rPr>
    </w:sdtEndPr>
    <w:sdtContent>
      <w:p w:rsidR="009B593F" w:rsidRDefault="00693BF5">
        <w:pPr>
          <w:pStyle w:val="a4"/>
          <w:rPr>
            <w:sz w:val="28"/>
            <w:szCs w:val="28"/>
          </w:rPr>
        </w:pPr>
        <w:r>
          <w:rPr>
            <w:sz w:val="28"/>
            <w:szCs w:val="28"/>
            <w:lang w:val="zh-CN"/>
          </w:rPr>
          <w:t>—</w:t>
        </w:r>
        <w:r w:rsidR="009B593F" w:rsidRPr="009B593F">
          <w:rPr>
            <w:sz w:val="28"/>
            <w:szCs w:val="28"/>
          </w:rPr>
          <w:fldChar w:fldCharType="begin"/>
        </w:r>
        <w:r>
          <w:rPr>
            <w:sz w:val="28"/>
            <w:szCs w:val="28"/>
          </w:rPr>
          <w:instrText xml:space="preserve"> PAGE   \* MERGEFORMAT </w:instrText>
        </w:r>
        <w:r w:rsidR="009B593F" w:rsidRPr="009B593F">
          <w:rPr>
            <w:sz w:val="28"/>
            <w:szCs w:val="28"/>
          </w:rPr>
          <w:fldChar w:fldCharType="separate"/>
        </w:r>
        <w:r w:rsidR="00906146" w:rsidRPr="00906146">
          <w:rPr>
            <w:noProof/>
            <w:sz w:val="28"/>
            <w:szCs w:val="28"/>
            <w:lang w:val="zh-CN"/>
          </w:rPr>
          <w:t>12</w:t>
        </w:r>
        <w:r w:rsidR="009B593F">
          <w:rPr>
            <w:sz w:val="28"/>
            <w:szCs w:val="28"/>
            <w:lang w:val="zh-CN"/>
          </w:rPr>
          <w:fldChar w:fldCharType="end"/>
        </w:r>
        <w:r>
          <w:rPr>
            <w:sz w:val="28"/>
            <w:szCs w:val="28"/>
            <w:lang w:val="zh-CN"/>
          </w:rPr>
          <w:t>—</w: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5611494"/>
    </w:sdtPr>
    <w:sdtEndPr>
      <w:rPr>
        <w:sz w:val="28"/>
        <w:szCs w:val="28"/>
        <w:lang w:val="zh-CN"/>
      </w:rPr>
    </w:sdtEndPr>
    <w:sdtContent>
      <w:p w:rsidR="009B593F" w:rsidRDefault="00693BF5">
        <w:pPr>
          <w:pStyle w:val="a4"/>
          <w:jc w:val="right"/>
          <w:rPr>
            <w:sz w:val="28"/>
            <w:szCs w:val="28"/>
          </w:rPr>
        </w:pPr>
        <w:r>
          <w:rPr>
            <w:sz w:val="28"/>
            <w:szCs w:val="28"/>
            <w:lang w:val="zh-CN"/>
          </w:rPr>
          <w:t>—</w:t>
        </w:r>
        <w:r w:rsidR="009B593F" w:rsidRPr="009B593F">
          <w:rPr>
            <w:sz w:val="28"/>
            <w:szCs w:val="28"/>
          </w:rPr>
          <w:fldChar w:fldCharType="begin"/>
        </w:r>
        <w:r>
          <w:rPr>
            <w:sz w:val="28"/>
            <w:szCs w:val="28"/>
          </w:rPr>
          <w:instrText xml:space="preserve"> PAGE   \* MERGEFORMAT </w:instrText>
        </w:r>
        <w:r w:rsidR="009B593F" w:rsidRPr="009B593F">
          <w:rPr>
            <w:sz w:val="28"/>
            <w:szCs w:val="28"/>
          </w:rPr>
          <w:fldChar w:fldCharType="separate"/>
        </w:r>
        <w:r w:rsidR="00906146" w:rsidRPr="00906146">
          <w:rPr>
            <w:noProof/>
            <w:sz w:val="28"/>
            <w:szCs w:val="28"/>
            <w:lang w:val="zh-CN"/>
          </w:rPr>
          <w:t>11</w:t>
        </w:r>
        <w:r w:rsidR="009B593F">
          <w:rPr>
            <w:sz w:val="28"/>
            <w:szCs w:val="28"/>
            <w:lang w:val="zh-CN"/>
          </w:rPr>
          <w:fldChar w:fldCharType="end"/>
        </w:r>
        <w:r>
          <w:rPr>
            <w:sz w:val="28"/>
            <w:szCs w:val="28"/>
            <w:lang w:val="zh-CN"/>
          </w:rPr>
          <w:t>—</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3BF5" w:rsidRDefault="00693BF5" w:rsidP="009B593F">
      <w:r>
        <w:separator/>
      </w:r>
    </w:p>
  </w:footnote>
  <w:footnote w:type="continuationSeparator" w:id="1">
    <w:p w:rsidR="00693BF5" w:rsidRDefault="00693BF5" w:rsidP="009B59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210B2B"/>
    <w:multiLevelType w:val="singleLevel"/>
    <w:tmpl w:val="57210B2B"/>
    <w:lvl w:ilvl="0">
      <w:start w:val="3"/>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evenAndOddHeaders/>
  <w:drawingGridHorizontalSpacing w:val="150"/>
  <w:drawingGridVerticalSpacing w:val="581"/>
  <w:displayHorizontalDrawingGridEvery w:val="0"/>
  <w:characterSpacingControl w:val="compressPunctuation"/>
  <w:noLineBreaksAfter w:lang="zh-CN" w:val="$([{£¥·‘“〈《「『【〔〖〝﹙﹛﹝＄（．［｛￡￥"/>
  <w:noLineBreaksBefore w:lang="zh-CN" w:val="!%),.:;&gt;?]}¢¨°·ˇˉ―‖’”…‰′″›℃∶、。〃〉》」』】〕〗〞︶︺︾﹀﹄﹚﹜﹞！＂％＇），．：；？］｀｜｝～￠"/>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nderlineTabInNumList/>
  </w:compat>
  <w:rsids>
    <w:rsidRoot w:val="00F57F82"/>
    <w:rsid w:val="0000223E"/>
    <w:rsid w:val="000043F4"/>
    <w:rsid w:val="00005FFA"/>
    <w:rsid w:val="000101E1"/>
    <w:rsid w:val="00023A7E"/>
    <w:rsid w:val="00024990"/>
    <w:rsid w:val="00042DAB"/>
    <w:rsid w:val="000474E0"/>
    <w:rsid w:val="00056071"/>
    <w:rsid w:val="000732DA"/>
    <w:rsid w:val="00075CDC"/>
    <w:rsid w:val="00081693"/>
    <w:rsid w:val="000844E7"/>
    <w:rsid w:val="000A7C0C"/>
    <w:rsid w:val="000B1E8F"/>
    <w:rsid w:val="000C2D51"/>
    <w:rsid w:val="000C6831"/>
    <w:rsid w:val="001011C6"/>
    <w:rsid w:val="00103D16"/>
    <w:rsid w:val="00106642"/>
    <w:rsid w:val="001151F6"/>
    <w:rsid w:val="00142DD2"/>
    <w:rsid w:val="00164D84"/>
    <w:rsid w:val="00165BD5"/>
    <w:rsid w:val="001767D7"/>
    <w:rsid w:val="00177EC5"/>
    <w:rsid w:val="00182DCC"/>
    <w:rsid w:val="001D2A1F"/>
    <w:rsid w:val="001D66AD"/>
    <w:rsid w:val="001F698C"/>
    <w:rsid w:val="00223A28"/>
    <w:rsid w:val="00227FD4"/>
    <w:rsid w:val="002357C3"/>
    <w:rsid w:val="00250053"/>
    <w:rsid w:val="00252BFE"/>
    <w:rsid w:val="00271161"/>
    <w:rsid w:val="00280AFA"/>
    <w:rsid w:val="0028346D"/>
    <w:rsid w:val="00286BCD"/>
    <w:rsid w:val="002A3300"/>
    <w:rsid w:val="002A79CC"/>
    <w:rsid w:val="002C3C82"/>
    <w:rsid w:val="002E29C6"/>
    <w:rsid w:val="002F6705"/>
    <w:rsid w:val="00301FC0"/>
    <w:rsid w:val="00330BD0"/>
    <w:rsid w:val="00386FB9"/>
    <w:rsid w:val="00387DD5"/>
    <w:rsid w:val="003C6374"/>
    <w:rsid w:val="003F5D60"/>
    <w:rsid w:val="004012F7"/>
    <w:rsid w:val="00421429"/>
    <w:rsid w:val="00424911"/>
    <w:rsid w:val="004332E2"/>
    <w:rsid w:val="00466D2C"/>
    <w:rsid w:val="004907FE"/>
    <w:rsid w:val="00493012"/>
    <w:rsid w:val="004A1EC7"/>
    <w:rsid w:val="004C589C"/>
    <w:rsid w:val="004E0A85"/>
    <w:rsid w:val="004E4288"/>
    <w:rsid w:val="004F146B"/>
    <w:rsid w:val="004F41F5"/>
    <w:rsid w:val="00513158"/>
    <w:rsid w:val="00546A56"/>
    <w:rsid w:val="00561722"/>
    <w:rsid w:val="005B514D"/>
    <w:rsid w:val="005D4B18"/>
    <w:rsid w:val="005D7CC3"/>
    <w:rsid w:val="005E250D"/>
    <w:rsid w:val="00602C74"/>
    <w:rsid w:val="00632EDB"/>
    <w:rsid w:val="00644EAC"/>
    <w:rsid w:val="006635CE"/>
    <w:rsid w:val="006673E6"/>
    <w:rsid w:val="006777EA"/>
    <w:rsid w:val="00684C59"/>
    <w:rsid w:val="00691F55"/>
    <w:rsid w:val="00691FD3"/>
    <w:rsid w:val="00693BF5"/>
    <w:rsid w:val="006B2218"/>
    <w:rsid w:val="006C6612"/>
    <w:rsid w:val="006E724B"/>
    <w:rsid w:val="006F163C"/>
    <w:rsid w:val="00703C12"/>
    <w:rsid w:val="00724A6B"/>
    <w:rsid w:val="00755BC6"/>
    <w:rsid w:val="0076578E"/>
    <w:rsid w:val="007664BA"/>
    <w:rsid w:val="00777CDD"/>
    <w:rsid w:val="00790427"/>
    <w:rsid w:val="007A36E4"/>
    <w:rsid w:val="007B4CA6"/>
    <w:rsid w:val="007D173A"/>
    <w:rsid w:val="007E645C"/>
    <w:rsid w:val="007F7B29"/>
    <w:rsid w:val="00806674"/>
    <w:rsid w:val="00830520"/>
    <w:rsid w:val="008438A3"/>
    <w:rsid w:val="00851623"/>
    <w:rsid w:val="00862BB2"/>
    <w:rsid w:val="008733D2"/>
    <w:rsid w:val="00873B9B"/>
    <w:rsid w:val="00881D85"/>
    <w:rsid w:val="008B1CD2"/>
    <w:rsid w:val="008C20A9"/>
    <w:rsid w:val="00906146"/>
    <w:rsid w:val="009138BF"/>
    <w:rsid w:val="0093638E"/>
    <w:rsid w:val="00952FFE"/>
    <w:rsid w:val="0096215F"/>
    <w:rsid w:val="00967B19"/>
    <w:rsid w:val="009863D6"/>
    <w:rsid w:val="009A3DAB"/>
    <w:rsid w:val="009B593F"/>
    <w:rsid w:val="009B6436"/>
    <w:rsid w:val="009C6EFE"/>
    <w:rsid w:val="009D3555"/>
    <w:rsid w:val="009D5AFD"/>
    <w:rsid w:val="009F16F0"/>
    <w:rsid w:val="00A940BB"/>
    <w:rsid w:val="00AA434E"/>
    <w:rsid w:val="00AB4341"/>
    <w:rsid w:val="00AB7A12"/>
    <w:rsid w:val="00AC61D4"/>
    <w:rsid w:val="00AF09F4"/>
    <w:rsid w:val="00B631F5"/>
    <w:rsid w:val="00BC4D3D"/>
    <w:rsid w:val="00BD01F0"/>
    <w:rsid w:val="00BD5AD4"/>
    <w:rsid w:val="00BE58CF"/>
    <w:rsid w:val="00BF5B64"/>
    <w:rsid w:val="00C4799C"/>
    <w:rsid w:val="00C53D23"/>
    <w:rsid w:val="00C76A25"/>
    <w:rsid w:val="00C77EB2"/>
    <w:rsid w:val="00C854B1"/>
    <w:rsid w:val="00C917A6"/>
    <w:rsid w:val="00C953C7"/>
    <w:rsid w:val="00CB414A"/>
    <w:rsid w:val="00CC5B30"/>
    <w:rsid w:val="00D22749"/>
    <w:rsid w:val="00D304A0"/>
    <w:rsid w:val="00D314E9"/>
    <w:rsid w:val="00D44084"/>
    <w:rsid w:val="00D63908"/>
    <w:rsid w:val="00D73314"/>
    <w:rsid w:val="00DF77C7"/>
    <w:rsid w:val="00E12E2B"/>
    <w:rsid w:val="00E20A73"/>
    <w:rsid w:val="00E22890"/>
    <w:rsid w:val="00E303A9"/>
    <w:rsid w:val="00E3165B"/>
    <w:rsid w:val="00E3514F"/>
    <w:rsid w:val="00E72EC2"/>
    <w:rsid w:val="00E76B5C"/>
    <w:rsid w:val="00E86A17"/>
    <w:rsid w:val="00EC001C"/>
    <w:rsid w:val="00EC065F"/>
    <w:rsid w:val="00EC2FB8"/>
    <w:rsid w:val="00F01BCE"/>
    <w:rsid w:val="00F0580C"/>
    <w:rsid w:val="00F531A1"/>
    <w:rsid w:val="00F556CD"/>
    <w:rsid w:val="00F57F82"/>
    <w:rsid w:val="00F92FC3"/>
    <w:rsid w:val="00FA357A"/>
    <w:rsid w:val="00FA526C"/>
    <w:rsid w:val="00FC05C8"/>
    <w:rsid w:val="00FC1694"/>
    <w:rsid w:val="00FC347D"/>
    <w:rsid w:val="00FC6E92"/>
    <w:rsid w:val="037D0BC8"/>
    <w:rsid w:val="042B66ED"/>
    <w:rsid w:val="047338DD"/>
    <w:rsid w:val="05CD1942"/>
    <w:rsid w:val="05E61040"/>
    <w:rsid w:val="0845082D"/>
    <w:rsid w:val="086B58EA"/>
    <w:rsid w:val="09E965F2"/>
    <w:rsid w:val="0A5F0123"/>
    <w:rsid w:val="0C343A8D"/>
    <w:rsid w:val="117652EB"/>
    <w:rsid w:val="11C55987"/>
    <w:rsid w:val="13752FC8"/>
    <w:rsid w:val="139840D3"/>
    <w:rsid w:val="143E091F"/>
    <w:rsid w:val="14865FC8"/>
    <w:rsid w:val="150C2DB0"/>
    <w:rsid w:val="15634E55"/>
    <w:rsid w:val="15F92455"/>
    <w:rsid w:val="162E7EC8"/>
    <w:rsid w:val="163322F0"/>
    <w:rsid w:val="19D430F9"/>
    <w:rsid w:val="1A1C4C9C"/>
    <w:rsid w:val="1A507680"/>
    <w:rsid w:val="1A7A6932"/>
    <w:rsid w:val="1C99788A"/>
    <w:rsid w:val="1E761F05"/>
    <w:rsid w:val="1E886EB7"/>
    <w:rsid w:val="1FC7205C"/>
    <w:rsid w:val="2015542D"/>
    <w:rsid w:val="20E5626E"/>
    <w:rsid w:val="21665424"/>
    <w:rsid w:val="228B3D05"/>
    <w:rsid w:val="23153264"/>
    <w:rsid w:val="24EA538B"/>
    <w:rsid w:val="274D6C5C"/>
    <w:rsid w:val="27AD742A"/>
    <w:rsid w:val="28256FFB"/>
    <w:rsid w:val="2A6D61A2"/>
    <w:rsid w:val="2ADB5F3B"/>
    <w:rsid w:val="2C8A65D0"/>
    <w:rsid w:val="2D0B3618"/>
    <w:rsid w:val="2E492DDC"/>
    <w:rsid w:val="2FEA6E12"/>
    <w:rsid w:val="319001D2"/>
    <w:rsid w:val="32725CE1"/>
    <w:rsid w:val="345C7D08"/>
    <w:rsid w:val="35E6592A"/>
    <w:rsid w:val="364614F3"/>
    <w:rsid w:val="36F808EA"/>
    <w:rsid w:val="379A016F"/>
    <w:rsid w:val="37DA7D0B"/>
    <w:rsid w:val="38EF7AD8"/>
    <w:rsid w:val="39455389"/>
    <w:rsid w:val="3A334CDD"/>
    <w:rsid w:val="3AF84D32"/>
    <w:rsid w:val="3C461C45"/>
    <w:rsid w:val="3C9168B8"/>
    <w:rsid w:val="3D0F6004"/>
    <w:rsid w:val="3DEB3992"/>
    <w:rsid w:val="3E1672E6"/>
    <w:rsid w:val="3FF62C6D"/>
    <w:rsid w:val="40214F20"/>
    <w:rsid w:val="406B58A7"/>
    <w:rsid w:val="415F08D8"/>
    <w:rsid w:val="41B84964"/>
    <w:rsid w:val="44E2230F"/>
    <w:rsid w:val="4723792A"/>
    <w:rsid w:val="48A92CCD"/>
    <w:rsid w:val="48B51347"/>
    <w:rsid w:val="4A55216A"/>
    <w:rsid w:val="4AC34590"/>
    <w:rsid w:val="4E131B3F"/>
    <w:rsid w:val="4F1E2912"/>
    <w:rsid w:val="4FE0696A"/>
    <w:rsid w:val="507C683E"/>
    <w:rsid w:val="532B16EE"/>
    <w:rsid w:val="547258E3"/>
    <w:rsid w:val="55673508"/>
    <w:rsid w:val="57F814A3"/>
    <w:rsid w:val="583A4E85"/>
    <w:rsid w:val="59595A6F"/>
    <w:rsid w:val="599330CA"/>
    <w:rsid w:val="5D117A1E"/>
    <w:rsid w:val="5D157C0D"/>
    <w:rsid w:val="5DA005EF"/>
    <w:rsid w:val="5EB648DD"/>
    <w:rsid w:val="5F1F09E8"/>
    <w:rsid w:val="5FCA6357"/>
    <w:rsid w:val="60D5009F"/>
    <w:rsid w:val="617A4609"/>
    <w:rsid w:val="650B7606"/>
    <w:rsid w:val="6582594C"/>
    <w:rsid w:val="660721C9"/>
    <w:rsid w:val="661E6C75"/>
    <w:rsid w:val="67F75FF5"/>
    <w:rsid w:val="681D4831"/>
    <w:rsid w:val="68387D07"/>
    <w:rsid w:val="68BD41A1"/>
    <w:rsid w:val="692E4B19"/>
    <w:rsid w:val="693F2FD1"/>
    <w:rsid w:val="69513EF7"/>
    <w:rsid w:val="699B42C5"/>
    <w:rsid w:val="6AA74145"/>
    <w:rsid w:val="6B6C3E50"/>
    <w:rsid w:val="6B792176"/>
    <w:rsid w:val="6B7D247D"/>
    <w:rsid w:val="6BF3256F"/>
    <w:rsid w:val="6CE7018A"/>
    <w:rsid w:val="6DDD6AA0"/>
    <w:rsid w:val="6E3E3F2D"/>
    <w:rsid w:val="6EF212E7"/>
    <w:rsid w:val="6F4C5515"/>
    <w:rsid w:val="7143360E"/>
    <w:rsid w:val="715B2F02"/>
    <w:rsid w:val="732756CD"/>
    <w:rsid w:val="736C676F"/>
    <w:rsid w:val="767F155E"/>
    <w:rsid w:val="76A548F2"/>
    <w:rsid w:val="7765772E"/>
    <w:rsid w:val="77867685"/>
    <w:rsid w:val="77EB4527"/>
    <w:rsid w:val="781F36B6"/>
    <w:rsid w:val="789127ED"/>
    <w:rsid w:val="790627AD"/>
    <w:rsid w:val="7ADC59FA"/>
    <w:rsid w:val="7D8F26AC"/>
    <w:rsid w:val="7DD83435"/>
    <w:rsid w:val="7DDD794F"/>
    <w:rsid w:val="7EF71D6A"/>
    <w:rsid w:val="7F3822D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9" w:unhideWhenUsed="0" w:qFormat="1"/>
    <w:lsdException w:name="heading 2" w:locked="1" w:semiHidden="0"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nhideWhenUsed="0" w:qFormat="1"/>
    <w:lsdException w:name="header" w:semiHidden="0" w:unhideWhenUsed="0" w:qFormat="1"/>
    <w:lsdException w:name="footer" w:semiHidden="0" w:unhideWhenUsed="0" w:qFormat="1"/>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qFormat="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Normal Table" w:qFormat="1"/>
    <w:lsdException w:name="Balloon Text" w:semiHidden="0"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593F"/>
    <w:pPr>
      <w:widowControl w:val="0"/>
      <w:jc w:val="both"/>
    </w:pPr>
    <w:rPr>
      <w:rFonts w:eastAsia="仿宋_GB2312"/>
      <w:kern w:val="2"/>
      <w:sz w:val="30"/>
      <w:szCs w:val="24"/>
    </w:rPr>
  </w:style>
  <w:style w:type="paragraph" w:styleId="1">
    <w:name w:val="heading 1"/>
    <w:basedOn w:val="a"/>
    <w:next w:val="a"/>
    <w:uiPriority w:val="9"/>
    <w:qFormat/>
    <w:locked/>
    <w:rsid w:val="009B593F"/>
    <w:pPr>
      <w:keepNext/>
      <w:keepLines/>
      <w:outlineLvl w:val="0"/>
    </w:pPr>
    <w:rPr>
      <w:b/>
      <w:bCs/>
      <w:kern w:val="44"/>
      <w:szCs w:val="44"/>
    </w:rPr>
  </w:style>
  <w:style w:type="paragraph" w:styleId="2">
    <w:name w:val="heading 2"/>
    <w:basedOn w:val="a"/>
    <w:next w:val="a"/>
    <w:uiPriority w:val="9"/>
    <w:unhideWhenUsed/>
    <w:qFormat/>
    <w:locked/>
    <w:rsid w:val="009B593F"/>
    <w:pPr>
      <w:keepNext/>
      <w:keepLines/>
      <w:outlineLvl w:val="1"/>
    </w:pPr>
    <w:rPr>
      <w:rFonts w:cstheme="majorBidi"/>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qFormat/>
    <w:rsid w:val="009B593F"/>
    <w:rPr>
      <w:sz w:val="18"/>
      <w:szCs w:val="18"/>
    </w:rPr>
  </w:style>
  <w:style w:type="paragraph" w:styleId="a4">
    <w:name w:val="footer"/>
    <w:basedOn w:val="a"/>
    <w:link w:val="Char0"/>
    <w:uiPriority w:val="99"/>
    <w:qFormat/>
    <w:rsid w:val="009B593F"/>
    <w:pPr>
      <w:tabs>
        <w:tab w:val="center" w:pos="4153"/>
        <w:tab w:val="right" w:pos="8306"/>
      </w:tabs>
      <w:snapToGrid w:val="0"/>
      <w:jc w:val="left"/>
    </w:pPr>
    <w:rPr>
      <w:sz w:val="18"/>
      <w:szCs w:val="18"/>
    </w:rPr>
  </w:style>
  <w:style w:type="paragraph" w:styleId="a5">
    <w:name w:val="header"/>
    <w:basedOn w:val="a"/>
    <w:link w:val="Char1"/>
    <w:uiPriority w:val="99"/>
    <w:qFormat/>
    <w:rsid w:val="009B593F"/>
    <w:pPr>
      <w:pBdr>
        <w:bottom w:val="single" w:sz="6" w:space="1" w:color="auto"/>
      </w:pBdr>
      <w:tabs>
        <w:tab w:val="center" w:pos="4153"/>
        <w:tab w:val="right" w:pos="8306"/>
      </w:tabs>
      <w:snapToGrid w:val="0"/>
      <w:jc w:val="center"/>
    </w:pPr>
    <w:rPr>
      <w:sz w:val="18"/>
      <w:szCs w:val="18"/>
    </w:rPr>
  </w:style>
  <w:style w:type="paragraph" w:styleId="a6">
    <w:name w:val="footnote text"/>
    <w:basedOn w:val="a"/>
    <w:link w:val="Char2"/>
    <w:uiPriority w:val="99"/>
    <w:qFormat/>
    <w:rsid w:val="009B593F"/>
    <w:pPr>
      <w:widowControl/>
      <w:jc w:val="left"/>
    </w:pPr>
    <w:rPr>
      <w:rFonts w:ascii="等线" w:eastAsia="等线" w:hAnsi="等线"/>
      <w:kern w:val="0"/>
      <w:sz w:val="20"/>
      <w:szCs w:val="20"/>
    </w:rPr>
  </w:style>
  <w:style w:type="character" w:customStyle="1" w:styleId="FooterChar">
    <w:name w:val="Footer Char"/>
    <w:uiPriority w:val="99"/>
    <w:qFormat/>
    <w:locked/>
    <w:rsid w:val="009B593F"/>
    <w:rPr>
      <w:rFonts w:eastAsia="仿宋_GB2312"/>
      <w:kern w:val="2"/>
      <w:sz w:val="18"/>
    </w:rPr>
  </w:style>
  <w:style w:type="character" w:customStyle="1" w:styleId="HeaderChar">
    <w:name w:val="Header Char"/>
    <w:uiPriority w:val="99"/>
    <w:qFormat/>
    <w:locked/>
    <w:rsid w:val="009B593F"/>
    <w:rPr>
      <w:rFonts w:eastAsia="仿宋_GB2312"/>
      <w:kern w:val="2"/>
      <w:sz w:val="18"/>
    </w:rPr>
  </w:style>
  <w:style w:type="character" w:customStyle="1" w:styleId="Char1">
    <w:name w:val="页眉 Char"/>
    <w:link w:val="a5"/>
    <w:uiPriority w:val="99"/>
    <w:semiHidden/>
    <w:qFormat/>
    <w:rsid w:val="009B593F"/>
    <w:rPr>
      <w:rFonts w:eastAsia="仿宋_GB2312"/>
      <w:sz w:val="18"/>
      <w:szCs w:val="18"/>
    </w:rPr>
  </w:style>
  <w:style w:type="character" w:customStyle="1" w:styleId="Char0">
    <w:name w:val="页脚 Char"/>
    <w:link w:val="a4"/>
    <w:uiPriority w:val="99"/>
    <w:qFormat/>
    <w:rsid w:val="009B593F"/>
    <w:rPr>
      <w:rFonts w:eastAsia="仿宋_GB2312"/>
      <w:sz w:val="18"/>
      <w:szCs w:val="18"/>
    </w:rPr>
  </w:style>
  <w:style w:type="character" w:customStyle="1" w:styleId="Char">
    <w:name w:val="批注框文本 Char"/>
    <w:link w:val="a3"/>
    <w:uiPriority w:val="99"/>
    <w:qFormat/>
    <w:locked/>
    <w:rsid w:val="009B593F"/>
    <w:rPr>
      <w:rFonts w:eastAsia="仿宋_GB2312"/>
      <w:kern w:val="2"/>
      <w:sz w:val="18"/>
    </w:rPr>
  </w:style>
  <w:style w:type="table" w:customStyle="1" w:styleId="10">
    <w:name w:val="浅色列表1"/>
    <w:uiPriority w:val="99"/>
    <w:qFormat/>
    <w:rsid w:val="009B593F"/>
    <w:rPr>
      <w:rFonts w:ascii="等线" w:eastAsia="等线" w:hAnsi="等线"/>
      <w:sz w:val="22"/>
    </w:rPr>
    <w:tblPr>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paragraph" w:customStyle="1" w:styleId="DecimalAligned">
    <w:name w:val="Decimal Aligned"/>
    <w:basedOn w:val="a"/>
    <w:uiPriority w:val="99"/>
    <w:qFormat/>
    <w:rsid w:val="009B593F"/>
    <w:pPr>
      <w:widowControl/>
      <w:tabs>
        <w:tab w:val="decimal" w:pos="360"/>
      </w:tabs>
      <w:spacing w:after="200" w:line="276" w:lineRule="auto"/>
      <w:jc w:val="left"/>
    </w:pPr>
    <w:rPr>
      <w:rFonts w:ascii="等线" w:eastAsia="等线" w:hAnsi="等线"/>
      <w:kern w:val="0"/>
      <w:sz w:val="22"/>
      <w:szCs w:val="22"/>
    </w:rPr>
  </w:style>
  <w:style w:type="character" w:customStyle="1" w:styleId="Char2">
    <w:name w:val="脚注文本 Char"/>
    <w:link w:val="a6"/>
    <w:uiPriority w:val="99"/>
    <w:qFormat/>
    <w:locked/>
    <w:rsid w:val="009B593F"/>
    <w:rPr>
      <w:rFonts w:ascii="等线" w:eastAsia="等线" w:hAnsi="等线"/>
    </w:rPr>
  </w:style>
  <w:style w:type="character" w:customStyle="1" w:styleId="11">
    <w:name w:val="不明显强调1"/>
    <w:uiPriority w:val="99"/>
    <w:qFormat/>
    <w:rsid w:val="009B593F"/>
    <w:rPr>
      <w:i/>
    </w:rPr>
  </w:style>
  <w:style w:type="table" w:customStyle="1" w:styleId="-11">
    <w:name w:val="浅色底纹 - 强调文字颜色 11"/>
    <w:uiPriority w:val="99"/>
    <w:qFormat/>
    <w:rsid w:val="009B593F"/>
    <w:rPr>
      <w:rFonts w:ascii="等线" w:eastAsia="等线" w:hAnsi="等线"/>
      <w:color w:val="2E74B5"/>
      <w:sz w:val="22"/>
    </w:rPr>
    <w:tblPr>
      <w:tblBorders>
        <w:top w:val="single" w:sz="8" w:space="0" w:color="5B9BD5"/>
        <w:bottom w:val="single" w:sz="8" w:space="0" w:color="5B9BD5"/>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3533C8E-1484-4B00-AA81-714C8AA25A3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6</Pages>
  <Words>425</Words>
  <Characters>2428</Characters>
  <Application>Microsoft Office Word</Application>
  <DocSecurity>0</DocSecurity>
  <Lines>20</Lines>
  <Paragraphs>5</Paragraphs>
  <ScaleCrop>false</ScaleCrop>
  <Company>Microsoft</Company>
  <LinksUpToDate>false</LinksUpToDate>
  <CharactersWithSpaces>2848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财政支出绩效评价报告</dc:title>
  <dc:creator>lhn</dc:creator>
  <cp:lastModifiedBy>PC</cp:lastModifiedBy>
  <cp:revision>27</cp:revision>
  <cp:lastPrinted>2020-07-03T01:21:00Z</cp:lastPrinted>
  <dcterms:created xsi:type="dcterms:W3CDTF">2018-05-09T04:52:00Z</dcterms:created>
  <dcterms:modified xsi:type="dcterms:W3CDTF">2020-07-03T01:21:00Z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